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9860" w14:textId="77777777" w:rsidR="00C72744" w:rsidRDefault="00C72744" w:rsidP="00010AAF">
      <w:pPr>
        <w:spacing w:after="0"/>
        <w:jc w:val="center"/>
        <w:outlineLvl w:val="0"/>
        <w:rPr>
          <w:rFonts w:ascii="Times New Roman" w:hAnsi="Times New Roman"/>
          <w:b/>
          <w:caps/>
          <w:sz w:val="24"/>
          <w:szCs w:val="24"/>
        </w:rPr>
      </w:pPr>
      <w:r>
        <w:rPr>
          <w:rFonts w:ascii="Times New Roman" w:hAnsi="Times New Roman"/>
          <w:b/>
          <w:caps/>
          <w:sz w:val="24"/>
          <w:szCs w:val="24"/>
        </w:rPr>
        <w:t>Důvodová zpráva</w:t>
      </w:r>
    </w:p>
    <w:p w14:paraId="27026282" w14:textId="77777777" w:rsidR="00C72744" w:rsidRDefault="00C72744" w:rsidP="00010AAF">
      <w:pPr>
        <w:spacing w:after="0"/>
        <w:jc w:val="both"/>
        <w:rPr>
          <w:rFonts w:ascii="Times New Roman" w:hAnsi="Times New Roman"/>
          <w:b/>
          <w:sz w:val="24"/>
          <w:szCs w:val="24"/>
          <w:u w:val="single"/>
        </w:rPr>
      </w:pPr>
    </w:p>
    <w:p w14:paraId="2189E195" w14:textId="77777777" w:rsidR="00C72744" w:rsidRDefault="00C72744" w:rsidP="00010AAF">
      <w:pPr>
        <w:spacing w:after="0"/>
        <w:jc w:val="both"/>
        <w:outlineLvl w:val="0"/>
        <w:rPr>
          <w:rFonts w:ascii="Times New Roman" w:hAnsi="Times New Roman"/>
          <w:b/>
          <w:i/>
          <w:caps/>
          <w:sz w:val="24"/>
          <w:szCs w:val="24"/>
        </w:rPr>
      </w:pPr>
      <w:r>
        <w:rPr>
          <w:rFonts w:ascii="Times New Roman" w:hAnsi="Times New Roman"/>
          <w:b/>
          <w:i/>
          <w:caps/>
          <w:sz w:val="24"/>
          <w:szCs w:val="24"/>
        </w:rPr>
        <w:t>A. Obecná část</w:t>
      </w:r>
    </w:p>
    <w:p w14:paraId="419FC820" w14:textId="77777777" w:rsidR="00C72744" w:rsidRDefault="00C72744" w:rsidP="00010AAF">
      <w:pPr>
        <w:suppressAutoHyphens/>
        <w:spacing w:after="0"/>
        <w:jc w:val="both"/>
        <w:rPr>
          <w:rFonts w:ascii="Times New Roman" w:hAnsi="Times New Roman"/>
          <w:b/>
          <w:sz w:val="24"/>
          <w:szCs w:val="24"/>
          <w:lang w:eastAsia="ar-SA"/>
        </w:rPr>
      </w:pPr>
    </w:p>
    <w:p w14:paraId="29CD59E7" w14:textId="77777777" w:rsidR="00C72744" w:rsidRDefault="00C72744" w:rsidP="00010AAF">
      <w:pPr>
        <w:suppressAutoHyphens/>
        <w:spacing w:after="0"/>
        <w:jc w:val="both"/>
        <w:rPr>
          <w:rFonts w:ascii="Times New Roman" w:hAnsi="Times New Roman"/>
          <w:b/>
          <w:sz w:val="24"/>
          <w:szCs w:val="24"/>
        </w:rPr>
      </w:pPr>
      <w:r>
        <w:rPr>
          <w:rFonts w:ascii="Times New Roman" w:hAnsi="Times New Roman"/>
          <w:b/>
          <w:sz w:val="24"/>
          <w:szCs w:val="24"/>
          <w:lang w:eastAsia="ar-SA"/>
        </w:rPr>
        <w:t xml:space="preserve">1. Zhodnocení platného právního stavu, včetně </w:t>
      </w:r>
      <w:r>
        <w:rPr>
          <w:rFonts w:ascii="Times New Roman" w:hAnsi="Times New Roman"/>
          <w:b/>
          <w:sz w:val="24"/>
          <w:szCs w:val="24"/>
        </w:rPr>
        <w:t>zhodnocení současného stavu ve vztahu k zákazu diskriminace a ve vztahu k rovnosti mužů a žen</w:t>
      </w:r>
    </w:p>
    <w:p w14:paraId="7D654631" w14:textId="3D244752" w:rsidR="000665DE" w:rsidRDefault="00C72744" w:rsidP="00805094">
      <w:pPr>
        <w:suppressAutoHyphens/>
        <w:spacing w:after="0"/>
        <w:jc w:val="both"/>
        <w:rPr>
          <w:rFonts w:ascii="Times New Roman" w:hAnsi="Times New Roman"/>
          <w:sz w:val="24"/>
          <w:szCs w:val="24"/>
          <w:lang w:eastAsia="ar-SA"/>
        </w:rPr>
      </w:pPr>
      <w:r>
        <w:rPr>
          <w:rFonts w:ascii="Times New Roman" w:hAnsi="Times New Roman"/>
          <w:b/>
          <w:sz w:val="24"/>
          <w:szCs w:val="24"/>
          <w:lang w:eastAsia="ar-SA"/>
        </w:rPr>
        <w:tab/>
      </w:r>
    </w:p>
    <w:p w14:paraId="75EDB0A1" w14:textId="77777777" w:rsidR="000665DE" w:rsidRDefault="00C90114" w:rsidP="00010AAF">
      <w:pPr>
        <w:suppressAutoHyphens/>
        <w:spacing w:after="120"/>
        <w:ind w:firstLine="567"/>
        <w:jc w:val="both"/>
        <w:rPr>
          <w:rFonts w:ascii="Times New Roman" w:hAnsi="Times New Roman"/>
          <w:sz w:val="24"/>
          <w:szCs w:val="24"/>
          <w:lang w:eastAsia="ar-SA"/>
        </w:rPr>
      </w:pPr>
      <w:r w:rsidRPr="00A33E5E">
        <w:rPr>
          <w:rFonts w:ascii="Times New Roman" w:hAnsi="Times New Roman"/>
          <w:b/>
          <w:bCs/>
          <w:i/>
          <w:iCs/>
          <w:sz w:val="24"/>
          <w:szCs w:val="24"/>
          <w:lang w:eastAsia="ar-SA"/>
        </w:rPr>
        <w:t xml:space="preserve">K zákonu </w:t>
      </w:r>
      <w:r w:rsidR="002F37DD" w:rsidRPr="00A33E5E">
        <w:rPr>
          <w:rFonts w:ascii="Times New Roman" w:hAnsi="Times New Roman"/>
          <w:b/>
          <w:bCs/>
          <w:i/>
          <w:iCs/>
          <w:sz w:val="24"/>
          <w:szCs w:val="24"/>
          <w:lang w:eastAsia="ar-SA"/>
        </w:rPr>
        <w:t>o zřízení ministerstev a jiných ústředních orgánů státní správy</w:t>
      </w:r>
    </w:p>
    <w:p w14:paraId="2C3ED9DC" w14:textId="0D160467" w:rsidR="0041530B" w:rsidRDefault="0041530B" w:rsidP="00010AAF">
      <w:pPr>
        <w:suppressAutoHyphens/>
        <w:spacing w:after="0"/>
        <w:ind w:firstLine="567"/>
        <w:jc w:val="both"/>
        <w:rPr>
          <w:rFonts w:ascii="Times New Roman" w:hAnsi="Times New Roman"/>
          <w:sz w:val="24"/>
          <w:szCs w:val="24"/>
          <w:lang w:eastAsia="ar-SA"/>
        </w:rPr>
      </w:pPr>
      <w:r w:rsidRPr="0041530B">
        <w:rPr>
          <w:rFonts w:ascii="Times New Roman" w:hAnsi="Times New Roman"/>
          <w:sz w:val="24"/>
          <w:szCs w:val="24"/>
          <w:lang w:eastAsia="ar-SA"/>
        </w:rPr>
        <w:t xml:space="preserve">Oblast vnitřní bezpečnosti je v rámci zákona č. 2/1969 Sb., o zřízení ministerstev a jiných ústředních orgánů státní správy, svěřena do působnosti Ministerstva vnitra. </w:t>
      </w:r>
      <w:r w:rsidR="003A7707">
        <w:rPr>
          <w:rFonts w:ascii="Times New Roman" w:hAnsi="Times New Roman"/>
          <w:sz w:val="24"/>
          <w:szCs w:val="24"/>
          <w:lang w:eastAsia="ar-SA"/>
        </w:rPr>
        <w:t>D</w:t>
      </w:r>
      <w:r w:rsidRPr="0041530B">
        <w:rPr>
          <w:rFonts w:ascii="Times New Roman" w:hAnsi="Times New Roman"/>
          <w:sz w:val="24"/>
          <w:szCs w:val="24"/>
          <w:lang w:eastAsia="ar-SA"/>
        </w:rPr>
        <w:t>ohled nad bezpečností komunikačních a</w:t>
      </w:r>
      <w:r>
        <w:rPr>
          <w:rFonts w:ascii="Times New Roman" w:hAnsi="Times New Roman"/>
          <w:sz w:val="24"/>
          <w:szCs w:val="24"/>
          <w:lang w:eastAsia="ar-SA"/>
        </w:rPr>
        <w:t> </w:t>
      </w:r>
      <w:r w:rsidRPr="0041530B">
        <w:rPr>
          <w:rFonts w:ascii="Times New Roman" w:hAnsi="Times New Roman"/>
          <w:sz w:val="24"/>
          <w:szCs w:val="24"/>
          <w:lang w:eastAsia="ar-SA"/>
        </w:rPr>
        <w:t>informačních systémů státní správy</w:t>
      </w:r>
      <w:r w:rsidR="003A7707">
        <w:rPr>
          <w:rFonts w:ascii="Times New Roman" w:hAnsi="Times New Roman"/>
          <w:sz w:val="24"/>
          <w:szCs w:val="24"/>
          <w:lang w:eastAsia="ar-SA"/>
        </w:rPr>
        <w:t xml:space="preserve"> v současné době ale tímto zákonem upraven není</w:t>
      </w:r>
      <w:r w:rsidRPr="0041530B">
        <w:rPr>
          <w:rFonts w:ascii="Times New Roman" w:hAnsi="Times New Roman"/>
          <w:sz w:val="24"/>
          <w:szCs w:val="24"/>
          <w:lang w:eastAsia="ar-SA"/>
        </w:rPr>
        <w:t xml:space="preserve">. Velmi dynamický rozmach digitálních technologií přesouvá některé činnosti </w:t>
      </w:r>
      <w:r w:rsidR="003A7707">
        <w:rPr>
          <w:rFonts w:ascii="Times New Roman" w:hAnsi="Times New Roman"/>
          <w:sz w:val="24"/>
          <w:szCs w:val="24"/>
          <w:lang w:eastAsia="ar-SA"/>
        </w:rPr>
        <w:t>orgánů státní správy</w:t>
      </w:r>
      <w:r w:rsidRPr="0041530B">
        <w:rPr>
          <w:rFonts w:ascii="Times New Roman" w:hAnsi="Times New Roman"/>
          <w:sz w:val="24"/>
          <w:szCs w:val="24"/>
          <w:lang w:eastAsia="ar-SA"/>
        </w:rPr>
        <w:t xml:space="preserve"> do kybernetického prostoru</w:t>
      </w:r>
      <w:r w:rsidR="00243A9F">
        <w:rPr>
          <w:rFonts w:ascii="Times New Roman" w:hAnsi="Times New Roman"/>
          <w:sz w:val="24"/>
          <w:szCs w:val="24"/>
          <w:lang w:eastAsia="ar-SA"/>
        </w:rPr>
        <w:t>,</w:t>
      </w:r>
      <w:r w:rsidRPr="0041530B">
        <w:rPr>
          <w:rFonts w:ascii="Times New Roman" w:hAnsi="Times New Roman"/>
          <w:sz w:val="24"/>
          <w:szCs w:val="24"/>
          <w:lang w:eastAsia="ar-SA"/>
        </w:rPr>
        <w:t xml:space="preserve"> v</w:t>
      </w:r>
      <w:r w:rsidR="00243A9F">
        <w:rPr>
          <w:rFonts w:ascii="Times New Roman" w:hAnsi="Times New Roman"/>
          <w:sz w:val="24"/>
          <w:szCs w:val="24"/>
          <w:lang w:eastAsia="ar-SA"/>
        </w:rPr>
        <w:t>e</w:t>
      </w:r>
      <w:r w:rsidR="003A7707">
        <w:rPr>
          <w:rFonts w:ascii="Times New Roman" w:hAnsi="Times New Roman"/>
          <w:sz w:val="24"/>
          <w:szCs w:val="24"/>
          <w:lang w:eastAsia="ar-SA"/>
        </w:rPr>
        <w:t> </w:t>
      </w:r>
      <w:r w:rsidRPr="0041530B">
        <w:rPr>
          <w:rFonts w:ascii="Times New Roman" w:hAnsi="Times New Roman"/>
          <w:sz w:val="24"/>
          <w:szCs w:val="24"/>
          <w:lang w:eastAsia="ar-SA"/>
        </w:rPr>
        <w:t>které</w:t>
      </w:r>
      <w:r w:rsidR="003A7707">
        <w:rPr>
          <w:rFonts w:ascii="Times New Roman" w:hAnsi="Times New Roman"/>
          <w:sz w:val="24"/>
          <w:szCs w:val="24"/>
          <w:lang w:eastAsia="ar-SA"/>
        </w:rPr>
        <w:t>m je nezbytné</w:t>
      </w:r>
      <w:r w:rsidRPr="0041530B">
        <w:rPr>
          <w:rFonts w:ascii="Times New Roman" w:hAnsi="Times New Roman"/>
          <w:sz w:val="24"/>
          <w:szCs w:val="24"/>
          <w:lang w:eastAsia="ar-SA"/>
        </w:rPr>
        <w:t xml:space="preserve"> provádět dohled nad</w:t>
      </w:r>
      <w:r w:rsidR="003A7707" w:rsidRPr="003A7707">
        <w:rPr>
          <w:rFonts w:ascii="Times New Roman" w:hAnsi="Times New Roman"/>
          <w:sz w:val="24"/>
          <w:szCs w:val="24"/>
          <w:lang w:eastAsia="ar-SA"/>
        </w:rPr>
        <w:t xml:space="preserve"> </w:t>
      </w:r>
      <w:r w:rsidR="003A7707">
        <w:rPr>
          <w:rFonts w:ascii="Times New Roman" w:hAnsi="Times New Roman"/>
          <w:sz w:val="24"/>
          <w:szCs w:val="24"/>
          <w:lang w:eastAsia="ar-SA"/>
        </w:rPr>
        <w:t>jeho</w:t>
      </w:r>
      <w:r w:rsidRPr="0041530B">
        <w:rPr>
          <w:rFonts w:ascii="Times New Roman" w:hAnsi="Times New Roman"/>
          <w:sz w:val="24"/>
          <w:szCs w:val="24"/>
          <w:lang w:eastAsia="ar-SA"/>
        </w:rPr>
        <w:t xml:space="preserve"> bezpečností.  </w:t>
      </w:r>
      <w:r w:rsidR="003A7707">
        <w:rPr>
          <w:rFonts w:ascii="Times New Roman" w:hAnsi="Times New Roman"/>
          <w:sz w:val="24"/>
          <w:szCs w:val="24"/>
          <w:lang w:eastAsia="ar-SA"/>
        </w:rPr>
        <w:t xml:space="preserve"> </w:t>
      </w:r>
    </w:p>
    <w:p w14:paraId="6F804EB8" w14:textId="77777777" w:rsidR="00455EA1" w:rsidRPr="0041530B" w:rsidRDefault="00455EA1" w:rsidP="00010AAF">
      <w:pPr>
        <w:suppressAutoHyphens/>
        <w:spacing w:after="0"/>
        <w:ind w:firstLine="567"/>
        <w:jc w:val="both"/>
        <w:rPr>
          <w:rFonts w:ascii="Times New Roman" w:hAnsi="Times New Roman"/>
          <w:sz w:val="24"/>
          <w:szCs w:val="24"/>
          <w:lang w:eastAsia="ar-SA"/>
        </w:rPr>
      </w:pPr>
    </w:p>
    <w:p w14:paraId="6A51C912" w14:textId="2E59376A" w:rsidR="00A33E5E" w:rsidRDefault="0041530B" w:rsidP="00010AAF">
      <w:pPr>
        <w:suppressAutoHyphens/>
        <w:spacing w:after="0"/>
        <w:ind w:firstLine="567"/>
        <w:jc w:val="both"/>
        <w:rPr>
          <w:rFonts w:ascii="Times New Roman" w:hAnsi="Times New Roman"/>
          <w:sz w:val="24"/>
          <w:szCs w:val="24"/>
          <w:lang w:eastAsia="ar-SA"/>
        </w:rPr>
      </w:pPr>
      <w:r w:rsidRPr="0041530B">
        <w:rPr>
          <w:rFonts w:ascii="Times New Roman" w:hAnsi="Times New Roman"/>
          <w:sz w:val="24"/>
          <w:szCs w:val="24"/>
          <w:lang w:eastAsia="ar-SA"/>
        </w:rPr>
        <w:t xml:space="preserve">Akční plán Strategie kybernetické bezpečnosti </w:t>
      </w:r>
      <w:r w:rsidR="003A7707">
        <w:rPr>
          <w:rFonts w:ascii="Times New Roman" w:hAnsi="Times New Roman"/>
          <w:sz w:val="24"/>
          <w:szCs w:val="24"/>
          <w:lang w:eastAsia="ar-SA"/>
        </w:rPr>
        <w:t xml:space="preserve">na roky </w:t>
      </w:r>
      <w:r w:rsidRPr="0041530B">
        <w:rPr>
          <w:rFonts w:ascii="Times New Roman" w:hAnsi="Times New Roman"/>
          <w:sz w:val="24"/>
          <w:szCs w:val="24"/>
          <w:lang w:eastAsia="ar-SA"/>
        </w:rPr>
        <w:t xml:space="preserve">2021 </w:t>
      </w:r>
      <w:r w:rsidR="003A7707">
        <w:rPr>
          <w:rFonts w:ascii="Times New Roman" w:hAnsi="Times New Roman"/>
          <w:sz w:val="24"/>
          <w:szCs w:val="24"/>
          <w:lang w:eastAsia="ar-SA"/>
        </w:rPr>
        <w:t>až</w:t>
      </w:r>
      <w:r w:rsidRPr="0041530B">
        <w:rPr>
          <w:rFonts w:ascii="Times New Roman" w:hAnsi="Times New Roman"/>
          <w:sz w:val="24"/>
          <w:szCs w:val="24"/>
          <w:lang w:eastAsia="ar-SA"/>
        </w:rPr>
        <w:t xml:space="preserve"> 2025 uložil úkol přeměnit </w:t>
      </w:r>
      <w:r w:rsidR="00243A9F">
        <w:rPr>
          <w:rFonts w:ascii="Times New Roman" w:hAnsi="Times New Roman"/>
          <w:sz w:val="24"/>
          <w:szCs w:val="24"/>
          <w:lang w:eastAsia="ar-SA"/>
        </w:rPr>
        <w:t xml:space="preserve">současné </w:t>
      </w:r>
      <w:r w:rsidRPr="0041530B">
        <w:rPr>
          <w:rFonts w:ascii="Times New Roman" w:hAnsi="Times New Roman"/>
          <w:sz w:val="24"/>
          <w:szCs w:val="24"/>
          <w:lang w:eastAsia="ar-SA"/>
        </w:rPr>
        <w:t xml:space="preserve">dohledové centrum Ministerstva vnitra na tzv. </w:t>
      </w:r>
      <w:r w:rsidR="003A7707">
        <w:rPr>
          <w:rFonts w:ascii="Times New Roman" w:hAnsi="Times New Roman"/>
          <w:sz w:val="24"/>
          <w:szCs w:val="24"/>
          <w:lang w:eastAsia="ar-SA"/>
        </w:rPr>
        <w:t>v</w:t>
      </w:r>
      <w:r w:rsidRPr="0041530B">
        <w:rPr>
          <w:rFonts w:ascii="Times New Roman" w:hAnsi="Times New Roman"/>
          <w:sz w:val="24"/>
          <w:szCs w:val="24"/>
          <w:lang w:eastAsia="ar-SA"/>
        </w:rPr>
        <w:t>ládní dohledové centrum, které bude u</w:t>
      </w:r>
      <w:r>
        <w:rPr>
          <w:rFonts w:ascii="Times New Roman" w:hAnsi="Times New Roman"/>
          <w:sz w:val="24"/>
          <w:szCs w:val="24"/>
          <w:lang w:eastAsia="ar-SA"/>
        </w:rPr>
        <w:t> </w:t>
      </w:r>
      <w:r w:rsidRPr="0041530B">
        <w:rPr>
          <w:rFonts w:ascii="Times New Roman" w:hAnsi="Times New Roman"/>
          <w:sz w:val="24"/>
          <w:szCs w:val="24"/>
          <w:lang w:eastAsia="ar-SA"/>
        </w:rPr>
        <w:t>ústředních orgánů státní správy provádět dohled nad bezpečností komunikačních a</w:t>
      </w:r>
      <w:r>
        <w:rPr>
          <w:rFonts w:ascii="Times New Roman" w:hAnsi="Times New Roman"/>
          <w:sz w:val="24"/>
          <w:szCs w:val="24"/>
          <w:lang w:eastAsia="ar-SA"/>
        </w:rPr>
        <w:t> </w:t>
      </w:r>
      <w:r w:rsidRPr="0041530B">
        <w:rPr>
          <w:rFonts w:ascii="Times New Roman" w:hAnsi="Times New Roman"/>
          <w:sz w:val="24"/>
          <w:szCs w:val="24"/>
          <w:lang w:eastAsia="ar-SA"/>
        </w:rPr>
        <w:t>informačních systémů státní správy</w:t>
      </w:r>
      <w:r w:rsidR="003A7707">
        <w:rPr>
          <w:rFonts w:ascii="Times New Roman" w:hAnsi="Times New Roman"/>
          <w:sz w:val="24"/>
          <w:szCs w:val="24"/>
          <w:lang w:eastAsia="ar-SA"/>
        </w:rPr>
        <w:t>, tato působnost ale není upravena zákonem</w:t>
      </w:r>
      <w:r w:rsidRPr="0041530B">
        <w:rPr>
          <w:rFonts w:ascii="Times New Roman" w:hAnsi="Times New Roman"/>
          <w:sz w:val="24"/>
          <w:szCs w:val="24"/>
          <w:lang w:eastAsia="ar-SA"/>
        </w:rPr>
        <w:t>.</w:t>
      </w:r>
    </w:p>
    <w:p w14:paraId="5F3ABA5D" w14:textId="77777777" w:rsidR="0041530B" w:rsidRDefault="0041530B" w:rsidP="00010AAF">
      <w:pPr>
        <w:suppressAutoHyphens/>
        <w:spacing w:after="0"/>
        <w:ind w:firstLine="567"/>
        <w:jc w:val="both"/>
        <w:rPr>
          <w:rFonts w:ascii="Times New Roman" w:hAnsi="Times New Roman"/>
          <w:sz w:val="24"/>
          <w:szCs w:val="24"/>
          <w:lang w:eastAsia="ar-SA"/>
        </w:rPr>
      </w:pPr>
    </w:p>
    <w:p w14:paraId="2C22C69A" w14:textId="338ACD5A" w:rsidR="000665DE" w:rsidRDefault="000665DE" w:rsidP="00010AAF">
      <w:pPr>
        <w:suppressAutoHyphens/>
        <w:spacing w:after="120"/>
        <w:ind w:firstLine="567"/>
        <w:jc w:val="both"/>
        <w:rPr>
          <w:rFonts w:ascii="Times New Roman" w:hAnsi="Times New Roman"/>
          <w:b/>
          <w:bCs/>
          <w:i/>
          <w:iCs/>
          <w:sz w:val="24"/>
          <w:szCs w:val="24"/>
          <w:lang w:eastAsia="ar-SA"/>
        </w:rPr>
      </w:pPr>
      <w:r>
        <w:rPr>
          <w:rFonts w:ascii="Times New Roman" w:hAnsi="Times New Roman"/>
          <w:b/>
          <w:bCs/>
          <w:i/>
          <w:iCs/>
          <w:sz w:val="24"/>
          <w:szCs w:val="24"/>
          <w:lang w:eastAsia="ar-SA"/>
        </w:rPr>
        <w:t>K zákonu o bankách</w:t>
      </w:r>
    </w:p>
    <w:p w14:paraId="757C8468" w14:textId="728D814B" w:rsidR="000665DE" w:rsidRPr="000665DE" w:rsidRDefault="000665DE" w:rsidP="00010AAF">
      <w:pPr>
        <w:suppressAutoHyphens/>
        <w:spacing w:after="0"/>
        <w:ind w:firstLine="567"/>
        <w:jc w:val="both"/>
        <w:rPr>
          <w:rFonts w:ascii="Times New Roman" w:hAnsi="Times New Roman"/>
          <w:sz w:val="24"/>
          <w:szCs w:val="24"/>
        </w:rPr>
      </w:pPr>
      <w:bookmarkStart w:id="0" w:name="_Hlk162896097"/>
      <w:r>
        <w:rPr>
          <w:rFonts w:ascii="Times New Roman" w:hAnsi="Times New Roman"/>
          <w:sz w:val="24"/>
          <w:szCs w:val="24"/>
          <w:lang w:eastAsia="ar-SA"/>
        </w:rPr>
        <w:t xml:space="preserve">Podle </w:t>
      </w:r>
      <w:r w:rsidR="007054BD">
        <w:rPr>
          <w:rFonts w:ascii="Times New Roman" w:hAnsi="Times New Roman"/>
          <w:sz w:val="24"/>
          <w:szCs w:val="24"/>
          <w:lang w:eastAsia="ar-SA"/>
        </w:rPr>
        <w:t xml:space="preserve">stávající právní úpravy </w:t>
      </w:r>
      <w:r>
        <w:rPr>
          <w:rFonts w:ascii="Times New Roman" w:hAnsi="Times New Roman"/>
          <w:sz w:val="24"/>
          <w:szCs w:val="24"/>
          <w:lang w:eastAsia="ar-SA"/>
        </w:rPr>
        <w:t>zákona</w:t>
      </w:r>
      <w:r w:rsidR="007054BD">
        <w:rPr>
          <w:rFonts w:ascii="Times New Roman" w:hAnsi="Times New Roman"/>
          <w:sz w:val="24"/>
          <w:szCs w:val="24"/>
          <w:lang w:eastAsia="ar-SA"/>
        </w:rPr>
        <w:t xml:space="preserve"> č. 21/1992 Sb., </w:t>
      </w:r>
      <w:r>
        <w:rPr>
          <w:rFonts w:ascii="Times New Roman" w:hAnsi="Times New Roman"/>
          <w:sz w:val="24"/>
          <w:szCs w:val="24"/>
          <w:lang w:eastAsia="ar-SA"/>
        </w:rPr>
        <w:t xml:space="preserve">o bankách </w:t>
      </w:r>
      <w:r w:rsidR="005F6358">
        <w:rPr>
          <w:rFonts w:ascii="Times New Roman" w:hAnsi="Times New Roman"/>
          <w:sz w:val="24"/>
          <w:szCs w:val="24"/>
          <w:lang w:eastAsia="ar-SA"/>
        </w:rPr>
        <w:t xml:space="preserve">by bylo </w:t>
      </w:r>
      <w:r>
        <w:rPr>
          <w:rFonts w:ascii="Times New Roman" w:hAnsi="Times New Roman"/>
          <w:sz w:val="24"/>
          <w:szCs w:val="24"/>
          <w:lang w:eastAsia="ar-SA"/>
        </w:rPr>
        <w:t>p</w:t>
      </w:r>
      <w:r w:rsidRPr="000665DE">
        <w:rPr>
          <w:rFonts w:ascii="Times New Roman" w:hAnsi="Times New Roman"/>
          <w:sz w:val="24"/>
          <w:szCs w:val="24"/>
          <w:lang w:eastAsia="ar-SA"/>
        </w:rPr>
        <w:t xml:space="preserve">orušením povinnosti dodržet bankovní tajemství předání </w:t>
      </w:r>
      <w:r>
        <w:rPr>
          <w:rFonts w:ascii="Times New Roman" w:hAnsi="Times New Roman"/>
          <w:sz w:val="24"/>
          <w:szCs w:val="24"/>
          <w:lang w:eastAsia="ar-SA"/>
        </w:rPr>
        <w:t xml:space="preserve">relevantních </w:t>
      </w:r>
      <w:r w:rsidRPr="000665DE">
        <w:rPr>
          <w:rFonts w:ascii="Times New Roman" w:hAnsi="Times New Roman"/>
          <w:sz w:val="24"/>
          <w:szCs w:val="24"/>
          <w:lang w:eastAsia="ar-SA"/>
        </w:rPr>
        <w:t>informací pro účely výkonu působnosti Digitální a informační agentu</w:t>
      </w:r>
      <w:r>
        <w:rPr>
          <w:rFonts w:ascii="Times New Roman" w:hAnsi="Times New Roman"/>
          <w:sz w:val="24"/>
          <w:szCs w:val="24"/>
          <w:lang w:eastAsia="ar-SA"/>
        </w:rPr>
        <w:t>ry</w:t>
      </w:r>
      <w:r w:rsidRPr="000665DE">
        <w:rPr>
          <w:rFonts w:ascii="Times New Roman" w:hAnsi="Times New Roman"/>
          <w:sz w:val="24"/>
          <w:szCs w:val="24"/>
          <w:lang w:eastAsia="ar-SA"/>
        </w:rPr>
        <w:t xml:space="preserve"> v</w:t>
      </w:r>
      <w:r>
        <w:rPr>
          <w:rFonts w:ascii="Times New Roman" w:hAnsi="Times New Roman"/>
          <w:sz w:val="24"/>
          <w:szCs w:val="24"/>
          <w:lang w:eastAsia="ar-SA"/>
        </w:rPr>
        <w:t> </w:t>
      </w:r>
      <w:r w:rsidRPr="000665DE">
        <w:rPr>
          <w:rFonts w:ascii="Times New Roman" w:hAnsi="Times New Roman"/>
          <w:sz w:val="24"/>
          <w:szCs w:val="24"/>
          <w:lang w:eastAsia="ar-SA"/>
        </w:rPr>
        <w:t>oblasti identifikačních služeb.</w:t>
      </w:r>
      <w:r>
        <w:rPr>
          <w:rFonts w:ascii="Times New Roman" w:hAnsi="Times New Roman"/>
          <w:sz w:val="24"/>
          <w:szCs w:val="24"/>
          <w:lang w:eastAsia="ar-SA"/>
        </w:rPr>
        <w:t xml:space="preserve"> </w:t>
      </w:r>
      <w:r w:rsidRPr="00021AA2">
        <w:rPr>
          <w:rFonts w:ascii="Times New Roman" w:hAnsi="Times New Roman"/>
          <w:sz w:val="24"/>
          <w:szCs w:val="24"/>
        </w:rPr>
        <w:t>Zprávu o</w:t>
      </w:r>
      <w:r w:rsidR="007054BD">
        <w:rPr>
          <w:rFonts w:ascii="Times New Roman" w:hAnsi="Times New Roman"/>
          <w:sz w:val="24"/>
          <w:szCs w:val="24"/>
        </w:rPr>
        <w:t> </w:t>
      </w:r>
      <w:r w:rsidRPr="00021AA2">
        <w:rPr>
          <w:rFonts w:ascii="Times New Roman" w:hAnsi="Times New Roman"/>
          <w:sz w:val="24"/>
          <w:szCs w:val="24"/>
        </w:rPr>
        <w:t xml:space="preserve">záležitostech, které jsou předmětem bankovního tajemství, </w:t>
      </w:r>
      <w:r>
        <w:rPr>
          <w:rFonts w:ascii="Times New Roman" w:hAnsi="Times New Roman"/>
          <w:sz w:val="24"/>
          <w:szCs w:val="24"/>
        </w:rPr>
        <w:t>nesmí</w:t>
      </w:r>
      <w:r w:rsidRPr="00021AA2">
        <w:rPr>
          <w:rFonts w:ascii="Times New Roman" w:hAnsi="Times New Roman"/>
          <w:sz w:val="24"/>
          <w:szCs w:val="24"/>
        </w:rPr>
        <w:t xml:space="preserve"> banka </w:t>
      </w:r>
      <w:r>
        <w:rPr>
          <w:rFonts w:ascii="Times New Roman" w:hAnsi="Times New Roman"/>
          <w:sz w:val="24"/>
          <w:szCs w:val="24"/>
        </w:rPr>
        <w:t>ani</w:t>
      </w:r>
      <w:r w:rsidRPr="00021AA2">
        <w:rPr>
          <w:rFonts w:ascii="Times New Roman" w:hAnsi="Times New Roman"/>
          <w:sz w:val="24"/>
          <w:szCs w:val="24"/>
        </w:rPr>
        <w:t xml:space="preserve"> na písemné vyžádání</w:t>
      </w:r>
      <w:r>
        <w:rPr>
          <w:rFonts w:ascii="Times New Roman" w:hAnsi="Times New Roman"/>
          <w:sz w:val="24"/>
          <w:szCs w:val="24"/>
        </w:rPr>
        <w:t xml:space="preserve"> Digitální a informační agentuře po</w:t>
      </w:r>
      <w:r w:rsidR="00E2110A">
        <w:rPr>
          <w:rFonts w:ascii="Times New Roman" w:hAnsi="Times New Roman"/>
          <w:sz w:val="24"/>
          <w:szCs w:val="24"/>
        </w:rPr>
        <w:t>skytnout</w:t>
      </w:r>
      <w:r>
        <w:rPr>
          <w:rFonts w:ascii="Times New Roman" w:hAnsi="Times New Roman"/>
          <w:sz w:val="24"/>
          <w:szCs w:val="24"/>
        </w:rPr>
        <w:t xml:space="preserve">. </w:t>
      </w:r>
      <w:r w:rsidRPr="000665DE">
        <w:rPr>
          <w:rFonts w:ascii="Times New Roman" w:hAnsi="Times New Roman"/>
          <w:sz w:val="24"/>
          <w:szCs w:val="24"/>
          <w:lang w:eastAsia="ar-SA"/>
        </w:rPr>
        <w:t>Pokud banka, pobočka zahraniční banky nebo poskytovatel identifikačních služeb přestanou umožňovat používat prostředek pro elektronickou identifikaci v rámci kvalifikovaného systému,</w:t>
      </w:r>
      <w:r>
        <w:rPr>
          <w:rFonts w:ascii="Times New Roman" w:hAnsi="Times New Roman"/>
          <w:sz w:val="24"/>
          <w:szCs w:val="24"/>
          <w:lang w:eastAsia="ar-SA"/>
        </w:rPr>
        <w:t xml:space="preserve"> nehlásí podle současné právní úpravy tuto změnu </w:t>
      </w:r>
      <w:r>
        <w:rPr>
          <w:rFonts w:ascii="Times New Roman" w:hAnsi="Times New Roman"/>
          <w:sz w:val="24"/>
          <w:szCs w:val="24"/>
        </w:rPr>
        <w:t xml:space="preserve">Digitální a informační agentuře. </w:t>
      </w:r>
      <w:r w:rsidR="007054BD">
        <w:rPr>
          <w:rFonts w:ascii="Times New Roman" w:hAnsi="Times New Roman"/>
          <w:sz w:val="24"/>
          <w:szCs w:val="24"/>
        </w:rPr>
        <w:t>De lega lata údaje o r</w:t>
      </w:r>
      <w:r>
        <w:rPr>
          <w:rFonts w:ascii="Times New Roman" w:hAnsi="Times New Roman"/>
          <w:sz w:val="24"/>
          <w:szCs w:val="24"/>
        </w:rPr>
        <w:t>odné</w:t>
      </w:r>
      <w:r w:rsidR="007054BD">
        <w:rPr>
          <w:rFonts w:ascii="Times New Roman" w:hAnsi="Times New Roman"/>
          <w:sz w:val="24"/>
          <w:szCs w:val="24"/>
        </w:rPr>
        <w:t>m</w:t>
      </w:r>
      <w:r>
        <w:rPr>
          <w:rFonts w:ascii="Times New Roman" w:hAnsi="Times New Roman"/>
          <w:sz w:val="24"/>
          <w:szCs w:val="24"/>
        </w:rPr>
        <w:t xml:space="preserve"> příjmení, pohlaví, </w:t>
      </w:r>
      <w:r w:rsidRPr="000665DE">
        <w:rPr>
          <w:rFonts w:ascii="Times New Roman" w:hAnsi="Times New Roman"/>
          <w:sz w:val="24"/>
          <w:szCs w:val="24"/>
        </w:rPr>
        <w:t>rodinn</w:t>
      </w:r>
      <w:r w:rsidR="007054BD">
        <w:rPr>
          <w:rFonts w:ascii="Times New Roman" w:hAnsi="Times New Roman"/>
          <w:sz w:val="24"/>
          <w:szCs w:val="24"/>
        </w:rPr>
        <w:t>ém</w:t>
      </w:r>
      <w:r w:rsidRPr="000665DE">
        <w:rPr>
          <w:rFonts w:ascii="Times New Roman" w:hAnsi="Times New Roman"/>
          <w:sz w:val="24"/>
          <w:szCs w:val="24"/>
        </w:rPr>
        <w:t xml:space="preserve"> stav</w:t>
      </w:r>
      <w:r w:rsidR="007054BD">
        <w:rPr>
          <w:rFonts w:ascii="Times New Roman" w:hAnsi="Times New Roman"/>
          <w:sz w:val="24"/>
          <w:szCs w:val="24"/>
        </w:rPr>
        <w:t>u</w:t>
      </w:r>
      <w:r w:rsidRPr="000665DE">
        <w:rPr>
          <w:rFonts w:ascii="Times New Roman" w:hAnsi="Times New Roman"/>
          <w:sz w:val="24"/>
          <w:szCs w:val="24"/>
        </w:rPr>
        <w:t xml:space="preserve"> nebo registrované</w:t>
      </w:r>
      <w:r w:rsidR="007054BD">
        <w:rPr>
          <w:rFonts w:ascii="Times New Roman" w:hAnsi="Times New Roman"/>
          <w:sz w:val="24"/>
          <w:szCs w:val="24"/>
        </w:rPr>
        <w:t>m</w:t>
      </w:r>
      <w:r w:rsidRPr="000665DE">
        <w:rPr>
          <w:rFonts w:ascii="Times New Roman" w:hAnsi="Times New Roman"/>
          <w:sz w:val="24"/>
          <w:szCs w:val="24"/>
        </w:rPr>
        <w:t xml:space="preserve"> partnerství</w:t>
      </w:r>
      <w:r>
        <w:rPr>
          <w:rFonts w:ascii="Times New Roman" w:hAnsi="Times New Roman"/>
          <w:sz w:val="24"/>
          <w:szCs w:val="24"/>
        </w:rPr>
        <w:t xml:space="preserve">, </w:t>
      </w:r>
      <w:r w:rsidRPr="000665DE">
        <w:rPr>
          <w:rFonts w:ascii="Times New Roman" w:hAnsi="Times New Roman"/>
          <w:sz w:val="24"/>
          <w:szCs w:val="24"/>
        </w:rPr>
        <w:t>omezení svéprávnosti</w:t>
      </w:r>
      <w:r>
        <w:rPr>
          <w:rFonts w:ascii="Times New Roman" w:hAnsi="Times New Roman"/>
          <w:sz w:val="24"/>
          <w:szCs w:val="24"/>
        </w:rPr>
        <w:t xml:space="preserve"> a </w:t>
      </w:r>
      <w:r w:rsidRPr="000665DE">
        <w:rPr>
          <w:rFonts w:ascii="Times New Roman" w:hAnsi="Times New Roman"/>
          <w:sz w:val="24"/>
          <w:szCs w:val="24"/>
        </w:rPr>
        <w:t>datu skončení platnosti</w:t>
      </w:r>
      <w:r>
        <w:rPr>
          <w:rFonts w:ascii="Times New Roman" w:hAnsi="Times New Roman"/>
          <w:sz w:val="24"/>
          <w:szCs w:val="24"/>
        </w:rPr>
        <w:t xml:space="preserve"> </w:t>
      </w:r>
      <w:r w:rsidRPr="000665DE">
        <w:rPr>
          <w:rFonts w:ascii="Times New Roman" w:hAnsi="Times New Roman"/>
          <w:sz w:val="24"/>
          <w:szCs w:val="24"/>
        </w:rPr>
        <w:t xml:space="preserve">identifikačních dokladů </w:t>
      </w:r>
      <w:r>
        <w:rPr>
          <w:rFonts w:ascii="Times New Roman" w:hAnsi="Times New Roman"/>
          <w:sz w:val="24"/>
          <w:szCs w:val="24"/>
        </w:rPr>
        <w:t xml:space="preserve">a některé další </w:t>
      </w:r>
      <w:r w:rsidR="007054BD">
        <w:rPr>
          <w:rFonts w:ascii="Times New Roman" w:hAnsi="Times New Roman"/>
          <w:sz w:val="24"/>
          <w:szCs w:val="24"/>
        </w:rPr>
        <w:t>údaje ne</w:t>
      </w:r>
      <w:r>
        <w:rPr>
          <w:rFonts w:ascii="Times New Roman" w:hAnsi="Times New Roman"/>
          <w:sz w:val="24"/>
          <w:szCs w:val="24"/>
        </w:rPr>
        <w:t>mohou být b</w:t>
      </w:r>
      <w:r w:rsidRPr="000665DE">
        <w:rPr>
          <w:rFonts w:ascii="Times New Roman" w:hAnsi="Times New Roman"/>
          <w:sz w:val="24"/>
          <w:szCs w:val="24"/>
        </w:rPr>
        <w:t>ank</w:t>
      </w:r>
      <w:r>
        <w:rPr>
          <w:rFonts w:ascii="Times New Roman" w:hAnsi="Times New Roman"/>
          <w:sz w:val="24"/>
          <w:szCs w:val="24"/>
        </w:rPr>
        <w:t>ou</w:t>
      </w:r>
      <w:r w:rsidRPr="000665DE">
        <w:rPr>
          <w:rFonts w:ascii="Times New Roman" w:hAnsi="Times New Roman"/>
          <w:sz w:val="24"/>
          <w:szCs w:val="24"/>
        </w:rPr>
        <w:t>, pobočk</w:t>
      </w:r>
      <w:r>
        <w:rPr>
          <w:rFonts w:ascii="Times New Roman" w:hAnsi="Times New Roman"/>
          <w:sz w:val="24"/>
          <w:szCs w:val="24"/>
        </w:rPr>
        <w:t>ou</w:t>
      </w:r>
      <w:r w:rsidRPr="000665DE">
        <w:rPr>
          <w:rFonts w:ascii="Times New Roman" w:hAnsi="Times New Roman"/>
          <w:sz w:val="24"/>
          <w:szCs w:val="24"/>
        </w:rPr>
        <w:t xml:space="preserve"> zahraniční banky nebo poskytovatel</w:t>
      </w:r>
      <w:r>
        <w:rPr>
          <w:rFonts w:ascii="Times New Roman" w:hAnsi="Times New Roman"/>
          <w:sz w:val="24"/>
          <w:szCs w:val="24"/>
        </w:rPr>
        <w:t>em</w:t>
      </w:r>
      <w:r w:rsidRPr="000665DE">
        <w:rPr>
          <w:rFonts w:ascii="Times New Roman" w:hAnsi="Times New Roman"/>
          <w:sz w:val="24"/>
          <w:szCs w:val="24"/>
        </w:rPr>
        <w:t xml:space="preserve"> identifikačních služeb</w:t>
      </w:r>
      <w:r>
        <w:rPr>
          <w:rFonts w:ascii="Times New Roman" w:hAnsi="Times New Roman"/>
          <w:sz w:val="24"/>
          <w:szCs w:val="24"/>
        </w:rPr>
        <w:t xml:space="preserve"> využívány ze základních registrů a agendových informačních systémů.</w:t>
      </w:r>
    </w:p>
    <w:bookmarkEnd w:id="0"/>
    <w:p w14:paraId="44F08FAE" w14:textId="77777777" w:rsidR="000665DE" w:rsidRPr="000665DE" w:rsidRDefault="000665DE" w:rsidP="00010AAF">
      <w:pPr>
        <w:suppressAutoHyphens/>
        <w:spacing w:after="0"/>
        <w:ind w:firstLine="567"/>
        <w:jc w:val="both"/>
        <w:rPr>
          <w:rFonts w:ascii="Times New Roman" w:hAnsi="Times New Roman"/>
          <w:sz w:val="24"/>
          <w:szCs w:val="24"/>
          <w:lang w:eastAsia="ar-SA"/>
        </w:rPr>
      </w:pPr>
      <w:r w:rsidRPr="000665DE">
        <w:rPr>
          <w:rFonts w:ascii="Times New Roman" w:hAnsi="Times New Roman"/>
          <w:sz w:val="24"/>
          <w:szCs w:val="24"/>
          <w:lang w:eastAsia="ar-SA"/>
        </w:rPr>
        <w:t xml:space="preserve"> </w:t>
      </w:r>
    </w:p>
    <w:p w14:paraId="68AED47B" w14:textId="7E96194C" w:rsidR="000665DE" w:rsidRPr="000665DE" w:rsidRDefault="00B2612A" w:rsidP="00010AAF">
      <w:pPr>
        <w:suppressAutoHyphens/>
        <w:spacing w:after="120"/>
        <w:ind w:firstLine="567"/>
        <w:jc w:val="both"/>
        <w:rPr>
          <w:rFonts w:ascii="Times New Roman" w:hAnsi="Times New Roman"/>
          <w:b/>
          <w:bCs/>
          <w:i/>
          <w:iCs/>
          <w:sz w:val="24"/>
          <w:szCs w:val="24"/>
          <w:lang w:eastAsia="ar-SA"/>
        </w:rPr>
      </w:pPr>
      <w:r>
        <w:rPr>
          <w:rFonts w:ascii="Times New Roman" w:hAnsi="Times New Roman"/>
          <w:b/>
          <w:bCs/>
          <w:i/>
          <w:iCs/>
          <w:sz w:val="24"/>
          <w:szCs w:val="24"/>
          <w:lang w:eastAsia="ar-SA"/>
        </w:rPr>
        <w:t>K</w:t>
      </w:r>
      <w:r w:rsidRPr="00B2612A">
        <w:rPr>
          <w:rFonts w:ascii="Times New Roman" w:hAnsi="Times New Roman"/>
          <w:b/>
          <w:bCs/>
          <w:i/>
          <w:iCs/>
          <w:sz w:val="24"/>
          <w:szCs w:val="24"/>
          <w:lang w:eastAsia="ar-SA"/>
        </w:rPr>
        <w:t xml:space="preserve"> zákon</w:t>
      </w:r>
      <w:r>
        <w:rPr>
          <w:rFonts w:ascii="Times New Roman" w:hAnsi="Times New Roman"/>
          <w:b/>
          <w:bCs/>
          <w:i/>
          <w:iCs/>
          <w:sz w:val="24"/>
          <w:szCs w:val="24"/>
          <w:lang w:eastAsia="ar-SA"/>
        </w:rPr>
        <w:t>u</w:t>
      </w:r>
      <w:r w:rsidRPr="00B2612A">
        <w:rPr>
          <w:rFonts w:ascii="Times New Roman" w:hAnsi="Times New Roman"/>
          <w:b/>
          <w:bCs/>
          <w:i/>
          <w:iCs/>
          <w:sz w:val="24"/>
          <w:szCs w:val="24"/>
          <w:lang w:eastAsia="ar-SA"/>
        </w:rPr>
        <w:t xml:space="preserve"> o poštovních službách</w:t>
      </w:r>
    </w:p>
    <w:p w14:paraId="5A2F1C33" w14:textId="3B71594B" w:rsidR="000665DE" w:rsidRDefault="00890F19" w:rsidP="00010AAF">
      <w:pPr>
        <w:suppressAutoHyphens/>
        <w:spacing w:after="0"/>
        <w:ind w:firstLine="567"/>
        <w:jc w:val="both"/>
        <w:rPr>
          <w:rFonts w:ascii="Times New Roman" w:hAnsi="Times New Roman"/>
          <w:sz w:val="24"/>
          <w:szCs w:val="24"/>
          <w:lang w:eastAsia="ar-SA"/>
        </w:rPr>
      </w:pPr>
      <w:r w:rsidRPr="00890F19">
        <w:rPr>
          <w:rFonts w:ascii="Times New Roman" w:hAnsi="Times New Roman"/>
          <w:sz w:val="24"/>
          <w:szCs w:val="24"/>
          <w:lang w:eastAsia="ar-SA"/>
        </w:rPr>
        <w:t>Držitel poštovní licence je povinným subjektem podle zákona č. 253/2008 Sb.</w:t>
      </w:r>
      <w:r>
        <w:rPr>
          <w:rFonts w:ascii="Times New Roman" w:hAnsi="Times New Roman"/>
          <w:sz w:val="24"/>
          <w:szCs w:val="24"/>
          <w:lang w:eastAsia="ar-SA"/>
        </w:rPr>
        <w:t>,</w:t>
      </w:r>
      <w:r w:rsidRPr="00890F19">
        <w:rPr>
          <w:rFonts w:ascii="Times New Roman" w:hAnsi="Times New Roman"/>
          <w:sz w:val="24"/>
          <w:szCs w:val="24"/>
          <w:lang w:eastAsia="ar-SA"/>
        </w:rPr>
        <w:t xml:space="preserve"> o</w:t>
      </w:r>
      <w:r>
        <w:rPr>
          <w:rFonts w:ascii="Times New Roman" w:hAnsi="Times New Roman"/>
          <w:sz w:val="24"/>
          <w:szCs w:val="24"/>
          <w:lang w:eastAsia="ar-SA"/>
        </w:rPr>
        <w:t> </w:t>
      </w:r>
      <w:r w:rsidRPr="00890F19">
        <w:rPr>
          <w:rFonts w:ascii="Times New Roman" w:hAnsi="Times New Roman"/>
          <w:sz w:val="24"/>
          <w:szCs w:val="24"/>
          <w:lang w:eastAsia="ar-SA"/>
        </w:rPr>
        <w:t>některých opatřeních proti legalizaci výnosů z trestné činnosti a financování terorismu</w:t>
      </w:r>
      <w:r>
        <w:rPr>
          <w:rFonts w:ascii="Times New Roman" w:hAnsi="Times New Roman"/>
          <w:sz w:val="24"/>
          <w:szCs w:val="24"/>
          <w:lang w:eastAsia="ar-SA"/>
        </w:rPr>
        <w:t xml:space="preserve">. </w:t>
      </w:r>
      <w:r w:rsidRPr="00890F19">
        <w:rPr>
          <w:rFonts w:ascii="Times New Roman" w:hAnsi="Times New Roman"/>
          <w:sz w:val="24"/>
          <w:szCs w:val="24"/>
          <w:lang w:eastAsia="ar-SA"/>
        </w:rPr>
        <w:t>Na rozdíl od bank a pojišťoven, které jsou taktéž povinnými subjekty ve smyslu zákona č. 253/2008 Sb., mu však dosud</w:t>
      </w:r>
      <w:r w:rsidR="00473666">
        <w:rPr>
          <w:rFonts w:ascii="Times New Roman" w:hAnsi="Times New Roman"/>
          <w:sz w:val="24"/>
          <w:szCs w:val="24"/>
          <w:lang w:eastAsia="ar-SA"/>
        </w:rPr>
        <w:t xml:space="preserve"> zákonná úprava v oblasti poštovních služeb [zák. č. 29/2000 Sb., </w:t>
      </w:r>
      <w:r w:rsidR="00473666" w:rsidRPr="00473666">
        <w:rPr>
          <w:rFonts w:ascii="Times New Roman" w:hAnsi="Times New Roman"/>
          <w:sz w:val="24"/>
          <w:szCs w:val="24"/>
          <w:lang w:eastAsia="ar-SA"/>
        </w:rPr>
        <w:t>o</w:t>
      </w:r>
      <w:r w:rsidR="0041530B">
        <w:rPr>
          <w:rFonts w:ascii="Times New Roman" w:hAnsi="Times New Roman"/>
          <w:sz w:val="24"/>
          <w:szCs w:val="24"/>
          <w:lang w:eastAsia="ar-SA"/>
        </w:rPr>
        <w:t> </w:t>
      </w:r>
      <w:r w:rsidR="00473666" w:rsidRPr="00473666">
        <w:rPr>
          <w:rFonts w:ascii="Times New Roman" w:hAnsi="Times New Roman"/>
          <w:sz w:val="24"/>
          <w:szCs w:val="24"/>
          <w:lang w:eastAsia="ar-SA"/>
        </w:rPr>
        <w:t>poštovních službách a o změně některých zákonů (zákon o poštovních službách)</w:t>
      </w:r>
      <w:r w:rsidR="00473666">
        <w:rPr>
          <w:rFonts w:ascii="Times New Roman" w:hAnsi="Times New Roman"/>
          <w:sz w:val="24"/>
          <w:szCs w:val="24"/>
          <w:lang w:eastAsia="ar-SA"/>
        </w:rPr>
        <w:t>]</w:t>
      </w:r>
      <w:r w:rsidRPr="00890F19">
        <w:rPr>
          <w:rFonts w:ascii="Times New Roman" w:hAnsi="Times New Roman"/>
          <w:sz w:val="24"/>
          <w:szCs w:val="24"/>
          <w:lang w:eastAsia="ar-SA"/>
        </w:rPr>
        <w:t xml:space="preserve"> </w:t>
      </w:r>
      <w:r w:rsidR="00473666">
        <w:rPr>
          <w:rFonts w:ascii="Times New Roman" w:hAnsi="Times New Roman"/>
          <w:sz w:val="24"/>
          <w:szCs w:val="24"/>
          <w:lang w:eastAsia="ar-SA"/>
        </w:rPr>
        <w:t>nezakládá</w:t>
      </w:r>
      <w:r w:rsidR="00473666" w:rsidRPr="00890F19">
        <w:rPr>
          <w:rFonts w:ascii="Times New Roman" w:hAnsi="Times New Roman"/>
          <w:sz w:val="24"/>
          <w:szCs w:val="24"/>
          <w:lang w:eastAsia="ar-SA"/>
        </w:rPr>
        <w:t xml:space="preserve"> </w:t>
      </w:r>
      <w:r w:rsidRPr="00890F19">
        <w:rPr>
          <w:rFonts w:ascii="Times New Roman" w:hAnsi="Times New Roman"/>
          <w:sz w:val="24"/>
          <w:szCs w:val="24"/>
          <w:lang w:eastAsia="ar-SA"/>
        </w:rPr>
        <w:t>oprávnění využívat při plnění úkolů povinného subjektu údaje ze</w:t>
      </w:r>
      <w:r w:rsidR="00672921">
        <w:rPr>
          <w:rFonts w:ascii="Times New Roman" w:hAnsi="Times New Roman"/>
          <w:sz w:val="24"/>
          <w:szCs w:val="24"/>
          <w:lang w:eastAsia="ar-SA"/>
        </w:rPr>
        <w:t> </w:t>
      </w:r>
      <w:r w:rsidRPr="00890F19">
        <w:rPr>
          <w:rFonts w:ascii="Times New Roman" w:hAnsi="Times New Roman"/>
          <w:sz w:val="24"/>
          <w:szCs w:val="24"/>
          <w:lang w:eastAsia="ar-SA"/>
        </w:rPr>
        <w:t>základních registrů a</w:t>
      </w:r>
      <w:r w:rsidR="0041530B">
        <w:rPr>
          <w:rFonts w:ascii="Times New Roman" w:hAnsi="Times New Roman"/>
          <w:sz w:val="24"/>
          <w:szCs w:val="24"/>
          <w:lang w:eastAsia="ar-SA"/>
        </w:rPr>
        <w:t> </w:t>
      </w:r>
      <w:r w:rsidRPr="00890F19">
        <w:rPr>
          <w:rFonts w:ascii="Times New Roman" w:hAnsi="Times New Roman"/>
          <w:sz w:val="24"/>
          <w:szCs w:val="24"/>
          <w:lang w:eastAsia="ar-SA"/>
        </w:rPr>
        <w:t>agendových informačních systémů.</w:t>
      </w:r>
      <w:r w:rsidR="008122C7">
        <w:rPr>
          <w:rFonts w:ascii="Times New Roman" w:hAnsi="Times New Roman"/>
          <w:sz w:val="24"/>
          <w:szCs w:val="24"/>
          <w:lang w:eastAsia="ar-SA"/>
        </w:rPr>
        <w:t xml:space="preserve"> K oprávnění držitele poštovní licence k využívání údajů ze základních registrů a vybraných agendových informačních systémů je nutné </w:t>
      </w:r>
      <w:r w:rsidR="00BA0CAC">
        <w:rPr>
          <w:rFonts w:ascii="Times New Roman" w:hAnsi="Times New Roman"/>
          <w:sz w:val="24"/>
          <w:szCs w:val="24"/>
          <w:lang w:eastAsia="ar-SA"/>
        </w:rPr>
        <w:t>jeho explicitní</w:t>
      </w:r>
      <w:r w:rsidR="008122C7">
        <w:rPr>
          <w:rFonts w:ascii="Times New Roman" w:hAnsi="Times New Roman"/>
          <w:sz w:val="24"/>
          <w:szCs w:val="24"/>
          <w:lang w:eastAsia="ar-SA"/>
        </w:rPr>
        <w:t xml:space="preserve"> </w:t>
      </w:r>
      <w:r w:rsidR="008122C7">
        <w:rPr>
          <w:rFonts w:ascii="Times New Roman" w:hAnsi="Times New Roman"/>
          <w:sz w:val="24"/>
          <w:szCs w:val="24"/>
          <w:lang w:eastAsia="ar-SA"/>
        </w:rPr>
        <w:lastRenderedPageBreak/>
        <w:t>zákonné vyjádření, tzv. položková skladba, neboť držit</w:t>
      </w:r>
      <w:r w:rsidR="00BA0CAC">
        <w:rPr>
          <w:rFonts w:ascii="Times New Roman" w:hAnsi="Times New Roman"/>
          <w:sz w:val="24"/>
          <w:szCs w:val="24"/>
          <w:lang w:eastAsia="ar-SA"/>
        </w:rPr>
        <w:t>e</w:t>
      </w:r>
      <w:r w:rsidR="008122C7">
        <w:rPr>
          <w:rFonts w:ascii="Times New Roman" w:hAnsi="Times New Roman"/>
          <w:sz w:val="24"/>
          <w:szCs w:val="24"/>
          <w:lang w:eastAsia="ar-SA"/>
        </w:rPr>
        <w:t>l poštovní licence je v dikci zák. č.</w:t>
      </w:r>
      <w:r w:rsidR="00BA0CAC">
        <w:rPr>
          <w:rFonts w:ascii="Times New Roman" w:hAnsi="Times New Roman"/>
          <w:sz w:val="24"/>
          <w:szCs w:val="24"/>
          <w:lang w:eastAsia="ar-SA"/>
        </w:rPr>
        <w:t> </w:t>
      </w:r>
      <w:r w:rsidR="008122C7">
        <w:rPr>
          <w:rFonts w:ascii="Times New Roman" w:hAnsi="Times New Roman"/>
          <w:sz w:val="24"/>
          <w:szCs w:val="24"/>
          <w:lang w:eastAsia="ar-SA"/>
        </w:rPr>
        <w:t xml:space="preserve">111/2009 Sb., o základních registrech </w:t>
      </w:r>
      <w:r w:rsidR="00BA0CAC">
        <w:rPr>
          <w:rFonts w:ascii="Times New Roman" w:hAnsi="Times New Roman"/>
          <w:sz w:val="24"/>
          <w:szCs w:val="24"/>
          <w:lang w:eastAsia="ar-SA"/>
        </w:rPr>
        <w:t xml:space="preserve">soukromoprávním uživatelem údajů, kterému narozdíl od orgánů veřejné moci nepostačuje k úspěšnému využívání údajů bezvadný proces ohlášení agendy v registru práv a povinností. Toto aranžmá vychází zejména z ustanovení § 2 písm. d), § 5 a § 5a zákona o základních registrech. </w:t>
      </w:r>
    </w:p>
    <w:p w14:paraId="7DD88180" w14:textId="77777777" w:rsidR="005F6358" w:rsidRDefault="005F6358" w:rsidP="00010AAF">
      <w:pPr>
        <w:suppressAutoHyphens/>
        <w:spacing w:after="0"/>
        <w:ind w:firstLine="567"/>
        <w:jc w:val="both"/>
        <w:rPr>
          <w:rFonts w:ascii="Times New Roman" w:hAnsi="Times New Roman"/>
          <w:sz w:val="24"/>
          <w:szCs w:val="24"/>
          <w:lang w:eastAsia="ar-SA"/>
        </w:rPr>
      </w:pPr>
    </w:p>
    <w:p w14:paraId="022F8B06" w14:textId="6E0F9338" w:rsidR="00672921" w:rsidRDefault="002211AC" w:rsidP="00010AAF">
      <w:pPr>
        <w:suppressAutoHyphens/>
        <w:spacing w:after="120"/>
        <w:ind w:firstLine="567"/>
        <w:jc w:val="both"/>
        <w:rPr>
          <w:rFonts w:ascii="Times New Roman" w:hAnsi="Times New Roman"/>
          <w:b/>
          <w:bCs/>
          <w:i/>
          <w:iCs/>
          <w:sz w:val="24"/>
          <w:szCs w:val="24"/>
          <w:lang w:eastAsia="ar-SA"/>
        </w:rPr>
      </w:pPr>
      <w:r w:rsidRPr="002211AC">
        <w:rPr>
          <w:rFonts w:ascii="Times New Roman" w:hAnsi="Times New Roman"/>
          <w:b/>
          <w:bCs/>
          <w:i/>
          <w:iCs/>
          <w:sz w:val="24"/>
          <w:szCs w:val="24"/>
          <w:lang w:eastAsia="ar-SA"/>
        </w:rPr>
        <w:t>K zákonu o informačních systémech veřejné správy</w:t>
      </w:r>
    </w:p>
    <w:p w14:paraId="23AA0461" w14:textId="1F846E42" w:rsidR="00672921" w:rsidRPr="0041530B" w:rsidRDefault="00672921" w:rsidP="00010AAF">
      <w:pPr>
        <w:suppressAutoHyphens/>
        <w:spacing w:after="0"/>
        <w:ind w:firstLine="567"/>
        <w:jc w:val="both"/>
        <w:rPr>
          <w:rFonts w:ascii="Times New Roman" w:hAnsi="Times New Roman"/>
          <w:sz w:val="24"/>
          <w:szCs w:val="24"/>
          <w:lang w:eastAsia="ar-SA"/>
        </w:rPr>
      </w:pPr>
      <w:r>
        <w:rPr>
          <w:rFonts w:ascii="Times New Roman" w:hAnsi="Times New Roman"/>
          <w:sz w:val="24"/>
          <w:szCs w:val="24"/>
          <w:lang w:eastAsia="ar-SA"/>
        </w:rPr>
        <w:t xml:space="preserve">Oblast </w:t>
      </w:r>
      <w:r w:rsidR="00473666">
        <w:rPr>
          <w:rFonts w:ascii="Times New Roman" w:hAnsi="Times New Roman"/>
          <w:sz w:val="24"/>
          <w:szCs w:val="24"/>
          <w:lang w:eastAsia="ar-SA"/>
        </w:rPr>
        <w:t xml:space="preserve">správy </w:t>
      </w:r>
      <w:r>
        <w:rPr>
          <w:rFonts w:ascii="Times New Roman" w:hAnsi="Times New Roman"/>
          <w:sz w:val="24"/>
          <w:szCs w:val="24"/>
          <w:lang w:eastAsia="ar-SA"/>
        </w:rPr>
        <w:t>informačních systémů veřejné správy</w:t>
      </w:r>
      <w:r w:rsidR="00473666">
        <w:rPr>
          <w:rFonts w:ascii="Times New Roman" w:hAnsi="Times New Roman"/>
          <w:sz w:val="24"/>
          <w:szCs w:val="24"/>
          <w:lang w:eastAsia="ar-SA"/>
        </w:rPr>
        <w:t xml:space="preserve"> a práv a povinností s ní souvisejících</w:t>
      </w:r>
      <w:r>
        <w:rPr>
          <w:rFonts w:ascii="Times New Roman" w:hAnsi="Times New Roman"/>
          <w:sz w:val="24"/>
          <w:szCs w:val="24"/>
          <w:lang w:eastAsia="ar-SA"/>
        </w:rPr>
        <w:t xml:space="preserve"> je upravena zák. č. 365/2000 Sb., o informačních systémech veřejné správy</w:t>
      </w:r>
      <w:r w:rsidR="00473666" w:rsidRPr="00473666">
        <w:t xml:space="preserve"> </w:t>
      </w:r>
      <w:r w:rsidR="00473666" w:rsidRPr="00473666">
        <w:rPr>
          <w:rFonts w:ascii="Times New Roman" w:hAnsi="Times New Roman"/>
          <w:sz w:val="24"/>
          <w:szCs w:val="24"/>
          <w:lang w:eastAsia="ar-SA"/>
        </w:rPr>
        <w:t>a o změně některých dalších zákonů</w:t>
      </w:r>
      <w:r w:rsidR="00473666">
        <w:rPr>
          <w:rFonts w:ascii="Times New Roman" w:hAnsi="Times New Roman"/>
          <w:sz w:val="24"/>
          <w:szCs w:val="24"/>
          <w:lang w:eastAsia="ar-SA"/>
        </w:rPr>
        <w:t xml:space="preserve">. Předmětem dotčené zákonné právní úpravy je též oblast cloud computingu, který je samotným zákonem definován v § 2 odst. 2 písm. b) jako </w:t>
      </w:r>
      <w:r w:rsidR="00473666" w:rsidRPr="0041530B">
        <w:rPr>
          <w:rFonts w:ascii="Times New Roman" w:hAnsi="Times New Roman"/>
          <w:i/>
          <w:iCs/>
          <w:sz w:val="24"/>
          <w:szCs w:val="24"/>
          <w:lang w:eastAsia="ar-SA"/>
        </w:rPr>
        <w:t>„způsob zajištění provozu informačního systému veřejné správy nebo jeho části prostřednictvím dálkového přístupu k</w:t>
      </w:r>
      <w:r w:rsidR="0041530B">
        <w:rPr>
          <w:rFonts w:ascii="Times New Roman" w:hAnsi="Times New Roman"/>
          <w:i/>
          <w:iCs/>
          <w:sz w:val="24"/>
          <w:szCs w:val="24"/>
          <w:lang w:eastAsia="ar-SA"/>
        </w:rPr>
        <w:t> </w:t>
      </w:r>
      <w:r w:rsidR="00473666" w:rsidRPr="0041530B">
        <w:rPr>
          <w:rFonts w:ascii="Times New Roman" w:hAnsi="Times New Roman"/>
          <w:i/>
          <w:iCs/>
          <w:sz w:val="24"/>
          <w:szCs w:val="24"/>
          <w:lang w:eastAsia="ar-SA"/>
        </w:rPr>
        <w:t>sdílenému technickému nebo programovému prostředku, který je zpřístupněný poskytovatelem cloud computingu a nastavitelný správcem informačního systému veřejné správy“</w:t>
      </w:r>
      <w:r w:rsidR="00473666">
        <w:rPr>
          <w:rFonts w:ascii="Times New Roman" w:hAnsi="Times New Roman"/>
          <w:sz w:val="24"/>
          <w:szCs w:val="24"/>
          <w:lang w:eastAsia="ar-SA"/>
        </w:rPr>
        <w:t>. Oblast cloud computingu je poměrně novou regulací</w:t>
      </w:r>
      <w:r w:rsidR="00F61099">
        <w:rPr>
          <w:rFonts w:ascii="Times New Roman" w:hAnsi="Times New Roman"/>
          <w:sz w:val="24"/>
          <w:szCs w:val="24"/>
          <w:lang w:eastAsia="ar-SA"/>
        </w:rPr>
        <w:t xml:space="preserve"> (zák. č. 261/2021 Sb.)</w:t>
      </w:r>
      <w:r w:rsidR="00473666">
        <w:rPr>
          <w:rFonts w:ascii="Times New Roman" w:hAnsi="Times New Roman"/>
          <w:sz w:val="24"/>
          <w:szCs w:val="24"/>
          <w:lang w:eastAsia="ar-SA"/>
        </w:rPr>
        <w:t xml:space="preserve">, </w:t>
      </w:r>
      <w:r w:rsidR="00F61099">
        <w:rPr>
          <w:rFonts w:ascii="Times New Roman" w:hAnsi="Times New Roman"/>
          <w:sz w:val="24"/>
          <w:szCs w:val="24"/>
          <w:lang w:eastAsia="ar-SA"/>
        </w:rPr>
        <w:t>přesto je již Digitální</w:t>
      </w:r>
      <w:r>
        <w:rPr>
          <w:rFonts w:ascii="Times New Roman" w:hAnsi="Times New Roman"/>
          <w:sz w:val="24"/>
          <w:szCs w:val="24"/>
          <w:lang w:eastAsia="ar-SA"/>
        </w:rPr>
        <w:t xml:space="preserve"> </w:t>
      </w:r>
      <w:r w:rsidR="00F61099">
        <w:rPr>
          <w:rFonts w:ascii="Times New Roman" w:hAnsi="Times New Roman"/>
          <w:sz w:val="24"/>
          <w:szCs w:val="24"/>
          <w:lang w:eastAsia="ar-SA"/>
        </w:rPr>
        <w:t xml:space="preserve">a informační agentura s to ze své praxe identifikovat zákonná ustanovení, které je třeba modifikovat, a to buď z důvodu existence výkladových nejasností či z důvodu nezbytné optimalizace </w:t>
      </w:r>
      <w:r w:rsidR="005060DC">
        <w:rPr>
          <w:rFonts w:ascii="Times New Roman" w:hAnsi="Times New Roman"/>
          <w:sz w:val="24"/>
          <w:szCs w:val="24"/>
          <w:lang w:eastAsia="ar-SA"/>
        </w:rPr>
        <w:t xml:space="preserve">souvisejících </w:t>
      </w:r>
      <w:r w:rsidR="00F61099">
        <w:rPr>
          <w:rFonts w:ascii="Times New Roman" w:hAnsi="Times New Roman"/>
          <w:sz w:val="24"/>
          <w:szCs w:val="24"/>
          <w:lang w:eastAsia="ar-SA"/>
        </w:rPr>
        <w:t xml:space="preserve">správních řízení.  </w:t>
      </w:r>
      <w:r w:rsidR="005060DC">
        <w:rPr>
          <w:rFonts w:ascii="Times New Roman" w:hAnsi="Times New Roman"/>
          <w:sz w:val="24"/>
          <w:szCs w:val="24"/>
          <w:lang w:eastAsia="ar-SA"/>
        </w:rPr>
        <w:t>Zákon o informačních systémech veřejné správy reguluje taktéž oblast</w:t>
      </w:r>
      <w:r w:rsidR="00F61099">
        <w:rPr>
          <w:rFonts w:ascii="Times New Roman" w:hAnsi="Times New Roman"/>
          <w:sz w:val="24"/>
          <w:szCs w:val="24"/>
          <w:lang w:eastAsia="ar-SA"/>
        </w:rPr>
        <w:t xml:space="preserve"> </w:t>
      </w:r>
      <w:r w:rsidR="00F61099" w:rsidRPr="00F61099">
        <w:rPr>
          <w:rFonts w:ascii="Times New Roman" w:hAnsi="Times New Roman"/>
          <w:sz w:val="24"/>
          <w:szCs w:val="24"/>
          <w:lang w:eastAsia="ar-SA"/>
        </w:rPr>
        <w:t xml:space="preserve">procesů spojených s vyjadřováním Digitální a informační </w:t>
      </w:r>
      <w:r w:rsidR="00F61099">
        <w:rPr>
          <w:rFonts w:ascii="Times New Roman" w:hAnsi="Times New Roman"/>
          <w:sz w:val="24"/>
          <w:szCs w:val="24"/>
          <w:lang w:eastAsia="ar-SA"/>
        </w:rPr>
        <w:t>a</w:t>
      </w:r>
      <w:r w:rsidR="00F61099" w:rsidRPr="00F61099">
        <w:rPr>
          <w:rFonts w:ascii="Times New Roman" w:hAnsi="Times New Roman"/>
          <w:sz w:val="24"/>
          <w:szCs w:val="24"/>
          <w:lang w:eastAsia="ar-SA"/>
        </w:rPr>
        <w:t>gentury k</w:t>
      </w:r>
      <w:r w:rsidR="005060DC">
        <w:rPr>
          <w:rFonts w:ascii="Times New Roman" w:hAnsi="Times New Roman"/>
          <w:sz w:val="24"/>
          <w:szCs w:val="24"/>
          <w:lang w:eastAsia="ar-SA"/>
        </w:rPr>
        <w:t> </w:t>
      </w:r>
      <w:r w:rsidR="00F61099" w:rsidRPr="00F61099">
        <w:rPr>
          <w:rFonts w:ascii="Times New Roman" w:hAnsi="Times New Roman"/>
          <w:sz w:val="24"/>
          <w:szCs w:val="24"/>
          <w:lang w:eastAsia="ar-SA"/>
        </w:rPr>
        <w:t>projektům určených informačních systémů veřejné správy a k investičním záměrům k jejich pořízení</w:t>
      </w:r>
      <w:r w:rsidR="005060DC">
        <w:rPr>
          <w:rFonts w:ascii="Times New Roman" w:hAnsi="Times New Roman"/>
          <w:sz w:val="24"/>
          <w:szCs w:val="24"/>
          <w:lang w:eastAsia="ar-SA"/>
        </w:rPr>
        <w:t xml:space="preserve">. Právní úprava v této oblasti dosud neupravila informační systém veřejné správy, který by sloužil jako jednotné „podací“ místo k předávání žádostí o dotčená vyjádření mezi orgány veřejné správy navzájem.  Tyto procesy, resp. zákonnou právní úpravu je třeba v tomto ohledu modernizovat, resp. modifikovat. </w:t>
      </w:r>
    </w:p>
    <w:p w14:paraId="0DD7DE1B" w14:textId="77777777" w:rsidR="002211AC" w:rsidRDefault="002211AC" w:rsidP="00010AAF">
      <w:pPr>
        <w:suppressAutoHyphens/>
        <w:spacing w:after="0"/>
        <w:ind w:firstLine="567"/>
        <w:jc w:val="both"/>
        <w:rPr>
          <w:rFonts w:ascii="Times New Roman" w:hAnsi="Times New Roman"/>
          <w:b/>
          <w:bCs/>
          <w:i/>
          <w:iCs/>
          <w:sz w:val="24"/>
          <w:szCs w:val="24"/>
          <w:lang w:eastAsia="ar-SA"/>
        </w:rPr>
      </w:pPr>
    </w:p>
    <w:p w14:paraId="4A13DFFB" w14:textId="39483763" w:rsidR="005060DC" w:rsidRPr="0041530B" w:rsidRDefault="002211AC" w:rsidP="00010AAF">
      <w:pPr>
        <w:suppressAutoHyphens/>
        <w:spacing w:after="120"/>
        <w:ind w:firstLine="567"/>
        <w:jc w:val="both"/>
        <w:rPr>
          <w:rFonts w:ascii="Times New Roman" w:hAnsi="Times New Roman"/>
          <w:b/>
          <w:bCs/>
          <w:i/>
          <w:iCs/>
          <w:sz w:val="24"/>
          <w:szCs w:val="24"/>
          <w:highlight w:val="yellow"/>
          <w:lang w:eastAsia="ar-SA"/>
        </w:rPr>
      </w:pPr>
      <w:r w:rsidRPr="00AA0F47">
        <w:rPr>
          <w:rFonts w:ascii="Times New Roman" w:hAnsi="Times New Roman"/>
          <w:b/>
          <w:bCs/>
          <w:i/>
          <w:iCs/>
          <w:sz w:val="24"/>
          <w:szCs w:val="24"/>
          <w:lang w:eastAsia="ar-SA"/>
        </w:rPr>
        <w:t>K zákonu o elektronických úkonech a autorizované konverzi dokumentů</w:t>
      </w:r>
    </w:p>
    <w:p w14:paraId="1905BC75" w14:textId="132005D3" w:rsidR="009A1853" w:rsidRDefault="00E9679C" w:rsidP="00010AAF">
      <w:pPr>
        <w:spacing w:after="0"/>
        <w:ind w:firstLine="708"/>
        <w:jc w:val="both"/>
        <w:rPr>
          <w:rFonts w:ascii="Times New Roman" w:hAnsi="Times New Roman"/>
          <w:iCs/>
          <w:sz w:val="24"/>
          <w:szCs w:val="24"/>
        </w:rPr>
      </w:pPr>
      <w:r w:rsidRPr="0041530B">
        <w:rPr>
          <w:rFonts w:ascii="Times New Roman" w:hAnsi="Times New Roman"/>
          <w:sz w:val="24"/>
          <w:szCs w:val="24"/>
          <w:lang w:eastAsia="ar-SA"/>
        </w:rPr>
        <w:t>Oblast datových schránek</w:t>
      </w:r>
      <w:r w:rsidRPr="008927E5">
        <w:rPr>
          <w:rFonts w:ascii="Times New Roman" w:hAnsi="Times New Roman"/>
          <w:sz w:val="24"/>
          <w:szCs w:val="24"/>
          <w:lang w:eastAsia="ar-SA"/>
        </w:rPr>
        <w:t xml:space="preserve"> a autorizované konverze dokumentů</w:t>
      </w:r>
      <w:r w:rsidRPr="0041530B">
        <w:rPr>
          <w:rFonts w:ascii="Times New Roman" w:hAnsi="Times New Roman"/>
          <w:sz w:val="24"/>
          <w:szCs w:val="24"/>
          <w:lang w:eastAsia="ar-SA"/>
        </w:rPr>
        <w:t xml:space="preserve"> </w:t>
      </w:r>
      <w:r w:rsidRPr="008927E5">
        <w:rPr>
          <w:rFonts w:ascii="Times New Roman" w:hAnsi="Times New Roman"/>
          <w:sz w:val="24"/>
          <w:szCs w:val="24"/>
          <w:lang w:eastAsia="ar-SA"/>
        </w:rPr>
        <w:t xml:space="preserve">je reglementována zák. č. 300/2008 Sb., o elektronických úkonech a autorizované konverzi dokumentů. Tato zákonná úprava byla v posledních letech předmětem značného množství novelizací, </w:t>
      </w:r>
      <w:r w:rsidR="0022707F">
        <w:rPr>
          <w:rFonts w:ascii="Times New Roman" w:hAnsi="Times New Roman"/>
          <w:sz w:val="24"/>
          <w:szCs w:val="24"/>
          <w:lang w:eastAsia="ar-SA"/>
        </w:rPr>
        <w:t xml:space="preserve">nezřídka docházelo k paralelnímu projednávání několika sněmovních a senátních tisků </w:t>
      </w:r>
      <w:r w:rsidR="00F7415D">
        <w:rPr>
          <w:rFonts w:ascii="Times New Roman" w:hAnsi="Times New Roman"/>
          <w:sz w:val="24"/>
          <w:szCs w:val="24"/>
          <w:lang w:eastAsia="ar-SA"/>
        </w:rPr>
        <w:t>obsahujících novelizaci dotčeného zákona a v rámci projednávání těchto tisků bylo v legis</w:t>
      </w:r>
      <w:r w:rsidR="00890B2E">
        <w:rPr>
          <w:rFonts w:ascii="Times New Roman" w:hAnsi="Times New Roman"/>
          <w:sz w:val="24"/>
          <w:szCs w:val="24"/>
          <w:lang w:eastAsia="ar-SA"/>
        </w:rPr>
        <w:t>la</w:t>
      </w:r>
      <w:r w:rsidR="00F7415D">
        <w:rPr>
          <w:rFonts w:ascii="Times New Roman" w:hAnsi="Times New Roman"/>
          <w:sz w:val="24"/>
          <w:szCs w:val="24"/>
          <w:lang w:eastAsia="ar-SA"/>
        </w:rPr>
        <w:t xml:space="preserve">tivním procesu </w:t>
      </w:r>
      <w:r w:rsidR="00890B2E">
        <w:rPr>
          <w:rFonts w:ascii="Times New Roman" w:hAnsi="Times New Roman"/>
          <w:sz w:val="24"/>
          <w:szCs w:val="24"/>
          <w:lang w:eastAsia="ar-SA"/>
        </w:rPr>
        <w:t xml:space="preserve">uplatněno značné množství pozměňovacích návrhů. Důsledkem toho je, </w:t>
      </w:r>
      <w:r w:rsidR="00683A31">
        <w:rPr>
          <w:rFonts w:ascii="Times New Roman" w:hAnsi="Times New Roman"/>
          <w:sz w:val="24"/>
          <w:szCs w:val="24"/>
          <w:lang w:eastAsia="ar-SA"/>
        </w:rPr>
        <w:t xml:space="preserve">že </w:t>
      </w:r>
      <w:r w:rsidR="00890B2E">
        <w:rPr>
          <w:rFonts w:ascii="Times New Roman" w:hAnsi="Times New Roman"/>
          <w:sz w:val="24"/>
          <w:szCs w:val="24"/>
          <w:lang w:eastAsia="ar-SA"/>
        </w:rPr>
        <w:t xml:space="preserve">materie zákona obsahuje celou řadu reziduí, které je třeba </w:t>
      </w:r>
      <w:r w:rsidR="00F87507">
        <w:rPr>
          <w:rFonts w:ascii="Times New Roman" w:hAnsi="Times New Roman"/>
          <w:sz w:val="24"/>
          <w:szCs w:val="24"/>
          <w:lang w:eastAsia="ar-SA"/>
        </w:rPr>
        <w:t>odstranit. Příkladem je</w:t>
      </w:r>
      <w:r>
        <w:rPr>
          <w:rFonts w:ascii="Times New Roman" w:hAnsi="Times New Roman"/>
          <w:sz w:val="24"/>
          <w:szCs w:val="24"/>
          <w:lang w:eastAsia="ar-SA"/>
        </w:rPr>
        <w:t xml:space="preserve"> </w:t>
      </w:r>
      <w:r w:rsidR="009A1853" w:rsidRPr="008B4CB3">
        <w:rPr>
          <w:rFonts w:ascii="Times New Roman" w:hAnsi="Times New Roman"/>
          <w:iCs/>
          <w:sz w:val="24"/>
          <w:szCs w:val="24"/>
        </w:rPr>
        <w:t>§ 4 odst. 1 a 3</w:t>
      </w:r>
      <w:r w:rsidR="009A1853">
        <w:rPr>
          <w:rFonts w:ascii="Times New Roman" w:hAnsi="Times New Roman"/>
          <w:iCs/>
          <w:sz w:val="24"/>
          <w:szCs w:val="24"/>
        </w:rPr>
        <w:t xml:space="preserve"> zákona</w:t>
      </w:r>
      <w:r w:rsidR="009A1853" w:rsidRPr="008B4CB3">
        <w:rPr>
          <w:rFonts w:ascii="Times New Roman" w:hAnsi="Times New Roman"/>
          <w:iCs/>
          <w:sz w:val="24"/>
          <w:szCs w:val="24"/>
        </w:rPr>
        <w:t xml:space="preserve"> </w:t>
      </w:r>
      <w:r w:rsidR="00A701C7">
        <w:rPr>
          <w:rFonts w:ascii="Times New Roman" w:hAnsi="Times New Roman"/>
          <w:iCs/>
          <w:sz w:val="24"/>
          <w:szCs w:val="24"/>
        </w:rPr>
        <w:t>obsahující duplicity obou ustanovení v</w:t>
      </w:r>
      <w:r w:rsidR="009A1853" w:rsidRPr="008B4CB3">
        <w:rPr>
          <w:rFonts w:ascii="Times New Roman" w:hAnsi="Times New Roman"/>
          <w:iCs/>
          <w:sz w:val="24"/>
          <w:szCs w:val="24"/>
        </w:rPr>
        <w:t xml:space="preserve"> důsledk</w:t>
      </w:r>
      <w:r w:rsidR="00A701C7">
        <w:rPr>
          <w:rFonts w:ascii="Times New Roman" w:hAnsi="Times New Roman"/>
          <w:iCs/>
          <w:sz w:val="24"/>
          <w:szCs w:val="24"/>
        </w:rPr>
        <w:t>u</w:t>
      </w:r>
      <w:r w:rsidR="009A1853" w:rsidRPr="008B4CB3">
        <w:rPr>
          <w:rFonts w:ascii="Times New Roman" w:hAnsi="Times New Roman"/>
          <w:iCs/>
          <w:sz w:val="24"/>
          <w:szCs w:val="24"/>
        </w:rPr>
        <w:t xml:space="preserve"> střetu dvou pozměňovacích návrhů k sněmovnímu tisku 756 8. volebního období Poslanecké sněmovny</w:t>
      </w:r>
      <w:r w:rsidR="00C3298F">
        <w:rPr>
          <w:rFonts w:ascii="Times New Roman" w:hAnsi="Times New Roman"/>
          <w:iCs/>
          <w:sz w:val="24"/>
          <w:szCs w:val="24"/>
        </w:rPr>
        <w:t xml:space="preserve"> a </w:t>
      </w:r>
      <w:r w:rsidR="009A1853" w:rsidRPr="008B4CB3">
        <w:rPr>
          <w:rFonts w:ascii="Times New Roman" w:hAnsi="Times New Roman"/>
          <w:iCs/>
          <w:sz w:val="24"/>
          <w:szCs w:val="24"/>
        </w:rPr>
        <w:t xml:space="preserve">zachování pravidla o zřizování datové schránky podnikající fyzické osoby též insolvenčnímu správci, kterému se však podle jiného pravidla má zřizovat datová schránka orgánu veřejné moci. </w:t>
      </w:r>
    </w:p>
    <w:p w14:paraId="26527E09" w14:textId="77777777" w:rsidR="00C3298F" w:rsidRDefault="00C3298F" w:rsidP="00010AAF">
      <w:pPr>
        <w:spacing w:after="0"/>
        <w:ind w:firstLine="708"/>
        <w:jc w:val="both"/>
        <w:rPr>
          <w:rFonts w:ascii="Times New Roman" w:hAnsi="Times New Roman"/>
          <w:iCs/>
          <w:sz w:val="24"/>
          <w:szCs w:val="24"/>
        </w:rPr>
      </w:pPr>
    </w:p>
    <w:p w14:paraId="73F92EC6" w14:textId="6695A529" w:rsidR="00C3298F" w:rsidRDefault="00C3298F" w:rsidP="00010AAF">
      <w:pPr>
        <w:spacing w:after="0"/>
        <w:jc w:val="both"/>
        <w:rPr>
          <w:rFonts w:ascii="Times New Roman" w:hAnsi="Times New Roman"/>
          <w:iCs/>
          <w:sz w:val="24"/>
          <w:szCs w:val="24"/>
        </w:rPr>
      </w:pPr>
      <w:r>
        <w:rPr>
          <w:rFonts w:ascii="Times New Roman" w:hAnsi="Times New Roman"/>
          <w:iCs/>
          <w:sz w:val="24"/>
          <w:szCs w:val="24"/>
        </w:rPr>
        <w:tab/>
      </w:r>
      <w:r w:rsidR="0094637B">
        <w:rPr>
          <w:rFonts w:ascii="Times New Roman" w:hAnsi="Times New Roman"/>
          <w:iCs/>
          <w:sz w:val="24"/>
          <w:szCs w:val="24"/>
        </w:rPr>
        <w:t xml:space="preserve">Některá ustanovení zákona o elektronických úkonech a autorizované konverzi dokumentů nereflektují současnou aplikační praxi </w:t>
      </w:r>
      <w:r w:rsidR="00F94F85">
        <w:rPr>
          <w:rFonts w:ascii="Times New Roman" w:hAnsi="Times New Roman"/>
          <w:iCs/>
          <w:sz w:val="24"/>
          <w:szCs w:val="24"/>
        </w:rPr>
        <w:t>a aktuální</w:t>
      </w:r>
      <w:r w:rsidR="008E61C0">
        <w:rPr>
          <w:rFonts w:ascii="Times New Roman" w:hAnsi="Times New Roman"/>
          <w:iCs/>
          <w:sz w:val="24"/>
          <w:szCs w:val="24"/>
        </w:rPr>
        <w:t xml:space="preserve"> judikatur</w:t>
      </w:r>
      <w:r w:rsidR="00F94F85">
        <w:rPr>
          <w:rFonts w:ascii="Times New Roman" w:hAnsi="Times New Roman"/>
          <w:iCs/>
          <w:sz w:val="24"/>
          <w:szCs w:val="24"/>
        </w:rPr>
        <w:t>u</w:t>
      </w:r>
      <w:r w:rsidR="008E61C0">
        <w:rPr>
          <w:rFonts w:ascii="Times New Roman" w:hAnsi="Times New Roman"/>
          <w:iCs/>
          <w:sz w:val="24"/>
          <w:szCs w:val="24"/>
        </w:rPr>
        <w:t xml:space="preserve">. Například </w:t>
      </w:r>
      <w:r w:rsidR="006A767F">
        <w:rPr>
          <w:rFonts w:ascii="Times New Roman" w:hAnsi="Times New Roman"/>
          <w:iCs/>
          <w:sz w:val="24"/>
          <w:szCs w:val="24"/>
        </w:rPr>
        <w:t xml:space="preserve">v </w:t>
      </w:r>
      <w:r w:rsidR="00C71159">
        <w:rPr>
          <w:rFonts w:ascii="Times New Roman" w:hAnsi="Times New Roman"/>
          <w:iCs/>
          <w:sz w:val="24"/>
          <w:szCs w:val="24"/>
        </w:rPr>
        <w:t xml:space="preserve">§ 4 odst. 3 </w:t>
      </w:r>
      <w:r w:rsidR="006A767F">
        <w:rPr>
          <w:rFonts w:ascii="Times New Roman" w:hAnsi="Times New Roman"/>
          <w:iCs/>
          <w:sz w:val="24"/>
          <w:szCs w:val="24"/>
        </w:rPr>
        <w:t xml:space="preserve">není výslovně stanoveno, že </w:t>
      </w:r>
      <w:r w:rsidR="006A767F" w:rsidRPr="008B4CB3">
        <w:rPr>
          <w:rFonts w:ascii="Times New Roman" w:hAnsi="Times New Roman"/>
          <w:iCs/>
          <w:sz w:val="24"/>
          <w:szCs w:val="24"/>
        </w:rPr>
        <w:t xml:space="preserve">se vybraným profesím (advokát, statutární auditor, daňový poradce, znalec, soudní tlumočník, soudní překladatel, autorizovaný architekt, autorizovaný inženýr, autorizovaný technik a úředně oprávněný zeměměřický inženýr) zřizuje datová </w:t>
      </w:r>
      <w:r w:rsidR="006A767F" w:rsidRPr="008B4CB3">
        <w:rPr>
          <w:rFonts w:ascii="Times New Roman" w:hAnsi="Times New Roman"/>
          <w:iCs/>
          <w:sz w:val="24"/>
          <w:szCs w:val="24"/>
        </w:rPr>
        <w:lastRenderedPageBreak/>
        <w:t>schránka podnikající fyzické osoby, vedle které může být zřízena i další, „obecná“ datová schránka podnikající fyzické osoby (jedna pro každou podnikající fyzickou osobu)</w:t>
      </w:r>
      <w:r w:rsidR="006A767F">
        <w:rPr>
          <w:rFonts w:ascii="Times New Roman" w:hAnsi="Times New Roman"/>
          <w:iCs/>
          <w:sz w:val="24"/>
          <w:szCs w:val="24"/>
        </w:rPr>
        <w:t xml:space="preserve">. </w:t>
      </w:r>
      <w:r w:rsidR="00CD7A99">
        <w:rPr>
          <w:rFonts w:ascii="Times New Roman" w:hAnsi="Times New Roman"/>
          <w:iCs/>
          <w:sz w:val="24"/>
          <w:szCs w:val="24"/>
        </w:rPr>
        <w:t xml:space="preserve">§ 17 odst. 3 dosud nereflektuje </w:t>
      </w:r>
      <w:r w:rsidR="00262635">
        <w:rPr>
          <w:rFonts w:ascii="Times New Roman" w:hAnsi="Times New Roman"/>
          <w:iCs/>
          <w:sz w:val="24"/>
          <w:szCs w:val="24"/>
        </w:rPr>
        <w:t>mnohokrát judikova</w:t>
      </w:r>
      <w:r w:rsidR="00D46CCE">
        <w:rPr>
          <w:rFonts w:ascii="Times New Roman" w:hAnsi="Times New Roman"/>
          <w:iCs/>
          <w:sz w:val="24"/>
          <w:szCs w:val="24"/>
        </w:rPr>
        <w:t xml:space="preserve">ný závěr o okamžiku doručení dokumentu </w:t>
      </w:r>
      <w:r w:rsidR="005B7F61">
        <w:rPr>
          <w:rFonts w:ascii="Times New Roman" w:hAnsi="Times New Roman"/>
          <w:iCs/>
          <w:sz w:val="24"/>
          <w:szCs w:val="24"/>
        </w:rPr>
        <w:t>do datové schránky orgánu veřejné moci, kdy o</w:t>
      </w:r>
      <w:r w:rsidR="005B7F61" w:rsidRPr="008B4CB3">
        <w:rPr>
          <w:rFonts w:ascii="Times New Roman" w:hAnsi="Times New Roman"/>
          <w:iCs/>
          <w:sz w:val="24"/>
          <w:szCs w:val="24"/>
        </w:rPr>
        <w:t xml:space="preserve">dlišný okamžik doručení </w:t>
      </w:r>
      <w:r w:rsidR="005B7F61">
        <w:rPr>
          <w:rFonts w:ascii="Times New Roman" w:hAnsi="Times New Roman"/>
          <w:iCs/>
          <w:sz w:val="24"/>
          <w:szCs w:val="24"/>
        </w:rPr>
        <w:t xml:space="preserve">je třeba explicitně pro </w:t>
      </w:r>
      <w:proofErr w:type="spellStart"/>
      <w:r w:rsidR="005B7F61">
        <w:rPr>
          <w:rFonts w:ascii="Times New Roman" w:hAnsi="Times New Roman"/>
          <w:iCs/>
          <w:sz w:val="24"/>
          <w:szCs w:val="24"/>
        </w:rPr>
        <w:t>futuro</w:t>
      </w:r>
      <w:proofErr w:type="spellEnd"/>
      <w:r w:rsidR="005B7F61" w:rsidRPr="008B4CB3">
        <w:rPr>
          <w:rFonts w:ascii="Times New Roman" w:hAnsi="Times New Roman"/>
          <w:iCs/>
          <w:sz w:val="24"/>
          <w:szCs w:val="24"/>
        </w:rPr>
        <w:t xml:space="preserve"> stanov</w:t>
      </w:r>
      <w:r w:rsidR="005B7F61">
        <w:rPr>
          <w:rFonts w:ascii="Times New Roman" w:hAnsi="Times New Roman"/>
          <w:iCs/>
          <w:sz w:val="24"/>
          <w:szCs w:val="24"/>
        </w:rPr>
        <w:t>it</w:t>
      </w:r>
      <w:r w:rsidR="005B7F61" w:rsidRPr="008B4CB3">
        <w:rPr>
          <w:rFonts w:ascii="Times New Roman" w:hAnsi="Times New Roman"/>
          <w:iCs/>
          <w:sz w:val="24"/>
          <w:szCs w:val="24"/>
        </w:rPr>
        <w:t xml:space="preserve"> již samotným dodáním dokumentu do datové schránky.</w:t>
      </w:r>
    </w:p>
    <w:p w14:paraId="595AAA9C" w14:textId="77777777" w:rsidR="005B7F61" w:rsidRDefault="005B7F61" w:rsidP="00010AAF">
      <w:pPr>
        <w:spacing w:after="0"/>
        <w:jc w:val="both"/>
        <w:rPr>
          <w:rFonts w:ascii="Times New Roman" w:hAnsi="Times New Roman"/>
          <w:iCs/>
          <w:sz w:val="24"/>
          <w:szCs w:val="24"/>
        </w:rPr>
      </w:pPr>
    </w:p>
    <w:p w14:paraId="493A859E" w14:textId="4D2E4DD8" w:rsidR="005B7F61" w:rsidRPr="00856AC0" w:rsidRDefault="005B7F61" w:rsidP="00010AAF">
      <w:pPr>
        <w:spacing w:after="0"/>
        <w:jc w:val="both"/>
        <w:rPr>
          <w:rFonts w:ascii="Times New Roman" w:hAnsi="Times New Roman"/>
          <w:iCs/>
          <w:sz w:val="24"/>
          <w:szCs w:val="24"/>
        </w:rPr>
      </w:pPr>
      <w:r>
        <w:rPr>
          <w:rFonts w:ascii="Times New Roman" w:hAnsi="Times New Roman"/>
          <w:iCs/>
          <w:sz w:val="24"/>
          <w:szCs w:val="24"/>
        </w:rPr>
        <w:tab/>
      </w:r>
      <w:r w:rsidR="0093033A" w:rsidRPr="00856AC0">
        <w:rPr>
          <w:rFonts w:ascii="Times New Roman" w:hAnsi="Times New Roman"/>
          <w:iCs/>
          <w:sz w:val="24"/>
          <w:szCs w:val="24"/>
        </w:rPr>
        <w:t xml:space="preserve">De lege lata zákon o elektronických úkonech a autorizované konverzi dokumentů </w:t>
      </w:r>
      <w:r w:rsidR="001A14D0" w:rsidRPr="00856AC0">
        <w:rPr>
          <w:rFonts w:ascii="Times New Roman" w:hAnsi="Times New Roman"/>
          <w:iCs/>
          <w:sz w:val="24"/>
          <w:szCs w:val="24"/>
        </w:rPr>
        <w:t xml:space="preserve">nereglementuje možnost opětovného zpřístupnění datových schránek </w:t>
      </w:r>
      <w:r w:rsidR="00AA0F47">
        <w:rPr>
          <w:rFonts w:ascii="Times New Roman" w:hAnsi="Times New Roman"/>
          <w:iCs/>
          <w:sz w:val="24"/>
          <w:szCs w:val="24"/>
        </w:rPr>
        <w:t xml:space="preserve">ex officio </w:t>
      </w:r>
      <w:r w:rsidR="001A14D0" w:rsidRPr="00856AC0">
        <w:rPr>
          <w:rFonts w:ascii="Times New Roman" w:hAnsi="Times New Roman"/>
          <w:iCs/>
          <w:sz w:val="24"/>
          <w:szCs w:val="24"/>
        </w:rPr>
        <w:t xml:space="preserve">v případě osob, které </w:t>
      </w:r>
      <w:r w:rsidR="00856AC0" w:rsidRPr="00856AC0">
        <w:rPr>
          <w:rFonts w:ascii="Times New Roman" w:hAnsi="Times New Roman"/>
          <w:iCs/>
          <w:sz w:val="24"/>
          <w:szCs w:val="24"/>
        </w:rPr>
        <w:t xml:space="preserve">přestaly být </w:t>
      </w:r>
      <w:r w:rsidR="00856AC0" w:rsidRPr="0041530B">
        <w:rPr>
          <w:rFonts w:ascii="Times New Roman" w:hAnsi="Times New Roman"/>
          <w:sz w:val="24"/>
          <w:szCs w:val="24"/>
        </w:rPr>
        <w:t xml:space="preserve">omezeny na osobní svobodě z důvodu vzetí do vazby, výkonu trestu odnětí svobody, výkonu zabezpečovací detence nebo ochranného léčení </w:t>
      </w:r>
      <w:bookmarkStart w:id="1" w:name="_Hlk145731296"/>
      <w:r w:rsidR="00856AC0" w:rsidRPr="0041530B">
        <w:rPr>
          <w:rFonts w:ascii="Times New Roman" w:hAnsi="Times New Roman"/>
          <w:sz w:val="24"/>
          <w:szCs w:val="24"/>
        </w:rPr>
        <w:t>anebo poskytování zdravotních služeb</w:t>
      </w:r>
      <w:bookmarkEnd w:id="1"/>
      <w:r w:rsidR="00856AC0" w:rsidRPr="0041530B">
        <w:rPr>
          <w:rFonts w:ascii="Times New Roman" w:hAnsi="Times New Roman"/>
          <w:sz w:val="24"/>
          <w:szCs w:val="24"/>
        </w:rPr>
        <w:t xml:space="preserve">. </w:t>
      </w:r>
    </w:p>
    <w:p w14:paraId="5BDFEAAC" w14:textId="77777777" w:rsidR="002211AC" w:rsidRDefault="002211AC" w:rsidP="00010AAF">
      <w:pPr>
        <w:suppressAutoHyphens/>
        <w:spacing w:after="0"/>
        <w:ind w:firstLine="567"/>
        <w:jc w:val="both"/>
        <w:rPr>
          <w:rFonts w:ascii="Times New Roman" w:hAnsi="Times New Roman"/>
          <w:b/>
          <w:bCs/>
          <w:i/>
          <w:iCs/>
          <w:sz w:val="24"/>
          <w:szCs w:val="24"/>
          <w:lang w:eastAsia="ar-SA"/>
        </w:rPr>
      </w:pPr>
    </w:p>
    <w:p w14:paraId="489D6111" w14:textId="103F14A1" w:rsidR="00FB51BC" w:rsidRPr="002211AC" w:rsidRDefault="002211AC" w:rsidP="00010AAF">
      <w:pPr>
        <w:suppressAutoHyphens/>
        <w:spacing w:after="120"/>
        <w:ind w:firstLine="567"/>
        <w:jc w:val="both"/>
        <w:rPr>
          <w:rFonts w:ascii="Times New Roman" w:hAnsi="Times New Roman"/>
          <w:b/>
          <w:bCs/>
          <w:i/>
          <w:iCs/>
          <w:sz w:val="24"/>
          <w:szCs w:val="24"/>
          <w:lang w:eastAsia="ar-SA"/>
        </w:rPr>
      </w:pPr>
      <w:r>
        <w:rPr>
          <w:rFonts w:ascii="Times New Roman" w:hAnsi="Times New Roman"/>
          <w:b/>
          <w:bCs/>
          <w:i/>
          <w:iCs/>
          <w:sz w:val="24"/>
          <w:szCs w:val="24"/>
          <w:lang w:eastAsia="ar-SA"/>
        </w:rPr>
        <w:t xml:space="preserve">K </w:t>
      </w:r>
      <w:r w:rsidRPr="002211AC">
        <w:rPr>
          <w:rFonts w:ascii="Times New Roman" w:hAnsi="Times New Roman"/>
          <w:b/>
          <w:bCs/>
          <w:i/>
          <w:iCs/>
          <w:sz w:val="24"/>
          <w:szCs w:val="24"/>
          <w:lang w:eastAsia="ar-SA"/>
        </w:rPr>
        <w:t>zákon</w:t>
      </w:r>
      <w:r>
        <w:rPr>
          <w:rFonts w:ascii="Times New Roman" w:hAnsi="Times New Roman"/>
          <w:b/>
          <w:bCs/>
          <w:i/>
          <w:iCs/>
          <w:sz w:val="24"/>
          <w:szCs w:val="24"/>
          <w:lang w:eastAsia="ar-SA"/>
        </w:rPr>
        <w:t>u</w:t>
      </w:r>
      <w:r w:rsidRPr="002211AC">
        <w:rPr>
          <w:rFonts w:ascii="Times New Roman" w:hAnsi="Times New Roman"/>
          <w:b/>
          <w:bCs/>
          <w:i/>
          <w:iCs/>
          <w:sz w:val="24"/>
          <w:szCs w:val="24"/>
          <w:lang w:eastAsia="ar-SA"/>
        </w:rPr>
        <w:t xml:space="preserve"> o pojišťovnictví</w:t>
      </w:r>
    </w:p>
    <w:p w14:paraId="1F70200F" w14:textId="154AC9B5" w:rsidR="00890F19" w:rsidRDefault="00FB51BC" w:rsidP="00010AAF">
      <w:pPr>
        <w:suppressAutoHyphens/>
        <w:spacing w:after="0"/>
        <w:ind w:firstLine="567"/>
        <w:jc w:val="both"/>
        <w:rPr>
          <w:rFonts w:ascii="Times New Roman" w:hAnsi="Times New Roman"/>
          <w:sz w:val="24"/>
          <w:szCs w:val="24"/>
          <w:lang w:eastAsia="ar-SA"/>
        </w:rPr>
      </w:pPr>
      <w:r>
        <w:rPr>
          <w:rFonts w:ascii="Times New Roman" w:hAnsi="Times New Roman"/>
          <w:sz w:val="24"/>
          <w:szCs w:val="24"/>
          <w:lang w:eastAsia="ar-SA"/>
        </w:rPr>
        <w:t>Tzv. p</w:t>
      </w:r>
      <w:r w:rsidR="002211AC" w:rsidRPr="002211AC">
        <w:rPr>
          <w:rFonts w:ascii="Times New Roman" w:hAnsi="Times New Roman"/>
          <w:sz w:val="24"/>
          <w:szCs w:val="24"/>
          <w:lang w:eastAsia="ar-SA"/>
        </w:rPr>
        <w:t>oložkov</w:t>
      </w:r>
      <w:r w:rsidR="002211AC">
        <w:rPr>
          <w:rFonts w:ascii="Times New Roman" w:hAnsi="Times New Roman"/>
          <w:sz w:val="24"/>
          <w:szCs w:val="24"/>
          <w:lang w:eastAsia="ar-SA"/>
        </w:rPr>
        <w:t>á</w:t>
      </w:r>
      <w:r w:rsidR="002211AC" w:rsidRPr="002211AC">
        <w:rPr>
          <w:rFonts w:ascii="Times New Roman" w:hAnsi="Times New Roman"/>
          <w:sz w:val="24"/>
          <w:szCs w:val="24"/>
          <w:lang w:eastAsia="ar-SA"/>
        </w:rPr>
        <w:t xml:space="preserve"> sklad</w:t>
      </w:r>
      <w:r w:rsidR="002211AC">
        <w:rPr>
          <w:rFonts w:ascii="Times New Roman" w:hAnsi="Times New Roman"/>
          <w:sz w:val="24"/>
          <w:szCs w:val="24"/>
          <w:lang w:eastAsia="ar-SA"/>
        </w:rPr>
        <w:t>ba</w:t>
      </w:r>
      <w:r w:rsidR="002211AC" w:rsidRPr="002211AC">
        <w:rPr>
          <w:rFonts w:ascii="Times New Roman" w:hAnsi="Times New Roman"/>
          <w:sz w:val="24"/>
          <w:szCs w:val="24"/>
          <w:lang w:eastAsia="ar-SA"/>
        </w:rPr>
        <w:t xml:space="preserve"> údajů</w:t>
      </w:r>
      <w:r>
        <w:rPr>
          <w:rFonts w:ascii="Times New Roman" w:hAnsi="Times New Roman"/>
          <w:sz w:val="24"/>
          <w:szCs w:val="24"/>
          <w:lang w:eastAsia="ar-SA"/>
        </w:rPr>
        <w:t xml:space="preserve"> reglementovaná v § 129</w:t>
      </w:r>
      <w:r w:rsidR="002211AC">
        <w:rPr>
          <w:rFonts w:ascii="Times New Roman" w:hAnsi="Times New Roman"/>
          <w:sz w:val="24"/>
          <w:szCs w:val="24"/>
          <w:lang w:eastAsia="ar-SA"/>
        </w:rPr>
        <w:t xml:space="preserve"> </w:t>
      </w:r>
      <w:r>
        <w:rPr>
          <w:rFonts w:ascii="Times New Roman" w:hAnsi="Times New Roman"/>
          <w:sz w:val="24"/>
          <w:szCs w:val="24"/>
          <w:lang w:eastAsia="ar-SA"/>
        </w:rPr>
        <w:t>v zák. č. 277/2009 Sb., o</w:t>
      </w:r>
      <w:r w:rsidR="00E9679C">
        <w:rPr>
          <w:rFonts w:ascii="Times New Roman" w:hAnsi="Times New Roman"/>
          <w:sz w:val="24"/>
          <w:szCs w:val="24"/>
          <w:lang w:eastAsia="ar-SA"/>
        </w:rPr>
        <w:t> </w:t>
      </w:r>
      <w:r>
        <w:rPr>
          <w:rFonts w:ascii="Times New Roman" w:hAnsi="Times New Roman"/>
          <w:sz w:val="24"/>
          <w:szCs w:val="24"/>
          <w:lang w:eastAsia="ar-SA"/>
        </w:rPr>
        <w:t xml:space="preserve">pojišťovnictví je </w:t>
      </w:r>
      <w:r w:rsidR="002211AC">
        <w:rPr>
          <w:rFonts w:ascii="Times New Roman" w:hAnsi="Times New Roman"/>
          <w:sz w:val="24"/>
          <w:szCs w:val="24"/>
          <w:lang w:eastAsia="ar-SA"/>
        </w:rPr>
        <w:t>l</w:t>
      </w:r>
      <w:r w:rsidR="002211AC" w:rsidRPr="002211AC">
        <w:rPr>
          <w:rFonts w:ascii="Times New Roman" w:hAnsi="Times New Roman"/>
          <w:sz w:val="24"/>
          <w:szCs w:val="24"/>
          <w:lang w:eastAsia="ar-SA"/>
        </w:rPr>
        <w:t>egislativně</w:t>
      </w:r>
      <w:r w:rsidR="008122C7">
        <w:rPr>
          <w:rFonts w:ascii="Times New Roman" w:hAnsi="Times New Roman"/>
          <w:sz w:val="24"/>
          <w:szCs w:val="24"/>
          <w:lang w:eastAsia="ar-SA"/>
        </w:rPr>
        <w:t>-</w:t>
      </w:r>
      <w:r w:rsidR="002211AC" w:rsidRPr="002211AC">
        <w:rPr>
          <w:rFonts w:ascii="Times New Roman" w:hAnsi="Times New Roman"/>
          <w:sz w:val="24"/>
          <w:szCs w:val="24"/>
          <w:lang w:eastAsia="ar-SA"/>
        </w:rPr>
        <w:t>technick</w:t>
      </w:r>
      <w:r w:rsidR="00E2110A">
        <w:rPr>
          <w:rFonts w:ascii="Times New Roman" w:hAnsi="Times New Roman"/>
          <w:sz w:val="24"/>
          <w:szCs w:val="24"/>
          <w:lang w:eastAsia="ar-SA"/>
        </w:rPr>
        <w:t>y</w:t>
      </w:r>
      <w:r w:rsidR="002211AC">
        <w:rPr>
          <w:rFonts w:ascii="Times New Roman" w:hAnsi="Times New Roman"/>
          <w:sz w:val="24"/>
          <w:szCs w:val="24"/>
          <w:lang w:eastAsia="ar-SA"/>
        </w:rPr>
        <w:t xml:space="preserve"> nepřesná a potřebuje aktualizovat</w:t>
      </w:r>
      <w:r w:rsidR="002211AC" w:rsidRPr="002211AC">
        <w:rPr>
          <w:rFonts w:ascii="Times New Roman" w:hAnsi="Times New Roman"/>
          <w:sz w:val="24"/>
          <w:szCs w:val="24"/>
          <w:lang w:eastAsia="ar-SA"/>
        </w:rPr>
        <w:t xml:space="preserve"> </w:t>
      </w:r>
      <w:r w:rsidR="002211AC">
        <w:rPr>
          <w:rFonts w:ascii="Times New Roman" w:hAnsi="Times New Roman"/>
          <w:sz w:val="24"/>
          <w:szCs w:val="24"/>
          <w:lang w:eastAsia="ar-SA"/>
        </w:rPr>
        <w:t xml:space="preserve">(stejný problém je řešen i v zákoně o bankách a v zákoně </w:t>
      </w:r>
      <w:r w:rsidR="002211AC" w:rsidRPr="002211AC">
        <w:rPr>
          <w:rFonts w:ascii="Times New Roman" w:hAnsi="Times New Roman"/>
          <w:sz w:val="24"/>
          <w:szCs w:val="24"/>
          <w:lang w:eastAsia="ar-SA"/>
        </w:rPr>
        <w:t>o službách vytvářejících důvěru pro elektronické transakce</w:t>
      </w:r>
      <w:r w:rsidR="002211AC">
        <w:rPr>
          <w:rFonts w:ascii="Times New Roman" w:hAnsi="Times New Roman"/>
          <w:sz w:val="24"/>
          <w:szCs w:val="24"/>
          <w:lang w:eastAsia="ar-SA"/>
        </w:rPr>
        <w:t>).</w:t>
      </w:r>
    </w:p>
    <w:p w14:paraId="426DA5FB" w14:textId="77777777" w:rsidR="002211AC" w:rsidRDefault="002211AC" w:rsidP="00010AAF">
      <w:pPr>
        <w:suppressAutoHyphens/>
        <w:spacing w:after="0"/>
        <w:ind w:firstLine="567"/>
        <w:jc w:val="both"/>
        <w:rPr>
          <w:rFonts w:ascii="Times New Roman" w:hAnsi="Times New Roman"/>
          <w:sz w:val="24"/>
          <w:szCs w:val="24"/>
          <w:lang w:eastAsia="ar-SA"/>
        </w:rPr>
      </w:pPr>
    </w:p>
    <w:p w14:paraId="0EC5E8B7" w14:textId="72059978" w:rsidR="00E9679C" w:rsidRDefault="004C31E8" w:rsidP="00010AAF">
      <w:pPr>
        <w:suppressAutoHyphens/>
        <w:spacing w:after="120"/>
        <w:ind w:firstLine="567"/>
        <w:jc w:val="both"/>
        <w:rPr>
          <w:rFonts w:ascii="Times New Roman" w:eastAsia="Arial Unicode MS" w:hAnsi="Times New Roman"/>
          <w:b/>
          <w:bCs/>
          <w:i/>
          <w:iCs/>
          <w:kern w:val="3"/>
          <w:sz w:val="24"/>
          <w:szCs w:val="24"/>
          <w:lang w:eastAsia="zh-CN" w:bidi="hi-IN"/>
        </w:rPr>
      </w:pPr>
      <w:r w:rsidRPr="004C31E8">
        <w:rPr>
          <w:rFonts w:ascii="Times New Roman" w:hAnsi="Times New Roman"/>
          <w:b/>
          <w:bCs/>
          <w:i/>
          <w:iCs/>
          <w:sz w:val="24"/>
          <w:szCs w:val="24"/>
          <w:lang w:eastAsia="ar-SA"/>
        </w:rPr>
        <w:t xml:space="preserve">K zákonu </w:t>
      </w:r>
      <w:bookmarkStart w:id="2" w:name="_Hlk162205884"/>
      <w:r w:rsidRPr="004C31E8">
        <w:rPr>
          <w:rFonts w:ascii="Times New Roman" w:eastAsia="Arial Unicode MS" w:hAnsi="Times New Roman"/>
          <w:b/>
          <w:bCs/>
          <w:i/>
          <w:iCs/>
          <w:kern w:val="3"/>
          <w:sz w:val="24"/>
          <w:szCs w:val="24"/>
          <w:lang w:eastAsia="zh-CN" w:bidi="hi-IN"/>
        </w:rPr>
        <w:t>o službách vytvářejících důvěru pro elektronické transakce</w:t>
      </w:r>
      <w:bookmarkEnd w:id="2"/>
    </w:p>
    <w:p w14:paraId="09018C54" w14:textId="1481BFD1" w:rsidR="00D1657E" w:rsidRDefault="00D1657E" w:rsidP="0FEB00F0">
      <w:pPr>
        <w:spacing w:after="0"/>
        <w:ind w:firstLine="567"/>
        <w:jc w:val="both"/>
        <w:rPr>
          <w:rFonts w:ascii="Times New Roman" w:hAnsi="Times New Roman"/>
          <w:sz w:val="24"/>
          <w:szCs w:val="24"/>
        </w:rPr>
      </w:pPr>
      <w:r w:rsidRPr="0FEB00F0">
        <w:rPr>
          <w:rFonts w:ascii="Times New Roman" w:hAnsi="Times New Roman"/>
          <w:sz w:val="24"/>
          <w:szCs w:val="24"/>
        </w:rPr>
        <w:t>Informace z dohledové činnosti Digitální a informační agentury jsou potřebné i pro výkon dohledu nad subjekty, u nichž je dána dohledová pravomoc České národní banky. Podle současné právní úpravy</w:t>
      </w:r>
      <w:r w:rsidR="00E9679C" w:rsidRPr="0FEB00F0">
        <w:rPr>
          <w:rFonts w:ascii="Times New Roman" w:hAnsi="Times New Roman"/>
          <w:sz w:val="24"/>
          <w:szCs w:val="24"/>
        </w:rPr>
        <w:t xml:space="preserve"> zák. č. 297/2016 Sb., o službách vytvářejících důvěru pro elektronické transakce</w:t>
      </w:r>
      <w:r w:rsidRPr="0FEB00F0">
        <w:rPr>
          <w:rFonts w:ascii="Times New Roman" w:hAnsi="Times New Roman"/>
          <w:sz w:val="24"/>
          <w:szCs w:val="24"/>
        </w:rPr>
        <w:t xml:space="preserve"> ale Digitální a informační agentura o zjištěních učiněných v souvislosti s plněním úkolů orgánu dohledu Českou národní banku nevyrozum</w:t>
      </w:r>
      <w:r w:rsidR="00E9679C" w:rsidRPr="0FEB00F0">
        <w:rPr>
          <w:rFonts w:ascii="Times New Roman" w:hAnsi="Times New Roman"/>
          <w:sz w:val="24"/>
          <w:szCs w:val="24"/>
        </w:rPr>
        <w:t>ívá</w:t>
      </w:r>
      <w:r w:rsidRPr="0FEB00F0">
        <w:rPr>
          <w:rFonts w:ascii="Times New Roman" w:hAnsi="Times New Roman"/>
          <w:sz w:val="24"/>
          <w:szCs w:val="24"/>
        </w:rPr>
        <w:t>. Předmětem činnosti Správy státních služeb vytvářejících důvěru je</w:t>
      </w:r>
      <w:r w:rsidR="00064E15">
        <w:rPr>
          <w:rFonts w:ascii="Times New Roman" w:hAnsi="Times New Roman"/>
          <w:sz w:val="24"/>
          <w:szCs w:val="24"/>
        </w:rPr>
        <w:t xml:space="preserve"> explicitně</w:t>
      </w:r>
      <w:r w:rsidR="399FC154" w:rsidRPr="0FEB00F0">
        <w:rPr>
          <w:rFonts w:ascii="Times New Roman" w:hAnsi="Times New Roman"/>
          <w:sz w:val="24"/>
          <w:szCs w:val="24"/>
        </w:rPr>
        <w:t xml:space="preserve"> de lege lata</w:t>
      </w:r>
      <w:r w:rsidRPr="0FEB00F0">
        <w:rPr>
          <w:rFonts w:ascii="Times New Roman" w:hAnsi="Times New Roman"/>
          <w:sz w:val="24"/>
          <w:szCs w:val="24"/>
        </w:rPr>
        <w:t xml:space="preserve"> pouze poskytování služeb vytvářejících důvěru,</w:t>
      </w:r>
      <w:r w:rsidR="449033AC" w:rsidRPr="0FEB00F0">
        <w:rPr>
          <w:rFonts w:ascii="Times New Roman" w:hAnsi="Times New Roman"/>
          <w:sz w:val="24"/>
          <w:szCs w:val="24"/>
        </w:rPr>
        <w:t xml:space="preserve"> jakožto hlavní činnosti</w:t>
      </w:r>
      <w:r w:rsidR="114F0310" w:rsidRPr="0FEB00F0">
        <w:rPr>
          <w:rFonts w:ascii="Times New Roman" w:hAnsi="Times New Roman"/>
          <w:sz w:val="24"/>
          <w:szCs w:val="24"/>
        </w:rPr>
        <w:t xml:space="preserve"> této státní příspěvkové organizace</w:t>
      </w:r>
      <w:r w:rsidR="449033AC" w:rsidRPr="0FEB00F0">
        <w:rPr>
          <w:rFonts w:ascii="Times New Roman" w:hAnsi="Times New Roman"/>
          <w:sz w:val="24"/>
          <w:szCs w:val="24"/>
        </w:rPr>
        <w:t>,</w:t>
      </w:r>
      <w:r w:rsidRPr="0FEB00F0">
        <w:rPr>
          <w:rFonts w:ascii="Times New Roman" w:hAnsi="Times New Roman"/>
          <w:sz w:val="24"/>
          <w:szCs w:val="24"/>
        </w:rPr>
        <w:t xml:space="preserve"> což je </w:t>
      </w:r>
      <w:r w:rsidR="60883F76" w:rsidRPr="0FEB00F0">
        <w:rPr>
          <w:rFonts w:ascii="Times New Roman" w:hAnsi="Times New Roman"/>
          <w:sz w:val="24"/>
          <w:szCs w:val="24"/>
        </w:rPr>
        <w:t>restriktivní</w:t>
      </w:r>
      <w:r w:rsidRPr="0FEB00F0">
        <w:rPr>
          <w:rFonts w:ascii="Times New Roman" w:hAnsi="Times New Roman"/>
          <w:sz w:val="24"/>
          <w:szCs w:val="24"/>
        </w:rPr>
        <w:t xml:space="preserve"> vymezení </w:t>
      </w:r>
      <w:r w:rsidR="61C5DFF6" w:rsidRPr="0FEB00F0">
        <w:rPr>
          <w:rFonts w:ascii="Times New Roman" w:hAnsi="Times New Roman"/>
          <w:sz w:val="24"/>
          <w:szCs w:val="24"/>
        </w:rPr>
        <w:t xml:space="preserve">její </w:t>
      </w:r>
      <w:r w:rsidRPr="0FEB00F0">
        <w:rPr>
          <w:rFonts w:ascii="Times New Roman" w:hAnsi="Times New Roman"/>
          <w:sz w:val="24"/>
          <w:szCs w:val="24"/>
        </w:rPr>
        <w:t xml:space="preserve">věcné působnosti. </w:t>
      </w:r>
      <w:r w:rsidR="72EDD44F" w:rsidRPr="0FEB00F0">
        <w:rPr>
          <w:rFonts w:ascii="Times New Roman" w:hAnsi="Times New Roman"/>
          <w:sz w:val="24"/>
          <w:szCs w:val="24"/>
        </w:rPr>
        <w:t>Správa státní služeb vytvářejících důvěru však může vykonávat i jinou než hlavní činnost</w:t>
      </w:r>
      <w:r w:rsidR="3E733277" w:rsidRPr="0FEB00F0">
        <w:rPr>
          <w:rFonts w:ascii="Times New Roman" w:hAnsi="Times New Roman"/>
          <w:sz w:val="24"/>
          <w:szCs w:val="24"/>
        </w:rPr>
        <w:t xml:space="preserve">, a to ve smyslu § 53 </w:t>
      </w:r>
      <w:r w:rsidR="223FC170" w:rsidRPr="0FEB00F0">
        <w:rPr>
          <w:rFonts w:ascii="Times New Roman" w:hAnsi="Times New Roman"/>
          <w:sz w:val="24"/>
          <w:szCs w:val="24"/>
        </w:rPr>
        <w:t>zák. č. 218/2000 Sb., o</w:t>
      </w:r>
      <w:r w:rsidR="060C5069" w:rsidRPr="0FEB00F0">
        <w:rPr>
          <w:rFonts w:ascii="Times New Roman" w:hAnsi="Times New Roman"/>
          <w:sz w:val="24"/>
          <w:szCs w:val="24"/>
        </w:rPr>
        <w:t xml:space="preserve"> </w:t>
      </w:r>
      <w:r w:rsidR="223FC170" w:rsidRPr="0FEB00F0">
        <w:rPr>
          <w:rFonts w:ascii="Times New Roman" w:hAnsi="Times New Roman"/>
          <w:sz w:val="24"/>
          <w:szCs w:val="24"/>
        </w:rPr>
        <w:t>rozpočtových pravidlech a</w:t>
      </w:r>
      <w:r w:rsidR="00DD775C">
        <w:rPr>
          <w:rFonts w:ascii="Times New Roman" w:hAnsi="Times New Roman"/>
          <w:sz w:val="24"/>
          <w:szCs w:val="24"/>
        </w:rPr>
        <w:t> </w:t>
      </w:r>
      <w:r w:rsidR="223FC170" w:rsidRPr="0FEB00F0">
        <w:rPr>
          <w:rFonts w:ascii="Times New Roman" w:hAnsi="Times New Roman"/>
          <w:sz w:val="24"/>
          <w:szCs w:val="24"/>
        </w:rPr>
        <w:t>o</w:t>
      </w:r>
      <w:r w:rsidR="00D823DE">
        <w:rPr>
          <w:rFonts w:ascii="Times New Roman" w:hAnsi="Times New Roman"/>
          <w:sz w:val="24"/>
          <w:szCs w:val="24"/>
        </w:rPr>
        <w:t> </w:t>
      </w:r>
      <w:r w:rsidR="223FC170" w:rsidRPr="0FEB00F0">
        <w:rPr>
          <w:rFonts w:ascii="Times New Roman" w:hAnsi="Times New Roman"/>
          <w:sz w:val="24"/>
          <w:szCs w:val="24"/>
        </w:rPr>
        <w:t>změně některých souvisejících zákonů (rozpočtová pravidla).</w:t>
      </w:r>
    </w:p>
    <w:p w14:paraId="2E92C816" w14:textId="77777777" w:rsidR="00837263" w:rsidRDefault="00837263" w:rsidP="00010AAF">
      <w:pPr>
        <w:spacing w:after="0"/>
        <w:ind w:firstLine="567"/>
        <w:jc w:val="both"/>
        <w:rPr>
          <w:rFonts w:ascii="Times New Roman" w:hAnsi="Times New Roman"/>
          <w:sz w:val="24"/>
          <w:szCs w:val="24"/>
        </w:rPr>
      </w:pPr>
    </w:p>
    <w:p w14:paraId="231933C2" w14:textId="51B6E38E" w:rsidR="00E9679C" w:rsidRDefault="00837263" w:rsidP="00010AAF">
      <w:pPr>
        <w:suppressAutoHyphens/>
        <w:autoSpaceDN w:val="0"/>
        <w:spacing w:after="120"/>
        <w:ind w:firstLine="709"/>
        <w:jc w:val="both"/>
        <w:textAlignment w:val="baseline"/>
        <w:rPr>
          <w:rFonts w:ascii="Times New Roman" w:eastAsia="SimSun" w:hAnsi="Times New Roman"/>
          <w:b/>
          <w:i/>
          <w:iCs/>
          <w:kern w:val="3"/>
          <w:sz w:val="24"/>
          <w:szCs w:val="24"/>
          <w:lang w:eastAsia="zh-CN" w:bidi="hi-IN"/>
        </w:rPr>
      </w:pPr>
      <w:r>
        <w:rPr>
          <w:rFonts w:ascii="Times New Roman" w:eastAsia="SimSun" w:hAnsi="Times New Roman"/>
          <w:b/>
          <w:i/>
          <w:iCs/>
          <w:kern w:val="3"/>
          <w:sz w:val="24"/>
          <w:szCs w:val="24"/>
          <w:lang w:eastAsia="zh-CN" w:bidi="hi-IN"/>
        </w:rPr>
        <w:t xml:space="preserve">K zákonu o </w:t>
      </w:r>
      <w:r w:rsidRPr="002E1D3B">
        <w:rPr>
          <w:rFonts w:ascii="Times New Roman" w:eastAsia="SimSun" w:hAnsi="Times New Roman"/>
          <w:b/>
          <w:i/>
          <w:iCs/>
          <w:kern w:val="3"/>
          <w:sz w:val="24"/>
          <w:szCs w:val="24"/>
          <w:lang w:eastAsia="zh-CN" w:bidi="hi-IN"/>
        </w:rPr>
        <w:t>elektronické identifikaci</w:t>
      </w:r>
    </w:p>
    <w:p w14:paraId="4FF24E02" w14:textId="3F924F34" w:rsidR="004C31E8" w:rsidRPr="004C31E8" w:rsidRDefault="00E9679C" w:rsidP="00010AAF">
      <w:pPr>
        <w:spacing w:after="0"/>
        <w:ind w:firstLine="567"/>
        <w:jc w:val="both"/>
        <w:rPr>
          <w:rFonts w:ascii="Times New Roman" w:hAnsi="Times New Roman"/>
          <w:sz w:val="24"/>
          <w:szCs w:val="24"/>
          <w:lang w:eastAsia="ar-SA"/>
        </w:rPr>
      </w:pPr>
      <w:r>
        <w:rPr>
          <w:rFonts w:ascii="Times New Roman" w:eastAsia="SimSun" w:hAnsi="Times New Roman"/>
          <w:bCs/>
          <w:kern w:val="3"/>
          <w:sz w:val="24"/>
          <w:szCs w:val="24"/>
          <w:lang w:eastAsia="zh-CN" w:bidi="hi-IN"/>
        </w:rPr>
        <w:t>Oblast elektronické identifikace je reglementována zák. č. 250/2017 Sb., o elektronické identifikaci. De lege lata p</w:t>
      </w:r>
      <w:r w:rsidR="00837263">
        <w:rPr>
          <w:rFonts w:ascii="Times New Roman" w:eastAsia="SimSun" w:hAnsi="Times New Roman"/>
          <w:bCs/>
          <w:kern w:val="3"/>
          <w:sz w:val="24"/>
          <w:szCs w:val="24"/>
          <w:lang w:eastAsia="zh-CN" w:bidi="hi-IN"/>
        </w:rPr>
        <w:t>okud</w:t>
      </w:r>
      <w:r w:rsidR="00837263" w:rsidRPr="00646039">
        <w:rPr>
          <w:rFonts w:ascii="Times New Roman" w:eastAsia="SimSun" w:hAnsi="Times New Roman"/>
          <w:bCs/>
          <w:kern w:val="3"/>
          <w:sz w:val="24"/>
          <w:szCs w:val="24"/>
          <w:lang w:eastAsia="zh-CN" w:bidi="hi-IN"/>
        </w:rPr>
        <w:t xml:space="preserve"> akreditovaná osoba přestane splňovat podmínku bezúhonnosti </w:t>
      </w:r>
      <w:r w:rsidR="00837263">
        <w:rPr>
          <w:rFonts w:ascii="Times New Roman" w:eastAsia="SimSun" w:hAnsi="Times New Roman"/>
          <w:bCs/>
          <w:kern w:val="3"/>
          <w:sz w:val="24"/>
          <w:szCs w:val="24"/>
          <w:lang w:eastAsia="zh-CN" w:bidi="hi-IN"/>
        </w:rPr>
        <w:t>nebo</w:t>
      </w:r>
      <w:r w:rsidR="00837263" w:rsidRPr="00646039">
        <w:rPr>
          <w:rFonts w:ascii="Times New Roman" w:eastAsia="SimSun" w:hAnsi="Times New Roman"/>
          <w:bCs/>
          <w:kern w:val="3"/>
          <w:sz w:val="24"/>
          <w:szCs w:val="24"/>
          <w:lang w:eastAsia="zh-CN" w:bidi="hi-IN"/>
        </w:rPr>
        <w:t xml:space="preserve"> přestane být způsobilá pro správu kvalifikovaného systému z hlediska veřejného pořádku, bezpečnosti a</w:t>
      </w:r>
      <w:r w:rsidR="00837263">
        <w:rPr>
          <w:rFonts w:ascii="Times New Roman" w:eastAsia="SimSun" w:hAnsi="Times New Roman"/>
          <w:bCs/>
          <w:kern w:val="3"/>
          <w:sz w:val="24"/>
          <w:szCs w:val="24"/>
          <w:lang w:eastAsia="zh-CN" w:bidi="hi-IN"/>
        </w:rPr>
        <w:t> </w:t>
      </w:r>
      <w:r w:rsidR="00837263" w:rsidRPr="00646039">
        <w:rPr>
          <w:rFonts w:ascii="Times New Roman" w:eastAsia="SimSun" w:hAnsi="Times New Roman"/>
          <w:bCs/>
          <w:kern w:val="3"/>
          <w:sz w:val="24"/>
          <w:szCs w:val="24"/>
          <w:lang w:eastAsia="zh-CN" w:bidi="hi-IN"/>
        </w:rPr>
        <w:t xml:space="preserve">dodržování práv třetích osob, </w:t>
      </w:r>
      <w:r w:rsidR="00837263">
        <w:rPr>
          <w:rFonts w:ascii="Times New Roman" w:eastAsia="SimSun" w:hAnsi="Times New Roman"/>
          <w:bCs/>
          <w:kern w:val="3"/>
          <w:sz w:val="24"/>
          <w:szCs w:val="24"/>
          <w:lang w:eastAsia="zh-CN" w:bidi="hi-IN"/>
        </w:rPr>
        <w:t>není Digitální a informační</w:t>
      </w:r>
      <w:r w:rsidR="00837263" w:rsidRPr="00646039">
        <w:rPr>
          <w:rFonts w:ascii="Times New Roman" w:eastAsia="SimSun" w:hAnsi="Times New Roman"/>
          <w:bCs/>
          <w:kern w:val="3"/>
          <w:sz w:val="24"/>
          <w:szCs w:val="24"/>
          <w:lang w:eastAsia="zh-CN" w:bidi="hi-IN"/>
        </w:rPr>
        <w:t xml:space="preserve"> </w:t>
      </w:r>
      <w:r w:rsidR="00837263">
        <w:rPr>
          <w:rFonts w:ascii="Times New Roman" w:eastAsia="SimSun" w:hAnsi="Times New Roman"/>
          <w:bCs/>
          <w:kern w:val="3"/>
          <w:sz w:val="24"/>
          <w:szCs w:val="24"/>
          <w:lang w:eastAsia="zh-CN" w:bidi="hi-IN"/>
        </w:rPr>
        <w:t>a</w:t>
      </w:r>
      <w:r w:rsidR="00837263" w:rsidRPr="00646039">
        <w:rPr>
          <w:rFonts w:ascii="Times New Roman" w:eastAsia="SimSun" w:hAnsi="Times New Roman"/>
          <w:bCs/>
          <w:kern w:val="3"/>
          <w:sz w:val="24"/>
          <w:szCs w:val="24"/>
          <w:lang w:eastAsia="zh-CN" w:bidi="hi-IN"/>
        </w:rPr>
        <w:t>gentura oprávněna akreditované osobě odejmout akreditaci bez předchozí výzvy ke zjednání nápravy.</w:t>
      </w:r>
      <w:r w:rsidR="00837263">
        <w:rPr>
          <w:rFonts w:ascii="Times New Roman" w:eastAsia="SimSun" w:hAnsi="Times New Roman"/>
          <w:bCs/>
          <w:kern w:val="3"/>
          <w:sz w:val="24"/>
          <w:szCs w:val="24"/>
          <w:lang w:eastAsia="zh-CN" w:bidi="hi-IN"/>
        </w:rPr>
        <w:t xml:space="preserve"> </w:t>
      </w:r>
      <w:r w:rsidR="00837263">
        <w:rPr>
          <w:rFonts w:ascii="Times New Roman" w:hAnsi="Times New Roman"/>
          <w:bCs/>
          <w:iCs/>
          <w:sz w:val="24"/>
          <w:szCs w:val="24"/>
        </w:rPr>
        <w:t xml:space="preserve">Pokud </w:t>
      </w:r>
      <w:r w:rsidR="00837263" w:rsidRPr="008B4CB3">
        <w:rPr>
          <w:rFonts w:ascii="Times New Roman" w:hAnsi="Times New Roman"/>
          <w:bCs/>
          <w:iCs/>
          <w:sz w:val="24"/>
          <w:szCs w:val="24"/>
        </w:rPr>
        <w:t>prostředek pro elektronickou identifikaci představuje bezpečnostní riziko ohrožující bezpečnost poskytování služeb elektronické identifikace</w:t>
      </w:r>
      <w:r w:rsidR="00837263">
        <w:rPr>
          <w:rFonts w:ascii="Times New Roman" w:hAnsi="Times New Roman"/>
          <w:bCs/>
          <w:iCs/>
          <w:sz w:val="24"/>
          <w:szCs w:val="24"/>
        </w:rPr>
        <w:t xml:space="preserve">, nemá </w:t>
      </w:r>
      <w:r w:rsidR="00837263" w:rsidRPr="008B4CB3">
        <w:rPr>
          <w:rFonts w:ascii="Times New Roman" w:hAnsi="Times New Roman"/>
          <w:bCs/>
          <w:iCs/>
          <w:sz w:val="24"/>
          <w:szCs w:val="24"/>
        </w:rPr>
        <w:t>kontrolní orgán pravomoc k vydání pokynu (tj. neformální správní úkon mimo režim správního řízení) kvalifikovanému správci k</w:t>
      </w:r>
      <w:r>
        <w:rPr>
          <w:rFonts w:ascii="Times New Roman" w:hAnsi="Times New Roman"/>
          <w:bCs/>
          <w:iCs/>
          <w:sz w:val="24"/>
          <w:szCs w:val="24"/>
        </w:rPr>
        <w:t> </w:t>
      </w:r>
      <w:r w:rsidR="00837263" w:rsidRPr="008B4CB3">
        <w:rPr>
          <w:rFonts w:ascii="Times New Roman" w:hAnsi="Times New Roman"/>
          <w:bCs/>
          <w:iCs/>
          <w:sz w:val="24"/>
          <w:szCs w:val="24"/>
        </w:rPr>
        <w:t>zneplatnění prostředku pro elektronickou identifikaci</w:t>
      </w:r>
      <w:r w:rsidR="00837263">
        <w:rPr>
          <w:rFonts w:ascii="Times New Roman" w:hAnsi="Times New Roman"/>
          <w:bCs/>
          <w:iCs/>
          <w:sz w:val="24"/>
          <w:szCs w:val="24"/>
        </w:rPr>
        <w:t>. P</w:t>
      </w:r>
      <w:r w:rsidR="00837263" w:rsidRPr="008B4CB3">
        <w:rPr>
          <w:rFonts w:ascii="Times New Roman" w:hAnsi="Times New Roman"/>
          <w:bCs/>
          <w:iCs/>
          <w:sz w:val="24"/>
          <w:szCs w:val="24"/>
        </w:rPr>
        <w:t>ro akreditované osoby</w:t>
      </w:r>
      <w:r w:rsidR="00837263">
        <w:rPr>
          <w:rFonts w:ascii="Times New Roman" w:hAnsi="Times New Roman"/>
          <w:bCs/>
          <w:iCs/>
          <w:sz w:val="24"/>
          <w:szCs w:val="24"/>
        </w:rPr>
        <w:t xml:space="preserve"> není stanovena</w:t>
      </w:r>
      <w:r w:rsidR="00837263" w:rsidRPr="008B4CB3">
        <w:rPr>
          <w:rFonts w:ascii="Times New Roman" w:hAnsi="Times New Roman"/>
          <w:bCs/>
          <w:iCs/>
          <w:sz w:val="24"/>
          <w:szCs w:val="24"/>
        </w:rPr>
        <w:t xml:space="preserve"> povinnost, aby v případě, kdy uzavřou novou smlouvu o pojištění odpovědnosti za škodu způsobenou při správě kvalifikovaného systému </w:t>
      </w:r>
      <w:r w:rsidR="00837263">
        <w:rPr>
          <w:rFonts w:ascii="Times New Roman" w:hAnsi="Times New Roman"/>
          <w:bCs/>
          <w:iCs/>
          <w:sz w:val="24"/>
          <w:szCs w:val="24"/>
        </w:rPr>
        <w:t>nebo</w:t>
      </w:r>
      <w:r w:rsidR="00837263" w:rsidRPr="008B4CB3">
        <w:rPr>
          <w:rFonts w:ascii="Times New Roman" w:hAnsi="Times New Roman"/>
          <w:bCs/>
          <w:iCs/>
          <w:sz w:val="24"/>
          <w:szCs w:val="24"/>
        </w:rPr>
        <w:t xml:space="preserve"> dojde k její změně (včetně prodloužení), předaly kontrolnímu orgánu aktuální znění této smlouvy o pojištění odpovědnosti za škodu </w:t>
      </w:r>
      <w:r w:rsidR="00837263" w:rsidRPr="008B4CB3">
        <w:rPr>
          <w:rFonts w:ascii="Times New Roman" w:hAnsi="Times New Roman"/>
          <w:bCs/>
          <w:iCs/>
          <w:sz w:val="24"/>
          <w:szCs w:val="24"/>
        </w:rPr>
        <w:lastRenderedPageBreak/>
        <w:t>způsobenou při správě kvalifikovaného systému.</w:t>
      </w:r>
      <w:r w:rsidR="00837263">
        <w:rPr>
          <w:rFonts w:ascii="Times New Roman" w:hAnsi="Times New Roman"/>
          <w:bCs/>
          <w:iCs/>
          <w:sz w:val="24"/>
          <w:szCs w:val="24"/>
        </w:rPr>
        <w:t xml:space="preserve"> V zákoně nejsou stanoveny z</w:t>
      </w:r>
      <w:r w:rsidR="00837263" w:rsidRPr="00D51064">
        <w:rPr>
          <w:rFonts w:ascii="Times New Roman" w:hAnsi="Times New Roman"/>
          <w:bCs/>
          <w:iCs/>
          <w:sz w:val="24"/>
          <w:szCs w:val="24"/>
        </w:rPr>
        <w:t>vláštní postupy v řízení o</w:t>
      </w:r>
      <w:r w:rsidR="00837263">
        <w:rPr>
          <w:rFonts w:ascii="Times New Roman" w:hAnsi="Times New Roman"/>
          <w:bCs/>
          <w:iCs/>
          <w:sz w:val="24"/>
          <w:szCs w:val="24"/>
        </w:rPr>
        <w:t> </w:t>
      </w:r>
      <w:r w:rsidR="00837263" w:rsidRPr="00D51064">
        <w:rPr>
          <w:rFonts w:ascii="Times New Roman" w:hAnsi="Times New Roman"/>
          <w:bCs/>
          <w:iCs/>
          <w:sz w:val="24"/>
          <w:szCs w:val="24"/>
        </w:rPr>
        <w:t>udělení nebo odnětí akreditace</w:t>
      </w:r>
      <w:r w:rsidR="00837263">
        <w:rPr>
          <w:rFonts w:ascii="Times New Roman" w:hAnsi="Times New Roman"/>
          <w:bCs/>
          <w:iCs/>
          <w:sz w:val="24"/>
          <w:szCs w:val="24"/>
        </w:rPr>
        <w:t>.</w:t>
      </w:r>
    </w:p>
    <w:p w14:paraId="1F23A9F4" w14:textId="77777777" w:rsidR="005F6358" w:rsidRDefault="005F6358" w:rsidP="00010AAF">
      <w:pPr>
        <w:suppressAutoHyphens/>
        <w:spacing w:after="0"/>
        <w:ind w:firstLine="567"/>
        <w:jc w:val="both"/>
        <w:rPr>
          <w:rFonts w:ascii="Times New Roman" w:hAnsi="Times New Roman"/>
          <w:sz w:val="24"/>
          <w:szCs w:val="24"/>
          <w:lang w:eastAsia="ar-SA"/>
        </w:rPr>
      </w:pPr>
    </w:p>
    <w:p w14:paraId="126CB92C" w14:textId="11B1D941" w:rsidR="00A33E5E" w:rsidRDefault="00A33E5E" w:rsidP="00010AAF">
      <w:pPr>
        <w:suppressAutoHyphens/>
        <w:spacing w:after="0"/>
        <w:ind w:firstLine="567"/>
        <w:jc w:val="both"/>
        <w:rPr>
          <w:rFonts w:ascii="Times New Roman" w:hAnsi="Times New Roman"/>
          <w:sz w:val="24"/>
          <w:szCs w:val="24"/>
          <w:lang w:eastAsia="ar-SA"/>
        </w:rPr>
      </w:pPr>
      <w:r>
        <w:rPr>
          <w:rFonts w:ascii="Times New Roman" w:hAnsi="Times New Roman"/>
          <w:sz w:val="24"/>
          <w:szCs w:val="24"/>
          <w:lang w:eastAsia="ar-SA"/>
        </w:rPr>
        <w:t>V rámci vyhodnocení souladu stávající právní úpravy se zákazem diskriminace a s požadavkem na rovnost mužů a žen nebyly identifikovány žádné nedostatky.</w:t>
      </w:r>
    </w:p>
    <w:p w14:paraId="54200889" w14:textId="77777777" w:rsidR="00E734AD" w:rsidRPr="00967675" w:rsidRDefault="00E734AD" w:rsidP="00010AAF">
      <w:pPr>
        <w:suppressAutoHyphens/>
        <w:spacing w:after="0"/>
        <w:ind w:firstLine="567"/>
        <w:jc w:val="both"/>
        <w:rPr>
          <w:rFonts w:ascii="Times New Roman" w:hAnsi="Times New Roman"/>
          <w:sz w:val="24"/>
          <w:szCs w:val="24"/>
          <w:lang w:eastAsia="ar-SA"/>
        </w:rPr>
      </w:pPr>
    </w:p>
    <w:p w14:paraId="2E56294E" w14:textId="77777777" w:rsidR="00C72744" w:rsidRDefault="00C72744" w:rsidP="00010AAF">
      <w:pPr>
        <w:suppressAutoHyphens/>
        <w:spacing w:after="0"/>
        <w:ind w:firstLine="567"/>
        <w:jc w:val="both"/>
        <w:rPr>
          <w:rFonts w:ascii="Times New Roman" w:hAnsi="Times New Roman"/>
          <w:sz w:val="24"/>
          <w:szCs w:val="24"/>
          <w:lang w:eastAsia="ar-SA"/>
        </w:rPr>
      </w:pPr>
    </w:p>
    <w:p w14:paraId="3A7B5F37" w14:textId="77777777" w:rsidR="00C72744" w:rsidRDefault="00C72744" w:rsidP="00010AAF">
      <w:pPr>
        <w:suppressAutoHyphens/>
        <w:spacing w:after="0"/>
        <w:jc w:val="both"/>
        <w:rPr>
          <w:rFonts w:ascii="Times New Roman" w:hAnsi="Times New Roman"/>
          <w:b/>
          <w:sz w:val="24"/>
          <w:szCs w:val="24"/>
        </w:rPr>
      </w:pPr>
      <w:r>
        <w:rPr>
          <w:rFonts w:ascii="Times New Roman" w:hAnsi="Times New Roman"/>
          <w:b/>
          <w:sz w:val="24"/>
          <w:szCs w:val="24"/>
          <w:lang w:eastAsia="ar-SA"/>
        </w:rPr>
        <w:t>2. Odůvodnění hlavních principů navrhované právní úpravy,</w:t>
      </w:r>
      <w:r>
        <w:rPr>
          <w:rFonts w:ascii="Times New Roman" w:hAnsi="Times New Roman"/>
          <w:b/>
          <w:sz w:val="24"/>
          <w:szCs w:val="24"/>
        </w:rPr>
        <w:t xml:space="preserve"> včetně dopadů navrhovaného řešení ve vztahu k zákazu diskriminace a ve vztahu k rovnosti mužů a žen, a</w:t>
      </w:r>
      <w:r>
        <w:rPr>
          <w:rFonts w:ascii="Times New Roman" w:hAnsi="Times New Roman"/>
          <w:b/>
          <w:sz w:val="24"/>
          <w:szCs w:val="24"/>
          <w:lang w:eastAsia="ar-SA"/>
        </w:rPr>
        <w:t xml:space="preserve"> vysvětlení nezbytnosti navrhované právní úpravy v jejím celku</w:t>
      </w:r>
      <w:r>
        <w:rPr>
          <w:rFonts w:ascii="Times New Roman" w:hAnsi="Times New Roman"/>
          <w:b/>
          <w:sz w:val="24"/>
          <w:szCs w:val="24"/>
        </w:rPr>
        <w:t xml:space="preserve"> </w:t>
      </w:r>
    </w:p>
    <w:p w14:paraId="2A009E91" w14:textId="77777777" w:rsidR="00C72744" w:rsidRDefault="00C72744" w:rsidP="00010AAF">
      <w:pPr>
        <w:suppressAutoHyphens/>
        <w:autoSpaceDN w:val="0"/>
        <w:spacing w:after="0"/>
        <w:jc w:val="both"/>
        <w:textAlignment w:val="baseline"/>
        <w:rPr>
          <w:rFonts w:ascii="Times New Roman" w:eastAsia="SimSun" w:hAnsi="Times New Roman"/>
          <w:bCs/>
          <w:kern w:val="3"/>
          <w:sz w:val="24"/>
          <w:szCs w:val="24"/>
          <w:lang w:eastAsia="zh-CN" w:bidi="hi-IN"/>
        </w:rPr>
      </w:pPr>
    </w:p>
    <w:p w14:paraId="74CFF57E" w14:textId="77777777" w:rsidR="00C72744" w:rsidRPr="0041530B" w:rsidRDefault="00C72744" w:rsidP="00010AAF">
      <w:pPr>
        <w:suppressAutoHyphens/>
        <w:autoSpaceDN w:val="0"/>
        <w:spacing w:after="0"/>
        <w:ind w:firstLine="567"/>
        <w:jc w:val="both"/>
        <w:textAlignment w:val="baseline"/>
        <w:rPr>
          <w:rFonts w:ascii="Times New Roman" w:hAnsi="Times New Roman"/>
          <w:sz w:val="24"/>
          <w:szCs w:val="24"/>
        </w:rPr>
      </w:pPr>
      <w:r w:rsidRPr="0041530B">
        <w:rPr>
          <w:rFonts w:ascii="Times New Roman" w:hAnsi="Times New Roman"/>
          <w:sz w:val="24"/>
          <w:szCs w:val="24"/>
        </w:rPr>
        <w:t>Cílem navrhovaného zákona je legislativně vyřešit problematické situace, na něž je poukazováno v předchozím bodu. Navrhované změny mají společné to, že se jimi prohlubuje elektronizace příslušných oblastí, a proto jsou realizovány v rámci jednoho legislativního počinu.</w:t>
      </w:r>
    </w:p>
    <w:p w14:paraId="6909D44A" w14:textId="77777777" w:rsidR="00C72744" w:rsidRPr="0041530B" w:rsidRDefault="00C72744" w:rsidP="00010AAF">
      <w:pPr>
        <w:suppressAutoHyphens/>
        <w:autoSpaceDN w:val="0"/>
        <w:spacing w:after="0"/>
        <w:ind w:firstLine="708"/>
        <w:jc w:val="both"/>
        <w:textAlignment w:val="baseline"/>
        <w:rPr>
          <w:rFonts w:ascii="Times New Roman" w:hAnsi="Times New Roman"/>
          <w:sz w:val="24"/>
          <w:szCs w:val="24"/>
        </w:rPr>
      </w:pPr>
      <w:r w:rsidRPr="0041530B">
        <w:rPr>
          <w:rFonts w:ascii="Times New Roman" w:hAnsi="Times New Roman"/>
          <w:sz w:val="24"/>
          <w:szCs w:val="24"/>
        </w:rPr>
        <w:t xml:space="preserve">  </w:t>
      </w:r>
    </w:p>
    <w:p w14:paraId="1DC7D03F" w14:textId="74B03D6D" w:rsidR="00187A6D" w:rsidRPr="0041530B" w:rsidRDefault="0041530B" w:rsidP="00010AAF">
      <w:pPr>
        <w:suppressAutoHyphens/>
        <w:spacing w:after="120"/>
        <w:ind w:firstLine="567"/>
        <w:jc w:val="both"/>
        <w:rPr>
          <w:rFonts w:ascii="Times New Roman" w:hAnsi="Times New Roman"/>
          <w:sz w:val="24"/>
          <w:szCs w:val="24"/>
        </w:rPr>
      </w:pPr>
      <w:r w:rsidRPr="0041530B">
        <w:rPr>
          <w:rFonts w:ascii="Times New Roman" w:hAnsi="Times New Roman"/>
          <w:b/>
          <w:bCs/>
          <w:i/>
          <w:iCs/>
          <w:sz w:val="24"/>
          <w:szCs w:val="24"/>
        </w:rPr>
        <w:t>K</w:t>
      </w:r>
      <w:r w:rsidR="00C72744" w:rsidRPr="0041530B">
        <w:rPr>
          <w:rFonts w:ascii="Times New Roman" w:hAnsi="Times New Roman"/>
          <w:b/>
          <w:bCs/>
          <w:i/>
          <w:iCs/>
          <w:sz w:val="24"/>
          <w:szCs w:val="24"/>
        </w:rPr>
        <w:t> zákon</w:t>
      </w:r>
      <w:r w:rsidRPr="0041530B">
        <w:rPr>
          <w:rFonts w:ascii="Times New Roman" w:hAnsi="Times New Roman"/>
          <w:b/>
          <w:bCs/>
          <w:i/>
          <w:iCs/>
          <w:sz w:val="24"/>
          <w:szCs w:val="24"/>
        </w:rPr>
        <w:t>u</w:t>
      </w:r>
      <w:r w:rsidR="00C72744" w:rsidRPr="0041530B">
        <w:rPr>
          <w:rFonts w:ascii="Times New Roman" w:hAnsi="Times New Roman"/>
          <w:b/>
          <w:bCs/>
          <w:i/>
          <w:iCs/>
          <w:sz w:val="24"/>
          <w:szCs w:val="24"/>
        </w:rPr>
        <w:t xml:space="preserve"> </w:t>
      </w:r>
      <w:r w:rsidR="007919CF" w:rsidRPr="0041530B">
        <w:rPr>
          <w:rFonts w:ascii="Times New Roman" w:hAnsi="Times New Roman"/>
          <w:b/>
          <w:bCs/>
          <w:i/>
          <w:iCs/>
          <w:sz w:val="24"/>
          <w:szCs w:val="24"/>
          <w:lang w:eastAsia="ar-SA"/>
        </w:rPr>
        <w:t>o zřízení ministerstev a jiných ústředních orgánů státní správy</w:t>
      </w:r>
      <w:r w:rsidR="00C72744" w:rsidRPr="0041530B">
        <w:rPr>
          <w:rFonts w:ascii="Times New Roman" w:hAnsi="Times New Roman"/>
          <w:sz w:val="24"/>
          <w:szCs w:val="24"/>
        </w:rPr>
        <w:t xml:space="preserve"> </w:t>
      </w:r>
    </w:p>
    <w:p w14:paraId="725C0558" w14:textId="353F568C" w:rsidR="0041530B" w:rsidRDefault="0041530B" w:rsidP="00010AAF">
      <w:pPr>
        <w:suppressAutoHyphens/>
        <w:spacing w:after="0"/>
        <w:ind w:firstLine="567"/>
        <w:jc w:val="both"/>
        <w:rPr>
          <w:rFonts w:ascii="Times New Roman" w:hAnsi="Times New Roman"/>
          <w:sz w:val="24"/>
          <w:szCs w:val="24"/>
          <w:lang w:eastAsia="ar-SA"/>
        </w:rPr>
      </w:pPr>
      <w:r w:rsidRPr="0041530B">
        <w:rPr>
          <w:rFonts w:ascii="Times New Roman" w:hAnsi="Times New Roman"/>
          <w:sz w:val="24"/>
          <w:szCs w:val="24"/>
          <w:lang w:eastAsia="ar-SA"/>
        </w:rPr>
        <w:t xml:space="preserve">Hlavním smyslem navrhované změny zákona je zajištění dohledu nad bezpečností komunikačních a informačních systémů státní správy, které bude realizovat Ministerstvo vnitra </w:t>
      </w:r>
      <w:r>
        <w:rPr>
          <w:rFonts w:ascii="Times New Roman" w:hAnsi="Times New Roman"/>
          <w:sz w:val="24"/>
          <w:szCs w:val="24"/>
          <w:lang w:eastAsia="ar-SA"/>
        </w:rPr>
        <w:t>prostřednictvím</w:t>
      </w:r>
      <w:r w:rsidRPr="0041530B">
        <w:rPr>
          <w:rFonts w:ascii="Times New Roman" w:hAnsi="Times New Roman"/>
          <w:sz w:val="24"/>
          <w:szCs w:val="24"/>
          <w:lang w:eastAsia="ar-SA"/>
        </w:rPr>
        <w:t xml:space="preserve"> tzv. </w:t>
      </w:r>
      <w:r>
        <w:rPr>
          <w:rFonts w:ascii="Times New Roman" w:hAnsi="Times New Roman"/>
          <w:sz w:val="24"/>
          <w:szCs w:val="24"/>
          <w:lang w:eastAsia="ar-SA"/>
        </w:rPr>
        <w:t>v</w:t>
      </w:r>
      <w:r w:rsidRPr="0041530B">
        <w:rPr>
          <w:rFonts w:ascii="Times New Roman" w:hAnsi="Times New Roman"/>
          <w:sz w:val="24"/>
          <w:szCs w:val="24"/>
          <w:lang w:eastAsia="ar-SA"/>
        </w:rPr>
        <w:t>ládního dohledového centra</w:t>
      </w:r>
      <w:r>
        <w:rPr>
          <w:rFonts w:ascii="Times New Roman" w:hAnsi="Times New Roman"/>
          <w:sz w:val="24"/>
          <w:szCs w:val="24"/>
          <w:lang w:eastAsia="ar-SA"/>
        </w:rPr>
        <w:t xml:space="preserve">, které bude </w:t>
      </w:r>
      <w:r w:rsidRPr="0041530B">
        <w:rPr>
          <w:rFonts w:ascii="Times New Roman" w:hAnsi="Times New Roman"/>
          <w:sz w:val="24"/>
          <w:szCs w:val="24"/>
          <w:lang w:eastAsia="ar-SA"/>
        </w:rPr>
        <w:t>zajiš</w:t>
      </w:r>
      <w:r>
        <w:rPr>
          <w:rFonts w:ascii="Times New Roman" w:hAnsi="Times New Roman"/>
          <w:sz w:val="24"/>
          <w:szCs w:val="24"/>
          <w:lang w:eastAsia="ar-SA"/>
        </w:rPr>
        <w:t>ťovat</w:t>
      </w:r>
      <w:r w:rsidRPr="0041530B">
        <w:rPr>
          <w:rFonts w:ascii="Times New Roman" w:hAnsi="Times New Roman"/>
          <w:sz w:val="24"/>
          <w:szCs w:val="24"/>
          <w:lang w:eastAsia="ar-SA"/>
        </w:rPr>
        <w:t xml:space="preserve"> okamži</w:t>
      </w:r>
      <w:r>
        <w:rPr>
          <w:rFonts w:ascii="Times New Roman" w:hAnsi="Times New Roman"/>
          <w:sz w:val="24"/>
          <w:szCs w:val="24"/>
          <w:lang w:eastAsia="ar-SA"/>
        </w:rPr>
        <w:t>tou</w:t>
      </w:r>
      <w:r w:rsidRPr="0041530B">
        <w:rPr>
          <w:rFonts w:ascii="Times New Roman" w:hAnsi="Times New Roman"/>
          <w:sz w:val="24"/>
          <w:szCs w:val="24"/>
          <w:lang w:eastAsia="ar-SA"/>
        </w:rPr>
        <w:t xml:space="preserve"> reakc</w:t>
      </w:r>
      <w:r>
        <w:rPr>
          <w:rFonts w:ascii="Times New Roman" w:hAnsi="Times New Roman"/>
          <w:sz w:val="24"/>
          <w:szCs w:val="24"/>
          <w:lang w:eastAsia="ar-SA"/>
        </w:rPr>
        <w:t>i</w:t>
      </w:r>
      <w:r w:rsidRPr="0041530B">
        <w:rPr>
          <w:rFonts w:ascii="Times New Roman" w:hAnsi="Times New Roman"/>
          <w:sz w:val="24"/>
          <w:szCs w:val="24"/>
          <w:lang w:eastAsia="ar-SA"/>
        </w:rPr>
        <w:t xml:space="preserve"> v</w:t>
      </w:r>
      <w:r>
        <w:rPr>
          <w:rFonts w:ascii="Times New Roman" w:hAnsi="Times New Roman"/>
          <w:sz w:val="24"/>
          <w:szCs w:val="24"/>
          <w:lang w:eastAsia="ar-SA"/>
        </w:rPr>
        <w:t> </w:t>
      </w:r>
      <w:r w:rsidRPr="0041530B">
        <w:rPr>
          <w:rFonts w:ascii="Times New Roman" w:hAnsi="Times New Roman"/>
          <w:sz w:val="24"/>
          <w:szCs w:val="24"/>
          <w:lang w:eastAsia="ar-SA"/>
        </w:rPr>
        <w:t>případě kybernetického bezpečnostního incidentu</w:t>
      </w:r>
      <w:r>
        <w:rPr>
          <w:rFonts w:ascii="Times New Roman" w:hAnsi="Times New Roman"/>
          <w:sz w:val="24"/>
          <w:szCs w:val="24"/>
          <w:lang w:eastAsia="ar-SA"/>
        </w:rPr>
        <w:t>; dojde také k</w:t>
      </w:r>
      <w:r w:rsidRPr="0041530B">
        <w:rPr>
          <w:rFonts w:ascii="Times New Roman" w:hAnsi="Times New Roman"/>
          <w:sz w:val="24"/>
          <w:szCs w:val="24"/>
          <w:lang w:eastAsia="ar-SA"/>
        </w:rPr>
        <w:t xml:space="preserve"> následnému provedení mitigačních opatření a rychlému návratu dotčeného komunikační</w:t>
      </w:r>
      <w:r>
        <w:rPr>
          <w:rFonts w:ascii="Times New Roman" w:hAnsi="Times New Roman"/>
          <w:sz w:val="24"/>
          <w:szCs w:val="24"/>
          <w:lang w:eastAsia="ar-SA"/>
        </w:rPr>
        <w:t>ho</w:t>
      </w:r>
      <w:r w:rsidRPr="0041530B">
        <w:rPr>
          <w:rFonts w:ascii="Times New Roman" w:hAnsi="Times New Roman"/>
          <w:sz w:val="24"/>
          <w:szCs w:val="24"/>
          <w:lang w:eastAsia="ar-SA"/>
        </w:rPr>
        <w:t xml:space="preserve"> </w:t>
      </w:r>
      <w:r>
        <w:rPr>
          <w:rFonts w:ascii="Times New Roman" w:hAnsi="Times New Roman"/>
          <w:sz w:val="24"/>
          <w:szCs w:val="24"/>
          <w:lang w:eastAsia="ar-SA"/>
        </w:rPr>
        <w:t>nebo</w:t>
      </w:r>
      <w:r w:rsidRPr="0041530B">
        <w:rPr>
          <w:rFonts w:ascii="Times New Roman" w:hAnsi="Times New Roman"/>
          <w:sz w:val="24"/>
          <w:szCs w:val="24"/>
          <w:lang w:eastAsia="ar-SA"/>
        </w:rPr>
        <w:t xml:space="preserve"> informační</w:t>
      </w:r>
      <w:r>
        <w:rPr>
          <w:rFonts w:ascii="Times New Roman" w:hAnsi="Times New Roman"/>
          <w:sz w:val="24"/>
          <w:szCs w:val="24"/>
          <w:lang w:eastAsia="ar-SA"/>
        </w:rPr>
        <w:t>ho</w:t>
      </w:r>
      <w:r w:rsidRPr="0041530B">
        <w:rPr>
          <w:rFonts w:ascii="Times New Roman" w:hAnsi="Times New Roman"/>
          <w:sz w:val="24"/>
          <w:szCs w:val="24"/>
          <w:lang w:eastAsia="ar-SA"/>
        </w:rPr>
        <w:t xml:space="preserve"> systému do bezpečného stavu včetně spuštění dalších postupů jakými jsou investigační procesy incidentu společně s aktivací orgánů činných v trestním řízení.</w:t>
      </w:r>
      <w:r>
        <w:rPr>
          <w:rFonts w:ascii="Times New Roman" w:hAnsi="Times New Roman"/>
          <w:sz w:val="24"/>
          <w:szCs w:val="24"/>
          <w:lang w:eastAsia="ar-SA"/>
        </w:rPr>
        <w:t xml:space="preserve"> </w:t>
      </w:r>
    </w:p>
    <w:p w14:paraId="3B9E7B9C" w14:textId="77777777" w:rsidR="00187A6D" w:rsidRDefault="00187A6D" w:rsidP="00010AAF">
      <w:pPr>
        <w:suppressAutoHyphens/>
        <w:spacing w:after="0"/>
        <w:ind w:firstLine="567"/>
        <w:jc w:val="both"/>
        <w:rPr>
          <w:rFonts w:ascii="Times New Roman" w:hAnsi="Times New Roman"/>
          <w:sz w:val="24"/>
          <w:szCs w:val="24"/>
          <w:lang w:eastAsia="ar-SA"/>
        </w:rPr>
      </w:pPr>
    </w:p>
    <w:p w14:paraId="24864628" w14:textId="77777777" w:rsidR="005F6358" w:rsidRDefault="005F6358" w:rsidP="00010AAF">
      <w:pPr>
        <w:suppressAutoHyphens/>
        <w:spacing w:after="120"/>
        <w:ind w:firstLine="567"/>
        <w:jc w:val="both"/>
        <w:rPr>
          <w:rFonts w:ascii="Times New Roman" w:hAnsi="Times New Roman"/>
          <w:b/>
          <w:bCs/>
          <w:i/>
          <w:iCs/>
          <w:sz w:val="24"/>
          <w:szCs w:val="24"/>
          <w:lang w:eastAsia="ar-SA"/>
        </w:rPr>
      </w:pPr>
      <w:r>
        <w:rPr>
          <w:rFonts w:ascii="Times New Roman" w:hAnsi="Times New Roman"/>
          <w:b/>
          <w:bCs/>
          <w:i/>
          <w:iCs/>
          <w:sz w:val="24"/>
          <w:szCs w:val="24"/>
          <w:lang w:eastAsia="ar-SA"/>
        </w:rPr>
        <w:t>K zákonu o bankách</w:t>
      </w:r>
    </w:p>
    <w:p w14:paraId="4E3E3B5B" w14:textId="27673D04" w:rsidR="005F6358" w:rsidRDefault="005F6358" w:rsidP="00010AAF">
      <w:pPr>
        <w:suppressAutoHyphens/>
        <w:spacing w:after="0"/>
        <w:ind w:firstLine="567"/>
        <w:jc w:val="both"/>
        <w:rPr>
          <w:rFonts w:ascii="Times New Roman" w:hAnsi="Times New Roman"/>
          <w:sz w:val="24"/>
          <w:szCs w:val="24"/>
        </w:rPr>
      </w:pPr>
      <w:r>
        <w:rPr>
          <w:rFonts w:ascii="Times New Roman" w:hAnsi="Times New Roman"/>
          <w:sz w:val="24"/>
          <w:szCs w:val="24"/>
          <w:lang w:eastAsia="ar-SA"/>
        </w:rPr>
        <w:t>Podle návrhu novely zákona o bankách nebude p</w:t>
      </w:r>
      <w:r w:rsidRPr="000665DE">
        <w:rPr>
          <w:rFonts w:ascii="Times New Roman" w:hAnsi="Times New Roman"/>
          <w:sz w:val="24"/>
          <w:szCs w:val="24"/>
          <w:lang w:eastAsia="ar-SA"/>
        </w:rPr>
        <w:t xml:space="preserve">orušením povinnosti dodržet bankovní tajemství předání </w:t>
      </w:r>
      <w:r>
        <w:rPr>
          <w:rFonts w:ascii="Times New Roman" w:hAnsi="Times New Roman"/>
          <w:sz w:val="24"/>
          <w:szCs w:val="24"/>
          <w:lang w:eastAsia="ar-SA"/>
        </w:rPr>
        <w:t xml:space="preserve">relevantních </w:t>
      </w:r>
      <w:r w:rsidRPr="000665DE">
        <w:rPr>
          <w:rFonts w:ascii="Times New Roman" w:hAnsi="Times New Roman"/>
          <w:sz w:val="24"/>
          <w:szCs w:val="24"/>
          <w:lang w:eastAsia="ar-SA"/>
        </w:rPr>
        <w:t xml:space="preserve">informací </w:t>
      </w:r>
      <w:r w:rsidR="00E2110A" w:rsidRPr="000665DE">
        <w:rPr>
          <w:rFonts w:ascii="Times New Roman" w:hAnsi="Times New Roman"/>
          <w:sz w:val="24"/>
          <w:szCs w:val="24"/>
          <w:lang w:eastAsia="ar-SA"/>
        </w:rPr>
        <w:t>Digitální a informační agentu</w:t>
      </w:r>
      <w:r w:rsidR="00E2110A">
        <w:rPr>
          <w:rFonts w:ascii="Times New Roman" w:hAnsi="Times New Roman"/>
          <w:sz w:val="24"/>
          <w:szCs w:val="24"/>
          <w:lang w:eastAsia="ar-SA"/>
        </w:rPr>
        <w:t>ře</w:t>
      </w:r>
      <w:r w:rsidR="00E2110A" w:rsidRPr="000665DE">
        <w:rPr>
          <w:rFonts w:ascii="Times New Roman" w:hAnsi="Times New Roman"/>
          <w:sz w:val="24"/>
          <w:szCs w:val="24"/>
          <w:lang w:eastAsia="ar-SA"/>
        </w:rPr>
        <w:t xml:space="preserve"> </w:t>
      </w:r>
      <w:r w:rsidRPr="000665DE">
        <w:rPr>
          <w:rFonts w:ascii="Times New Roman" w:hAnsi="Times New Roman"/>
          <w:sz w:val="24"/>
          <w:szCs w:val="24"/>
          <w:lang w:eastAsia="ar-SA"/>
        </w:rPr>
        <w:t>pro účely výkonu působnosti v</w:t>
      </w:r>
      <w:r>
        <w:rPr>
          <w:rFonts w:ascii="Times New Roman" w:hAnsi="Times New Roman"/>
          <w:sz w:val="24"/>
          <w:szCs w:val="24"/>
          <w:lang w:eastAsia="ar-SA"/>
        </w:rPr>
        <w:t> </w:t>
      </w:r>
      <w:r w:rsidRPr="000665DE">
        <w:rPr>
          <w:rFonts w:ascii="Times New Roman" w:hAnsi="Times New Roman"/>
          <w:sz w:val="24"/>
          <w:szCs w:val="24"/>
          <w:lang w:eastAsia="ar-SA"/>
        </w:rPr>
        <w:t>oblasti identifikačních služeb.</w:t>
      </w:r>
      <w:r>
        <w:rPr>
          <w:rFonts w:ascii="Times New Roman" w:hAnsi="Times New Roman"/>
          <w:sz w:val="24"/>
          <w:szCs w:val="24"/>
          <w:lang w:eastAsia="ar-SA"/>
        </w:rPr>
        <w:t xml:space="preserve"> </w:t>
      </w:r>
      <w:r w:rsidRPr="00021AA2">
        <w:rPr>
          <w:rFonts w:ascii="Times New Roman" w:hAnsi="Times New Roman"/>
          <w:sz w:val="24"/>
          <w:szCs w:val="24"/>
        </w:rPr>
        <w:t xml:space="preserve">Zprávu o záležitostech, které jsou předmětem bankovního tajemství, </w:t>
      </w:r>
      <w:r>
        <w:rPr>
          <w:rFonts w:ascii="Times New Roman" w:hAnsi="Times New Roman"/>
          <w:sz w:val="24"/>
          <w:szCs w:val="24"/>
        </w:rPr>
        <w:t xml:space="preserve">bude moci </w:t>
      </w:r>
      <w:r w:rsidRPr="00021AA2">
        <w:rPr>
          <w:rFonts w:ascii="Times New Roman" w:hAnsi="Times New Roman"/>
          <w:sz w:val="24"/>
          <w:szCs w:val="24"/>
        </w:rPr>
        <w:t>banka na písemné vyžádání</w:t>
      </w:r>
      <w:r>
        <w:rPr>
          <w:rFonts w:ascii="Times New Roman" w:hAnsi="Times New Roman"/>
          <w:sz w:val="24"/>
          <w:szCs w:val="24"/>
        </w:rPr>
        <w:t xml:space="preserve"> Digitální a informační agentuře po</w:t>
      </w:r>
      <w:r w:rsidR="00E2110A">
        <w:rPr>
          <w:rFonts w:ascii="Times New Roman" w:hAnsi="Times New Roman"/>
          <w:sz w:val="24"/>
          <w:szCs w:val="24"/>
        </w:rPr>
        <w:t>skytnout</w:t>
      </w:r>
      <w:r>
        <w:rPr>
          <w:rFonts w:ascii="Times New Roman" w:hAnsi="Times New Roman"/>
          <w:sz w:val="24"/>
          <w:szCs w:val="24"/>
        </w:rPr>
        <w:t xml:space="preserve">. </w:t>
      </w:r>
      <w:r w:rsidRPr="000665DE">
        <w:rPr>
          <w:rFonts w:ascii="Times New Roman" w:hAnsi="Times New Roman"/>
          <w:sz w:val="24"/>
          <w:szCs w:val="24"/>
          <w:lang w:eastAsia="ar-SA"/>
        </w:rPr>
        <w:t>Pokud banka, pobočka zahraniční banky nebo poskytovatel identifikačních služeb přestanou umožňovat používat prostředek pro elektronickou identifikaci v rámci kvalifikovaného systému,</w:t>
      </w:r>
      <w:r>
        <w:rPr>
          <w:rFonts w:ascii="Times New Roman" w:hAnsi="Times New Roman"/>
          <w:sz w:val="24"/>
          <w:szCs w:val="24"/>
          <w:lang w:eastAsia="ar-SA"/>
        </w:rPr>
        <w:t xml:space="preserve"> nahlásí tuto změnu </w:t>
      </w:r>
      <w:r>
        <w:rPr>
          <w:rFonts w:ascii="Times New Roman" w:hAnsi="Times New Roman"/>
          <w:sz w:val="24"/>
          <w:szCs w:val="24"/>
        </w:rPr>
        <w:t xml:space="preserve">Digitální a informační agentuře. Rodné příjmení, pohlaví, </w:t>
      </w:r>
      <w:r w:rsidRPr="000665DE">
        <w:rPr>
          <w:rFonts w:ascii="Times New Roman" w:hAnsi="Times New Roman"/>
          <w:sz w:val="24"/>
          <w:szCs w:val="24"/>
        </w:rPr>
        <w:t>rodinný stav nebo registrované partnerství</w:t>
      </w:r>
      <w:r>
        <w:rPr>
          <w:rFonts w:ascii="Times New Roman" w:hAnsi="Times New Roman"/>
          <w:sz w:val="24"/>
          <w:szCs w:val="24"/>
        </w:rPr>
        <w:t xml:space="preserve">, </w:t>
      </w:r>
      <w:r w:rsidRPr="000665DE">
        <w:rPr>
          <w:rFonts w:ascii="Times New Roman" w:hAnsi="Times New Roman"/>
          <w:sz w:val="24"/>
          <w:szCs w:val="24"/>
        </w:rPr>
        <w:t>omezení svéprávnosti</w:t>
      </w:r>
      <w:r>
        <w:rPr>
          <w:rFonts w:ascii="Times New Roman" w:hAnsi="Times New Roman"/>
          <w:sz w:val="24"/>
          <w:szCs w:val="24"/>
        </w:rPr>
        <w:t xml:space="preserve"> a </w:t>
      </w:r>
      <w:r w:rsidRPr="000665DE">
        <w:rPr>
          <w:rFonts w:ascii="Times New Roman" w:hAnsi="Times New Roman"/>
          <w:sz w:val="24"/>
          <w:szCs w:val="24"/>
        </w:rPr>
        <w:t>datum skončení platnosti</w:t>
      </w:r>
      <w:r>
        <w:rPr>
          <w:rFonts w:ascii="Times New Roman" w:hAnsi="Times New Roman"/>
          <w:sz w:val="24"/>
          <w:szCs w:val="24"/>
        </w:rPr>
        <w:t xml:space="preserve"> </w:t>
      </w:r>
      <w:r w:rsidRPr="000665DE">
        <w:rPr>
          <w:rFonts w:ascii="Times New Roman" w:hAnsi="Times New Roman"/>
          <w:sz w:val="24"/>
          <w:szCs w:val="24"/>
        </w:rPr>
        <w:t xml:space="preserve">identifikačních dokladů </w:t>
      </w:r>
      <w:r>
        <w:rPr>
          <w:rFonts w:ascii="Times New Roman" w:hAnsi="Times New Roman"/>
          <w:sz w:val="24"/>
          <w:szCs w:val="24"/>
        </w:rPr>
        <w:t>a některé další budou údaji, které budou moci být b</w:t>
      </w:r>
      <w:r w:rsidRPr="000665DE">
        <w:rPr>
          <w:rFonts w:ascii="Times New Roman" w:hAnsi="Times New Roman"/>
          <w:sz w:val="24"/>
          <w:szCs w:val="24"/>
        </w:rPr>
        <w:t>ank</w:t>
      </w:r>
      <w:r>
        <w:rPr>
          <w:rFonts w:ascii="Times New Roman" w:hAnsi="Times New Roman"/>
          <w:sz w:val="24"/>
          <w:szCs w:val="24"/>
        </w:rPr>
        <w:t>ou</w:t>
      </w:r>
      <w:r w:rsidRPr="000665DE">
        <w:rPr>
          <w:rFonts w:ascii="Times New Roman" w:hAnsi="Times New Roman"/>
          <w:sz w:val="24"/>
          <w:szCs w:val="24"/>
        </w:rPr>
        <w:t>, pobočk</w:t>
      </w:r>
      <w:r>
        <w:rPr>
          <w:rFonts w:ascii="Times New Roman" w:hAnsi="Times New Roman"/>
          <w:sz w:val="24"/>
          <w:szCs w:val="24"/>
        </w:rPr>
        <w:t>ou</w:t>
      </w:r>
      <w:r w:rsidRPr="000665DE">
        <w:rPr>
          <w:rFonts w:ascii="Times New Roman" w:hAnsi="Times New Roman"/>
          <w:sz w:val="24"/>
          <w:szCs w:val="24"/>
        </w:rPr>
        <w:t xml:space="preserve"> zahraniční banky nebo poskytovatel</w:t>
      </w:r>
      <w:r>
        <w:rPr>
          <w:rFonts w:ascii="Times New Roman" w:hAnsi="Times New Roman"/>
          <w:sz w:val="24"/>
          <w:szCs w:val="24"/>
        </w:rPr>
        <w:t>em</w:t>
      </w:r>
      <w:r w:rsidRPr="000665DE">
        <w:rPr>
          <w:rFonts w:ascii="Times New Roman" w:hAnsi="Times New Roman"/>
          <w:sz w:val="24"/>
          <w:szCs w:val="24"/>
        </w:rPr>
        <w:t xml:space="preserve"> identifikačních služeb</w:t>
      </w:r>
      <w:r>
        <w:rPr>
          <w:rFonts w:ascii="Times New Roman" w:hAnsi="Times New Roman"/>
          <w:sz w:val="24"/>
          <w:szCs w:val="24"/>
        </w:rPr>
        <w:t xml:space="preserve"> využívány ze základních registrů a agendových informačních systémů.</w:t>
      </w:r>
    </w:p>
    <w:p w14:paraId="3BA438A3" w14:textId="77777777" w:rsidR="00890F19" w:rsidRDefault="00890F19" w:rsidP="00010AAF">
      <w:pPr>
        <w:suppressAutoHyphens/>
        <w:spacing w:after="0"/>
        <w:ind w:firstLine="567"/>
        <w:jc w:val="both"/>
        <w:rPr>
          <w:rFonts w:ascii="Times New Roman" w:hAnsi="Times New Roman"/>
          <w:sz w:val="24"/>
          <w:szCs w:val="24"/>
        </w:rPr>
      </w:pPr>
    </w:p>
    <w:p w14:paraId="0E44CFF1" w14:textId="77777777" w:rsidR="00890F19" w:rsidRPr="000665DE" w:rsidRDefault="00890F19" w:rsidP="00010AAF">
      <w:pPr>
        <w:suppressAutoHyphens/>
        <w:spacing w:after="120"/>
        <w:ind w:firstLine="567"/>
        <w:jc w:val="both"/>
        <w:rPr>
          <w:rFonts w:ascii="Times New Roman" w:hAnsi="Times New Roman"/>
          <w:b/>
          <w:bCs/>
          <w:i/>
          <w:iCs/>
          <w:sz w:val="24"/>
          <w:szCs w:val="24"/>
          <w:lang w:eastAsia="ar-SA"/>
        </w:rPr>
      </w:pPr>
      <w:r>
        <w:rPr>
          <w:rFonts w:ascii="Times New Roman" w:hAnsi="Times New Roman"/>
          <w:b/>
          <w:bCs/>
          <w:i/>
          <w:iCs/>
          <w:sz w:val="24"/>
          <w:szCs w:val="24"/>
          <w:lang w:eastAsia="ar-SA"/>
        </w:rPr>
        <w:t>K</w:t>
      </w:r>
      <w:r w:rsidRPr="00B2612A">
        <w:rPr>
          <w:rFonts w:ascii="Times New Roman" w:hAnsi="Times New Roman"/>
          <w:b/>
          <w:bCs/>
          <w:i/>
          <w:iCs/>
          <w:sz w:val="24"/>
          <w:szCs w:val="24"/>
          <w:lang w:eastAsia="ar-SA"/>
        </w:rPr>
        <w:t xml:space="preserve"> zákon</w:t>
      </w:r>
      <w:r>
        <w:rPr>
          <w:rFonts w:ascii="Times New Roman" w:hAnsi="Times New Roman"/>
          <w:b/>
          <w:bCs/>
          <w:i/>
          <w:iCs/>
          <w:sz w:val="24"/>
          <w:szCs w:val="24"/>
          <w:lang w:eastAsia="ar-SA"/>
        </w:rPr>
        <w:t>u</w:t>
      </w:r>
      <w:r w:rsidRPr="00B2612A">
        <w:rPr>
          <w:rFonts w:ascii="Times New Roman" w:hAnsi="Times New Roman"/>
          <w:b/>
          <w:bCs/>
          <w:i/>
          <w:iCs/>
          <w:sz w:val="24"/>
          <w:szCs w:val="24"/>
          <w:lang w:eastAsia="ar-SA"/>
        </w:rPr>
        <w:t xml:space="preserve"> o poštovních službách</w:t>
      </w:r>
    </w:p>
    <w:p w14:paraId="00EA05E7" w14:textId="440134C2" w:rsidR="00890F19" w:rsidRDefault="00890F19" w:rsidP="00010AAF">
      <w:pPr>
        <w:suppressAutoHyphens/>
        <w:spacing w:after="0"/>
        <w:ind w:firstLine="567"/>
        <w:jc w:val="both"/>
        <w:rPr>
          <w:rFonts w:ascii="Times New Roman" w:hAnsi="Times New Roman"/>
          <w:sz w:val="24"/>
          <w:szCs w:val="24"/>
          <w:lang w:eastAsia="ar-SA"/>
        </w:rPr>
      </w:pPr>
      <w:r w:rsidRPr="00890F19">
        <w:rPr>
          <w:rFonts w:ascii="Times New Roman" w:hAnsi="Times New Roman"/>
          <w:sz w:val="24"/>
          <w:szCs w:val="24"/>
          <w:lang w:eastAsia="ar-SA"/>
        </w:rPr>
        <w:t xml:space="preserve">Držitel poštovní licence </w:t>
      </w:r>
      <w:r>
        <w:rPr>
          <w:rFonts w:ascii="Times New Roman" w:hAnsi="Times New Roman"/>
          <w:sz w:val="24"/>
          <w:szCs w:val="24"/>
          <w:lang w:eastAsia="ar-SA"/>
        </w:rPr>
        <w:t>bude moci</w:t>
      </w:r>
      <w:r w:rsidRPr="00890F19">
        <w:rPr>
          <w:rFonts w:ascii="Times New Roman" w:hAnsi="Times New Roman"/>
          <w:sz w:val="24"/>
          <w:szCs w:val="24"/>
          <w:lang w:eastAsia="ar-SA"/>
        </w:rPr>
        <w:t xml:space="preserve"> využívat při plnění úkolů povinného subjektu </w:t>
      </w:r>
      <w:r>
        <w:rPr>
          <w:rFonts w:ascii="Times New Roman" w:hAnsi="Times New Roman"/>
          <w:sz w:val="24"/>
          <w:szCs w:val="24"/>
          <w:lang w:eastAsia="ar-SA"/>
        </w:rPr>
        <w:t xml:space="preserve">podle zákona </w:t>
      </w:r>
      <w:r w:rsidRPr="00890F19">
        <w:rPr>
          <w:rFonts w:ascii="Times New Roman" w:hAnsi="Times New Roman"/>
          <w:sz w:val="24"/>
          <w:szCs w:val="24"/>
          <w:lang w:eastAsia="ar-SA"/>
        </w:rPr>
        <w:t>o</w:t>
      </w:r>
      <w:r>
        <w:rPr>
          <w:rFonts w:ascii="Times New Roman" w:hAnsi="Times New Roman"/>
          <w:sz w:val="24"/>
          <w:szCs w:val="24"/>
          <w:lang w:eastAsia="ar-SA"/>
        </w:rPr>
        <w:t> </w:t>
      </w:r>
      <w:r w:rsidRPr="00890F19">
        <w:rPr>
          <w:rFonts w:ascii="Times New Roman" w:hAnsi="Times New Roman"/>
          <w:sz w:val="24"/>
          <w:szCs w:val="24"/>
          <w:lang w:eastAsia="ar-SA"/>
        </w:rPr>
        <w:t>některých opatřeních proti legalizaci výnosů z trestné činnosti a financování terorismu údaje ze základních registrů a agendových informačních systémů.</w:t>
      </w:r>
    </w:p>
    <w:p w14:paraId="62EF3804" w14:textId="77777777" w:rsidR="00890F19" w:rsidRDefault="00890F19" w:rsidP="00010AAF">
      <w:pPr>
        <w:suppressAutoHyphens/>
        <w:spacing w:after="0"/>
        <w:ind w:firstLine="567"/>
        <w:jc w:val="both"/>
        <w:rPr>
          <w:rFonts w:ascii="Times New Roman" w:hAnsi="Times New Roman"/>
          <w:sz w:val="24"/>
          <w:szCs w:val="24"/>
        </w:rPr>
      </w:pPr>
    </w:p>
    <w:p w14:paraId="4DE27FA2" w14:textId="74FA0B88" w:rsidR="00B342B1" w:rsidRPr="002211AC" w:rsidRDefault="002211AC" w:rsidP="00010AAF">
      <w:pPr>
        <w:suppressAutoHyphens/>
        <w:spacing w:after="120"/>
        <w:ind w:firstLine="567"/>
        <w:jc w:val="both"/>
        <w:rPr>
          <w:rFonts w:ascii="Times New Roman" w:hAnsi="Times New Roman"/>
          <w:b/>
          <w:bCs/>
          <w:i/>
          <w:iCs/>
          <w:sz w:val="24"/>
          <w:szCs w:val="24"/>
          <w:lang w:eastAsia="ar-SA"/>
        </w:rPr>
      </w:pPr>
      <w:r>
        <w:rPr>
          <w:rFonts w:ascii="Times New Roman" w:hAnsi="Times New Roman"/>
          <w:b/>
          <w:bCs/>
          <w:i/>
          <w:iCs/>
          <w:sz w:val="24"/>
          <w:szCs w:val="24"/>
          <w:lang w:eastAsia="ar-SA"/>
        </w:rPr>
        <w:lastRenderedPageBreak/>
        <w:t xml:space="preserve">K </w:t>
      </w:r>
      <w:r w:rsidRPr="002211AC">
        <w:rPr>
          <w:rFonts w:ascii="Times New Roman" w:hAnsi="Times New Roman"/>
          <w:b/>
          <w:bCs/>
          <w:i/>
          <w:iCs/>
          <w:sz w:val="24"/>
          <w:szCs w:val="24"/>
          <w:lang w:eastAsia="ar-SA"/>
        </w:rPr>
        <w:t>zákon</w:t>
      </w:r>
      <w:r>
        <w:rPr>
          <w:rFonts w:ascii="Times New Roman" w:hAnsi="Times New Roman"/>
          <w:b/>
          <w:bCs/>
          <w:i/>
          <w:iCs/>
          <w:sz w:val="24"/>
          <w:szCs w:val="24"/>
          <w:lang w:eastAsia="ar-SA"/>
        </w:rPr>
        <w:t>u</w:t>
      </w:r>
      <w:r w:rsidRPr="002211AC">
        <w:rPr>
          <w:rFonts w:ascii="Times New Roman" w:hAnsi="Times New Roman"/>
          <w:b/>
          <w:bCs/>
          <w:i/>
          <w:iCs/>
          <w:sz w:val="24"/>
          <w:szCs w:val="24"/>
          <w:lang w:eastAsia="ar-SA"/>
        </w:rPr>
        <w:t xml:space="preserve"> o pojišťovnictví</w:t>
      </w:r>
    </w:p>
    <w:p w14:paraId="58B698C5" w14:textId="77777777" w:rsidR="002211AC" w:rsidRDefault="002211AC" w:rsidP="00010AAF">
      <w:pPr>
        <w:suppressAutoHyphens/>
        <w:spacing w:after="0"/>
        <w:ind w:firstLine="567"/>
        <w:jc w:val="both"/>
        <w:rPr>
          <w:rFonts w:ascii="Times New Roman" w:hAnsi="Times New Roman"/>
          <w:sz w:val="24"/>
          <w:szCs w:val="24"/>
          <w:lang w:eastAsia="ar-SA"/>
        </w:rPr>
      </w:pPr>
      <w:r w:rsidRPr="002211AC">
        <w:rPr>
          <w:rFonts w:ascii="Times New Roman" w:hAnsi="Times New Roman"/>
          <w:sz w:val="24"/>
          <w:szCs w:val="24"/>
          <w:lang w:eastAsia="ar-SA"/>
        </w:rPr>
        <w:t>Legislativně technické upřesnění a minoritní rozšíření položkové sklady údajů.</w:t>
      </w:r>
    </w:p>
    <w:p w14:paraId="17578AE3" w14:textId="77777777" w:rsidR="002211AC" w:rsidRPr="000665DE" w:rsidRDefault="002211AC" w:rsidP="00010AAF">
      <w:pPr>
        <w:suppressAutoHyphens/>
        <w:spacing w:after="0"/>
        <w:ind w:firstLine="567"/>
        <w:jc w:val="both"/>
        <w:rPr>
          <w:rFonts w:ascii="Times New Roman" w:hAnsi="Times New Roman"/>
          <w:sz w:val="24"/>
          <w:szCs w:val="24"/>
        </w:rPr>
      </w:pPr>
    </w:p>
    <w:p w14:paraId="17E96D1D" w14:textId="3C33B64E" w:rsidR="00672921" w:rsidRDefault="002E1D3B" w:rsidP="00010AAF">
      <w:pPr>
        <w:suppressAutoHyphens/>
        <w:spacing w:after="120"/>
        <w:ind w:firstLine="567"/>
        <w:jc w:val="both"/>
        <w:rPr>
          <w:rFonts w:ascii="Times New Roman" w:hAnsi="Times New Roman"/>
          <w:b/>
          <w:bCs/>
          <w:i/>
          <w:iCs/>
          <w:sz w:val="24"/>
          <w:szCs w:val="24"/>
          <w:lang w:eastAsia="ar-SA"/>
        </w:rPr>
      </w:pPr>
      <w:r w:rsidRPr="002211AC">
        <w:rPr>
          <w:rFonts w:ascii="Times New Roman" w:hAnsi="Times New Roman"/>
          <w:b/>
          <w:bCs/>
          <w:i/>
          <w:iCs/>
          <w:sz w:val="24"/>
          <w:szCs w:val="24"/>
          <w:lang w:eastAsia="ar-SA"/>
        </w:rPr>
        <w:t>K zákonu o informačních systémech veřejné správy</w:t>
      </w:r>
    </w:p>
    <w:p w14:paraId="0F018938" w14:textId="6EEBBC24" w:rsidR="00672921" w:rsidRPr="0041530B" w:rsidRDefault="00672921" w:rsidP="00010AAF">
      <w:pPr>
        <w:suppressAutoHyphens/>
        <w:spacing w:after="0"/>
        <w:ind w:firstLine="567"/>
        <w:jc w:val="both"/>
        <w:rPr>
          <w:lang w:eastAsia="ar-SA"/>
        </w:rPr>
      </w:pPr>
      <w:r w:rsidRPr="0041530B">
        <w:rPr>
          <w:rFonts w:ascii="Times New Roman" w:hAnsi="Times New Roman"/>
          <w:sz w:val="24"/>
          <w:szCs w:val="24"/>
          <w:lang w:eastAsia="ar-SA"/>
        </w:rPr>
        <w:t>Zákon o informačních systémech veřejné správy je novelizován především z důvodu nezbytnosti aktualizace a optimalizace procesů spojených se zápisem poskytovatele cloud computingu do katalogu cloud computingu, a také modernizace procesů spojených s</w:t>
      </w:r>
      <w:r w:rsidR="0041530B">
        <w:rPr>
          <w:rFonts w:ascii="Times New Roman" w:hAnsi="Times New Roman"/>
          <w:sz w:val="24"/>
          <w:szCs w:val="24"/>
          <w:lang w:eastAsia="ar-SA"/>
        </w:rPr>
        <w:t> </w:t>
      </w:r>
      <w:r w:rsidRPr="0041530B">
        <w:rPr>
          <w:rFonts w:ascii="Times New Roman" w:hAnsi="Times New Roman"/>
          <w:sz w:val="24"/>
          <w:szCs w:val="24"/>
          <w:lang w:eastAsia="ar-SA"/>
        </w:rPr>
        <w:t>vyjadřováním Digitální a informační Agentury k projektům určených informačních systémů veřejné správy a k investičním záměrům k jejich pořízení. Zefektivnění postupů v obou výše uvedených oblastech je žádoucí vzhledem k vzestupnému trendu užívání informačních a</w:t>
      </w:r>
      <w:r w:rsidR="0041530B">
        <w:rPr>
          <w:rFonts w:ascii="Times New Roman" w:hAnsi="Times New Roman"/>
          <w:sz w:val="24"/>
          <w:szCs w:val="24"/>
          <w:lang w:eastAsia="ar-SA"/>
        </w:rPr>
        <w:t> </w:t>
      </w:r>
      <w:r w:rsidRPr="0041530B">
        <w:rPr>
          <w:rFonts w:ascii="Times New Roman" w:hAnsi="Times New Roman"/>
          <w:sz w:val="24"/>
          <w:szCs w:val="24"/>
          <w:lang w:eastAsia="ar-SA"/>
        </w:rPr>
        <w:t xml:space="preserve">komunikačních technologií ve veřejné správě. V oblasti cloud computingu </w:t>
      </w:r>
      <w:r w:rsidR="00ED1E9B">
        <w:rPr>
          <w:rFonts w:ascii="Times New Roman" w:hAnsi="Times New Roman"/>
          <w:sz w:val="24"/>
          <w:szCs w:val="24"/>
          <w:lang w:eastAsia="ar-SA"/>
        </w:rPr>
        <w:t xml:space="preserve">budou mimo </w:t>
      </w:r>
      <w:r w:rsidRPr="0041530B">
        <w:rPr>
          <w:rFonts w:ascii="Times New Roman" w:hAnsi="Times New Roman"/>
          <w:sz w:val="24"/>
          <w:szCs w:val="24"/>
          <w:lang w:eastAsia="ar-SA"/>
        </w:rPr>
        <w:t>jiné navíc vypuštěny některé požadavky, které se v praxi ukázaly jako nadbytečné a bez efektu, a</w:t>
      </w:r>
      <w:r w:rsidR="0041530B">
        <w:rPr>
          <w:rFonts w:ascii="Times New Roman" w:hAnsi="Times New Roman"/>
          <w:sz w:val="24"/>
          <w:szCs w:val="24"/>
          <w:lang w:eastAsia="ar-SA"/>
        </w:rPr>
        <w:t> </w:t>
      </w:r>
      <w:r w:rsidRPr="0041530B">
        <w:rPr>
          <w:rFonts w:ascii="Times New Roman" w:hAnsi="Times New Roman"/>
          <w:sz w:val="24"/>
          <w:szCs w:val="24"/>
          <w:lang w:eastAsia="ar-SA"/>
        </w:rPr>
        <w:t>odstraněny výkladové nejasnosti ve vztahu k zákonu o zadávání veřejných zakázek.</w:t>
      </w:r>
    </w:p>
    <w:p w14:paraId="28E6F2DA" w14:textId="77777777" w:rsidR="002E1D3B" w:rsidRDefault="002E1D3B" w:rsidP="00010AAF">
      <w:pPr>
        <w:suppressAutoHyphens/>
        <w:spacing w:after="0"/>
        <w:jc w:val="both"/>
        <w:rPr>
          <w:rFonts w:ascii="Times New Roman" w:hAnsi="Times New Roman"/>
          <w:b/>
          <w:bCs/>
          <w:i/>
          <w:iCs/>
          <w:sz w:val="24"/>
          <w:szCs w:val="24"/>
          <w:lang w:eastAsia="ar-SA"/>
        </w:rPr>
      </w:pPr>
    </w:p>
    <w:p w14:paraId="71FE146B" w14:textId="1E193E6C" w:rsidR="00AA0F47" w:rsidRDefault="002E1D3B" w:rsidP="00010AAF">
      <w:pPr>
        <w:suppressAutoHyphens/>
        <w:spacing w:after="120"/>
        <w:ind w:firstLine="567"/>
        <w:jc w:val="both"/>
        <w:rPr>
          <w:rFonts w:ascii="Times New Roman" w:hAnsi="Times New Roman"/>
          <w:b/>
          <w:bCs/>
          <w:i/>
          <w:iCs/>
          <w:sz w:val="24"/>
          <w:szCs w:val="24"/>
          <w:lang w:eastAsia="ar-SA"/>
        </w:rPr>
      </w:pPr>
      <w:r w:rsidRPr="00AA0F47">
        <w:rPr>
          <w:rFonts w:ascii="Times New Roman" w:hAnsi="Times New Roman"/>
          <w:b/>
          <w:bCs/>
          <w:i/>
          <w:iCs/>
          <w:sz w:val="24"/>
          <w:szCs w:val="24"/>
          <w:lang w:eastAsia="ar-SA"/>
        </w:rPr>
        <w:t>K zákonu o elektronických úkonech a autorizované konverzi dokumentů</w:t>
      </w:r>
    </w:p>
    <w:p w14:paraId="77DF8F56" w14:textId="3984B659" w:rsidR="002E1D3B" w:rsidRDefault="00AA0F47" w:rsidP="00010AAF">
      <w:pPr>
        <w:suppressAutoHyphens/>
        <w:spacing w:after="0"/>
        <w:ind w:firstLine="567"/>
        <w:jc w:val="both"/>
        <w:rPr>
          <w:rFonts w:ascii="Times New Roman" w:hAnsi="Times New Roman"/>
          <w:sz w:val="24"/>
          <w:szCs w:val="24"/>
          <w:lang w:eastAsia="ar-SA"/>
        </w:rPr>
      </w:pPr>
      <w:r>
        <w:rPr>
          <w:rFonts w:ascii="Times New Roman" w:hAnsi="Times New Roman"/>
          <w:sz w:val="24"/>
          <w:szCs w:val="24"/>
          <w:lang w:eastAsia="ar-SA"/>
        </w:rPr>
        <w:t xml:space="preserve">Cílem navrhované úpravy je </w:t>
      </w:r>
      <w:r w:rsidR="005F07D2">
        <w:rPr>
          <w:rFonts w:ascii="Times New Roman" w:hAnsi="Times New Roman"/>
          <w:sz w:val="24"/>
          <w:szCs w:val="24"/>
          <w:lang w:eastAsia="ar-SA"/>
        </w:rPr>
        <w:t>legis</w:t>
      </w:r>
      <w:r w:rsidR="00D356EA">
        <w:rPr>
          <w:rFonts w:ascii="Times New Roman" w:hAnsi="Times New Roman"/>
          <w:sz w:val="24"/>
          <w:szCs w:val="24"/>
          <w:lang w:eastAsia="ar-SA"/>
        </w:rPr>
        <w:t>la</w:t>
      </w:r>
      <w:r w:rsidR="005F07D2">
        <w:rPr>
          <w:rFonts w:ascii="Times New Roman" w:hAnsi="Times New Roman"/>
          <w:sz w:val="24"/>
          <w:szCs w:val="24"/>
          <w:lang w:eastAsia="ar-SA"/>
        </w:rPr>
        <w:t>tivně-technické odstranění</w:t>
      </w:r>
      <w:r>
        <w:rPr>
          <w:rFonts w:ascii="Times New Roman" w:hAnsi="Times New Roman"/>
          <w:sz w:val="24"/>
          <w:szCs w:val="24"/>
          <w:lang w:eastAsia="ar-SA"/>
        </w:rPr>
        <w:t xml:space="preserve"> </w:t>
      </w:r>
      <w:r w:rsidR="005F07D2">
        <w:rPr>
          <w:rFonts w:ascii="Times New Roman" w:hAnsi="Times New Roman"/>
          <w:sz w:val="24"/>
          <w:szCs w:val="24"/>
          <w:lang w:eastAsia="ar-SA"/>
        </w:rPr>
        <w:t>některých duplicit a</w:t>
      </w:r>
      <w:r w:rsidR="0041530B">
        <w:rPr>
          <w:rFonts w:ascii="Times New Roman" w:hAnsi="Times New Roman"/>
          <w:sz w:val="24"/>
          <w:szCs w:val="24"/>
          <w:lang w:eastAsia="ar-SA"/>
        </w:rPr>
        <w:t> </w:t>
      </w:r>
      <w:r w:rsidR="005F07D2">
        <w:rPr>
          <w:rFonts w:ascii="Times New Roman" w:hAnsi="Times New Roman"/>
          <w:sz w:val="24"/>
          <w:szCs w:val="24"/>
          <w:lang w:eastAsia="ar-SA"/>
        </w:rPr>
        <w:t>reziduí ve stávají</w:t>
      </w:r>
      <w:r w:rsidR="00D356EA">
        <w:rPr>
          <w:rFonts w:ascii="Times New Roman" w:hAnsi="Times New Roman"/>
          <w:sz w:val="24"/>
          <w:szCs w:val="24"/>
          <w:lang w:eastAsia="ar-SA"/>
        </w:rPr>
        <w:t>cím platném a účinném znění zákona. Dalš</w:t>
      </w:r>
      <w:r w:rsidR="00E92B93">
        <w:rPr>
          <w:rFonts w:ascii="Times New Roman" w:hAnsi="Times New Roman"/>
          <w:sz w:val="24"/>
          <w:szCs w:val="24"/>
          <w:lang w:eastAsia="ar-SA"/>
        </w:rPr>
        <w:t xml:space="preserve">ím cílem je reflexe stávající aplikační praxe a </w:t>
      </w:r>
      <w:r w:rsidR="00D1677C">
        <w:rPr>
          <w:rFonts w:ascii="Times New Roman" w:hAnsi="Times New Roman"/>
          <w:sz w:val="24"/>
          <w:szCs w:val="24"/>
          <w:lang w:eastAsia="ar-SA"/>
        </w:rPr>
        <w:t>aktuální</w:t>
      </w:r>
      <w:r w:rsidR="00E92B93">
        <w:rPr>
          <w:rFonts w:ascii="Times New Roman" w:hAnsi="Times New Roman"/>
          <w:sz w:val="24"/>
          <w:szCs w:val="24"/>
          <w:lang w:eastAsia="ar-SA"/>
        </w:rPr>
        <w:t xml:space="preserve"> judikatury. Návrh </w:t>
      </w:r>
      <w:r w:rsidR="00D1677C">
        <w:rPr>
          <w:rFonts w:ascii="Times New Roman" w:hAnsi="Times New Roman"/>
          <w:sz w:val="24"/>
          <w:szCs w:val="24"/>
          <w:lang w:eastAsia="ar-SA"/>
        </w:rPr>
        <w:t>novelizace</w:t>
      </w:r>
      <w:r w:rsidR="00E92B93">
        <w:rPr>
          <w:rFonts w:ascii="Times New Roman" w:hAnsi="Times New Roman"/>
          <w:sz w:val="24"/>
          <w:szCs w:val="24"/>
          <w:lang w:eastAsia="ar-SA"/>
        </w:rPr>
        <w:t xml:space="preserve"> ne</w:t>
      </w:r>
      <w:r w:rsidR="00284EE1">
        <w:rPr>
          <w:rFonts w:ascii="Times New Roman" w:hAnsi="Times New Roman"/>
          <w:sz w:val="24"/>
          <w:szCs w:val="24"/>
          <w:lang w:eastAsia="ar-SA"/>
        </w:rPr>
        <w:t xml:space="preserve">přináší zásadní změny věcného charakteru měnící </w:t>
      </w:r>
      <w:r w:rsidR="00D1677C">
        <w:rPr>
          <w:rFonts w:ascii="Times New Roman" w:hAnsi="Times New Roman"/>
          <w:sz w:val="24"/>
          <w:szCs w:val="24"/>
          <w:lang w:eastAsia="ar-SA"/>
        </w:rPr>
        <w:t>faktické</w:t>
      </w:r>
      <w:r w:rsidR="00284EE1">
        <w:rPr>
          <w:rFonts w:ascii="Times New Roman" w:hAnsi="Times New Roman"/>
          <w:sz w:val="24"/>
          <w:szCs w:val="24"/>
          <w:lang w:eastAsia="ar-SA"/>
        </w:rPr>
        <w:t xml:space="preserve"> </w:t>
      </w:r>
      <w:r w:rsidR="00D1677C">
        <w:rPr>
          <w:rFonts w:ascii="Times New Roman" w:hAnsi="Times New Roman"/>
          <w:sz w:val="24"/>
          <w:szCs w:val="24"/>
          <w:lang w:eastAsia="ar-SA"/>
        </w:rPr>
        <w:t>postupy</w:t>
      </w:r>
      <w:r w:rsidR="00284EE1">
        <w:rPr>
          <w:rFonts w:ascii="Times New Roman" w:hAnsi="Times New Roman"/>
          <w:sz w:val="24"/>
          <w:szCs w:val="24"/>
          <w:lang w:eastAsia="ar-SA"/>
        </w:rPr>
        <w:t xml:space="preserve"> Digitální a </w:t>
      </w:r>
      <w:r w:rsidR="00D1677C">
        <w:rPr>
          <w:rFonts w:ascii="Times New Roman" w:hAnsi="Times New Roman"/>
          <w:sz w:val="24"/>
          <w:szCs w:val="24"/>
          <w:lang w:eastAsia="ar-SA"/>
        </w:rPr>
        <w:t>informační</w:t>
      </w:r>
      <w:r w:rsidR="00284EE1">
        <w:rPr>
          <w:rFonts w:ascii="Times New Roman" w:hAnsi="Times New Roman"/>
          <w:sz w:val="24"/>
          <w:szCs w:val="24"/>
          <w:lang w:eastAsia="ar-SA"/>
        </w:rPr>
        <w:t xml:space="preserve"> agentury s jednou výjimkou. Novum je </w:t>
      </w:r>
      <w:r w:rsidR="00C83D9D">
        <w:rPr>
          <w:rFonts w:ascii="Times New Roman" w:hAnsi="Times New Roman"/>
          <w:sz w:val="24"/>
          <w:szCs w:val="24"/>
          <w:lang w:eastAsia="ar-SA"/>
        </w:rPr>
        <w:t xml:space="preserve">obsaženo v § 11 odst. 8 návrhu novelizačního ustanovení </w:t>
      </w:r>
      <w:r w:rsidR="002D50B8">
        <w:rPr>
          <w:rFonts w:ascii="Times New Roman" w:hAnsi="Times New Roman"/>
          <w:sz w:val="24"/>
          <w:szCs w:val="24"/>
          <w:lang w:eastAsia="ar-SA"/>
        </w:rPr>
        <w:t>reglementujícího opětovn</w:t>
      </w:r>
      <w:r w:rsidR="006507A4">
        <w:rPr>
          <w:rFonts w:ascii="Times New Roman" w:hAnsi="Times New Roman"/>
          <w:sz w:val="24"/>
          <w:szCs w:val="24"/>
          <w:lang w:eastAsia="ar-SA"/>
        </w:rPr>
        <w:t>é</w:t>
      </w:r>
      <w:r w:rsidR="002D50B8">
        <w:rPr>
          <w:rFonts w:ascii="Times New Roman" w:hAnsi="Times New Roman"/>
          <w:sz w:val="24"/>
          <w:szCs w:val="24"/>
          <w:lang w:eastAsia="ar-SA"/>
        </w:rPr>
        <w:t xml:space="preserve"> zřízení datové schránky ex officio</w:t>
      </w:r>
      <w:r w:rsidR="00D1677C">
        <w:rPr>
          <w:rFonts w:ascii="Times New Roman" w:hAnsi="Times New Roman"/>
          <w:sz w:val="24"/>
          <w:szCs w:val="24"/>
          <w:lang w:eastAsia="ar-SA"/>
        </w:rPr>
        <w:t xml:space="preserve"> u osob, které </w:t>
      </w:r>
      <w:r w:rsidR="00D1677C" w:rsidRPr="00D1677C">
        <w:rPr>
          <w:rFonts w:ascii="Times New Roman" w:hAnsi="Times New Roman"/>
          <w:sz w:val="24"/>
          <w:szCs w:val="24"/>
          <w:lang w:eastAsia="ar-SA"/>
        </w:rPr>
        <w:t>přestal</w:t>
      </w:r>
      <w:r w:rsidR="00D1677C">
        <w:rPr>
          <w:rFonts w:ascii="Times New Roman" w:hAnsi="Times New Roman"/>
          <w:sz w:val="24"/>
          <w:szCs w:val="24"/>
          <w:lang w:eastAsia="ar-SA"/>
        </w:rPr>
        <w:t>y</w:t>
      </w:r>
      <w:r w:rsidR="00D1677C" w:rsidRPr="00D1677C">
        <w:rPr>
          <w:rFonts w:ascii="Times New Roman" w:hAnsi="Times New Roman"/>
          <w:sz w:val="24"/>
          <w:szCs w:val="24"/>
          <w:lang w:eastAsia="ar-SA"/>
        </w:rPr>
        <w:t xml:space="preserve"> být omezen</w:t>
      </w:r>
      <w:r w:rsidR="00D1677C">
        <w:rPr>
          <w:rFonts w:ascii="Times New Roman" w:hAnsi="Times New Roman"/>
          <w:sz w:val="24"/>
          <w:szCs w:val="24"/>
          <w:lang w:eastAsia="ar-SA"/>
        </w:rPr>
        <w:t>y</w:t>
      </w:r>
      <w:r w:rsidR="00D1677C" w:rsidRPr="00D1677C">
        <w:rPr>
          <w:rFonts w:ascii="Times New Roman" w:hAnsi="Times New Roman"/>
          <w:sz w:val="24"/>
          <w:szCs w:val="24"/>
          <w:lang w:eastAsia="ar-SA"/>
        </w:rPr>
        <w:t xml:space="preserve"> na osobní svobodě z</w:t>
      </w:r>
      <w:r w:rsidR="00D1677C">
        <w:rPr>
          <w:rFonts w:ascii="Times New Roman" w:hAnsi="Times New Roman"/>
          <w:sz w:val="24"/>
          <w:szCs w:val="24"/>
          <w:lang w:eastAsia="ar-SA"/>
        </w:rPr>
        <w:t> </w:t>
      </w:r>
      <w:r w:rsidR="00D1677C" w:rsidRPr="00D1677C">
        <w:rPr>
          <w:rFonts w:ascii="Times New Roman" w:hAnsi="Times New Roman"/>
          <w:sz w:val="24"/>
          <w:szCs w:val="24"/>
          <w:lang w:eastAsia="ar-SA"/>
        </w:rPr>
        <w:t>důvodu vzetí do vazby, výkonu trestu odnětí svobody, výkonu zabezpečovací detence nebo ochranného léčení anebo poskytování zdravotních služeb</w:t>
      </w:r>
    </w:p>
    <w:p w14:paraId="27E6CF23" w14:textId="77777777" w:rsidR="0041530B" w:rsidRDefault="0041530B" w:rsidP="00010AAF">
      <w:pPr>
        <w:suppressAutoHyphens/>
        <w:spacing w:after="0"/>
        <w:ind w:firstLine="567"/>
        <w:jc w:val="both"/>
        <w:rPr>
          <w:rFonts w:ascii="Times New Roman" w:hAnsi="Times New Roman"/>
          <w:b/>
          <w:bCs/>
          <w:i/>
          <w:iCs/>
          <w:sz w:val="24"/>
          <w:szCs w:val="24"/>
          <w:lang w:eastAsia="ar-SA"/>
        </w:rPr>
      </w:pPr>
    </w:p>
    <w:p w14:paraId="281F6D26" w14:textId="10EF803C" w:rsidR="00D355E5" w:rsidRDefault="00D1657E" w:rsidP="00010AAF">
      <w:pPr>
        <w:suppressAutoHyphens/>
        <w:spacing w:after="120"/>
        <w:ind w:firstLine="567"/>
        <w:jc w:val="both"/>
        <w:rPr>
          <w:rFonts w:ascii="Times New Roman" w:eastAsia="Arial Unicode MS" w:hAnsi="Times New Roman"/>
          <w:b/>
          <w:bCs/>
          <w:i/>
          <w:iCs/>
          <w:kern w:val="3"/>
          <w:sz w:val="24"/>
          <w:szCs w:val="24"/>
          <w:lang w:eastAsia="zh-CN" w:bidi="hi-IN"/>
        </w:rPr>
      </w:pPr>
      <w:r w:rsidRPr="004C31E8">
        <w:rPr>
          <w:rFonts w:ascii="Times New Roman" w:hAnsi="Times New Roman"/>
          <w:b/>
          <w:bCs/>
          <w:i/>
          <w:iCs/>
          <w:sz w:val="24"/>
          <w:szCs w:val="24"/>
          <w:lang w:eastAsia="ar-SA"/>
        </w:rPr>
        <w:t xml:space="preserve">K zákonu </w:t>
      </w:r>
      <w:r w:rsidRPr="004C31E8">
        <w:rPr>
          <w:rFonts w:ascii="Times New Roman" w:eastAsia="Arial Unicode MS" w:hAnsi="Times New Roman"/>
          <w:b/>
          <w:bCs/>
          <w:i/>
          <w:iCs/>
          <w:kern w:val="3"/>
          <w:sz w:val="24"/>
          <w:szCs w:val="24"/>
          <w:lang w:eastAsia="zh-CN" w:bidi="hi-IN"/>
        </w:rPr>
        <w:t>o službách vytvářejících důvěru pro elektronické transakce</w:t>
      </w:r>
    </w:p>
    <w:p w14:paraId="67CA2276" w14:textId="5D958A4B" w:rsidR="00C72744" w:rsidRDefault="00D1657E" w:rsidP="00010AAF">
      <w:pPr>
        <w:suppressAutoHyphens/>
        <w:autoSpaceDN w:val="0"/>
        <w:spacing w:after="0"/>
        <w:ind w:firstLine="567"/>
        <w:jc w:val="both"/>
        <w:textAlignment w:val="baseline"/>
        <w:rPr>
          <w:rFonts w:ascii="Times New Roman" w:hAnsi="Times New Roman"/>
          <w:sz w:val="24"/>
          <w:szCs w:val="24"/>
          <w:lang w:eastAsia="ar-SA"/>
        </w:rPr>
      </w:pPr>
      <w:r w:rsidRPr="008B4CB3">
        <w:rPr>
          <w:rFonts w:ascii="Times New Roman" w:hAnsi="Times New Roman"/>
          <w:bCs/>
          <w:iCs/>
          <w:sz w:val="24"/>
          <w:szCs w:val="24"/>
        </w:rPr>
        <w:t xml:space="preserve">Informace z dohledové činnosti </w:t>
      </w:r>
      <w:r w:rsidRPr="008B4CB3">
        <w:rPr>
          <w:rFonts w:ascii="Times New Roman" w:hAnsi="Times New Roman"/>
          <w:iCs/>
          <w:sz w:val="24"/>
          <w:szCs w:val="24"/>
        </w:rPr>
        <w:t>Digitální a informační agentury</w:t>
      </w:r>
      <w:r w:rsidRPr="008B4CB3">
        <w:rPr>
          <w:rFonts w:ascii="Times New Roman" w:hAnsi="Times New Roman"/>
          <w:bCs/>
          <w:iCs/>
          <w:sz w:val="24"/>
          <w:szCs w:val="24"/>
        </w:rPr>
        <w:t xml:space="preserve"> potřebné pro výkon dohledu nad subjekty, u nichž je dána dohledová pravomoc České národní banky</w:t>
      </w:r>
      <w:r>
        <w:rPr>
          <w:rFonts w:ascii="Times New Roman" w:hAnsi="Times New Roman"/>
          <w:bCs/>
          <w:iCs/>
          <w:sz w:val="24"/>
          <w:szCs w:val="24"/>
        </w:rPr>
        <w:t>, bud</w:t>
      </w:r>
      <w:r w:rsidR="00E2110A">
        <w:rPr>
          <w:rFonts w:ascii="Times New Roman" w:hAnsi="Times New Roman"/>
          <w:bCs/>
          <w:iCs/>
          <w:sz w:val="24"/>
          <w:szCs w:val="24"/>
        </w:rPr>
        <w:t>ou</w:t>
      </w:r>
      <w:r>
        <w:rPr>
          <w:rFonts w:ascii="Times New Roman" w:hAnsi="Times New Roman"/>
          <w:bCs/>
          <w:iCs/>
          <w:sz w:val="24"/>
          <w:szCs w:val="24"/>
        </w:rPr>
        <w:t xml:space="preserve"> </w:t>
      </w:r>
      <w:r w:rsidR="002E1D3B">
        <w:rPr>
          <w:rFonts w:ascii="Times New Roman" w:hAnsi="Times New Roman"/>
          <w:bCs/>
          <w:iCs/>
          <w:sz w:val="24"/>
          <w:szCs w:val="24"/>
        </w:rPr>
        <w:t>poskyto</w:t>
      </w:r>
      <w:r w:rsidR="00E2110A">
        <w:rPr>
          <w:rFonts w:ascii="Times New Roman" w:hAnsi="Times New Roman"/>
          <w:bCs/>
          <w:iCs/>
          <w:sz w:val="24"/>
          <w:szCs w:val="24"/>
        </w:rPr>
        <w:t>vány</w:t>
      </w:r>
      <w:r>
        <w:rPr>
          <w:rFonts w:ascii="Times New Roman" w:hAnsi="Times New Roman"/>
          <w:bCs/>
          <w:iCs/>
          <w:sz w:val="24"/>
          <w:szCs w:val="24"/>
        </w:rPr>
        <w:t xml:space="preserve"> </w:t>
      </w:r>
      <w:r>
        <w:rPr>
          <w:rFonts w:ascii="Times New Roman" w:hAnsi="Times New Roman"/>
          <w:sz w:val="24"/>
          <w:szCs w:val="24"/>
        </w:rPr>
        <w:t>Česk</w:t>
      </w:r>
      <w:r w:rsidR="002E1D3B">
        <w:rPr>
          <w:rFonts w:ascii="Times New Roman" w:hAnsi="Times New Roman"/>
          <w:sz w:val="24"/>
          <w:szCs w:val="24"/>
        </w:rPr>
        <w:t>é</w:t>
      </w:r>
      <w:r>
        <w:rPr>
          <w:rFonts w:ascii="Times New Roman" w:hAnsi="Times New Roman"/>
          <w:sz w:val="24"/>
          <w:szCs w:val="24"/>
        </w:rPr>
        <w:t xml:space="preserve"> národní ban</w:t>
      </w:r>
      <w:r w:rsidR="002E1D3B">
        <w:rPr>
          <w:rFonts w:ascii="Times New Roman" w:hAnsi="Times New Roman"/>
          <w:sz w:val="24"/>
          <w:szCs w:val="24"/>
        </w:rPr>
        <w:t>ce</w:t>
      </w:r>
      <w:r>
        <w:rPr>
          <w:rFonts w:ascii="Times New Roman" w:hAnsi="Times New Roman"/>
          <w:sz w:val="24"/>
          <w:szCs w:val="24"/>
        </w:rPr>
        <w:t xml:space="preserve">. </w:t>
      </w:r>
      <w:r w:rsidRPr="00003F94">
        <w:rPr>
          <w:rFonts w:ascii="Times New Roman" w:hAnsi="Times New Roman"/>
          <w:bCs/>
          <w:iCs/>
          <w:sz w:val="24"/>
          <w:szCs w:val="24"/>
        </w:rPr>
        <w:t xml:space="preserve">Navrhuje se </w:t>
      </w:r>
      <w:r w:rsidR="00003F94">
        <w:rPr>
          <w:rFonts w:ascii="Times New Roman" w:hAnsi="Times New Roman"/>
          <w:bCs/>
          <w:iCs/>
          <w:sz w:val="24"/>
          <w:szCs w:val="24"/>
        </w:rPr>
        <w:t>legislativně</w:t>
      </w:r>
      <w:r w:rsidR="00AE2970">
        <w:rPr>
          <w:rFonts w:ascii="Times New Roman" w:hAnsi="Times New Roman"/>
          <w:bCs/>
          <w:iCs/>
          <w:sz w:val="24"/>
          <w:szCs w:val="24"/>
        </w:rPr>
        <w:t>-technicky</w:t>
      </w:r>
      <w:r w:rsidR="00C0176D">
        <w:rPr>
          <w:rFonts w:ascii="Times New Roman" w:hAnsi="Times New Roman"/>
          <w:bCs/>
          <w:iCs/>
          <w:sz w:val="24"/>
          <w:szCs w:val="24"/>
        </w:rPr>
        <w:t xml:space="preserve"> postavit najisto, že </w:t>
      </w:r>
      <w:r w:rsidRPr="00003F94">
        <w:rPr>
          <w:rFonts w:ascii="Times New Roman" w:hAnsi="Times New Roman"/>
          <w:bCs/>
          <w:iCs/>
          <w:sz w:val="24"/>
          <w:szCs w:val="24"/>
        </w:rPr>
        <w:t>Správ</w:t>
      </w:r>
      <w:r w:rsidR="00C0176D">
        <w:rPr>
          <w:rFonts w:ascii="Times New Roman" w:hAnsi="Times New Roman"/>
          <w:bCs/>
          <w:iCs/>
          <w:sz w:val="24"/>
          <w:szCs w:val="24"/>
        </w:rPr>
        <w:t>a</w:t>
      </w:r>
      <w:r w:rsidRPr="00003F94">
        <w:rPr>
          <w:rFonts w:ascii="Times New Roman" w:hAnsi="Times New Roman"/>
          <w:bCs/>
          <w:iCs/>
          <w:sz w:val="24"/>
          <w:szCs w:val="24"/>
        </w:rPr>
        <w:t xml:space="preserve"> státních služeb vytvářejících důvěru</w:t>
      </w:r>
      <w:r w:rsidR="00C0176D">
        <w:rPr>
          <w:rFonts w:ascii="Times New Roman" w:hAnsi="Times New Roman"/>
          <w:bCs/>
          <w:iCs/>
          <w:sz w:val="24"/>
          <w:szCs w:val="24"/>
        </w:rPr>
        <w:t xml:space="preserve"> je oprávněna</w:t>
      </w:r>
      <w:r w:rsidRPr="00003F94">
        <w:rPr>
          <w:rFonts w:ascii="Times New Roman" w:hAnsi="Times New Roman"/>
          <w:bCs/>
          <w:iCs/>
          <w:sz w:val="24"/>
          <w:szCs w:val="24"/>
        </w:rPr>
        <w:t xml:space="preserve"> poskytovat kromě </w:t>
      </w:r>
      <w:r w:rsidR="0089493A" w:rsidRPr="00003F94">
        <w:rPr>
          <w:rFonts w:ascii="Times New Roman" w:hAnsi="Times New Roman"/>
          <w:bCs/>
          <w:iCs/>
          <w:sz w:val="24"/>
          <w:szCs w:val="24"/>
        </w:rPr>
        <w:t>hlavní činnosti</w:t>
      </w:r>
      <w:r w:rsidR="00003F94" w:rsidRPr="00003F94">
        <w:rPr>
          <w:rFonts w:ascii="Times New Roman" w:hAnsi="Times New Roman"/>
          <w:bCs/>
          <w:iCs/>
          <w:sz w:val="24"/>
          <w:szCs w:val="24"/>
        </w:rPr>
        <w:t xml:space="preserve">, kterou je poskytování </w:t>
      </w:r>
      <w:r w:rsidRPr="00003F94">
        <w:rPr>
          <w:rFonts w:ascii="Times New Roman" w:hAnsi="Times New Roman"/>
          <w:bCs/>
          <w:iCs/>
          <w:sz w:val="24"/>
          <w:szCs w:val="24"/>
        </w:rPr>
        <w:t>služeb vytvářejících důvěru pro potřeby České republiky, také další činnosti</w:t>
      </w:r>
      <w:r w:rsidR="002E1D3B" w:rsidRPr="00003F94">
        <w:rPr>
          <w:rFonts w:ascii="Times New Roman" w:hAnsi="Times New Roman"/>
          <w:bCs/>
          <w:iCs/>
          <w:sz w:val="24"/>
          <w:szCs w:val="24"/>
        </w:rPr>
        <w:t>.</w:t>
      </w:r>
    </w:p>
    <w:p w14:paraId="5098FCA1" w14:textId="77777777" w:rsidR="00C72744" w:rsidRDefault="00C72744" w:rsidP="00010AAF">
      <w:pPr>
        <w:suppressAutoHyphens/>
        <w:autoSpaceDN w:val="0"/>
        <w:spacing w:after="0"/>
        <w:ind w:firstLine="708"/>
        <w:jc w:val="both"/>
        <w:textAlignment w:val="baseline"/>
        <w:rPr>
          <w:rFonts w:ascii="Times New Roman" w:eastAsia="SimSun" w:hAnsi="Times New Roman"/>
          <w:bCs/>
          <w:kern w:val="3"/>
          <w:sz w:val="24"/>
          <w:szCs w:val="24"/>
          <w:lang w:eastAsia="zh-CN" w:bidi="hi-IN"/>
        </w:rPr>
      </w:pPr>
    </w:p>
    <w:p w14:paraId="009DD8DF" w14:textId="715436CB" w:rsidR="0064113C" w:rsidRDefault="00837263" w:rsidP="00010AAF">
      <w:pPr>
        <w:suppressAutoHyphens/>
        <w:autoSpaceDN w:val="0"/>
        <w:spacing w:after="120"/>
        <w:ind w:firstLine="709"/>
        <w:jc w:val="both"/>
        <w:textAlignment w:val="baseline"/>
        <w:rPr>
          <w:rFonts w:ascii="Times New Roman" w:eastAsia="SimSun" w:hAnsi="Times New Roman"/>
          <w:b/>
          <w:i/>
          <w:iCs/>
          <w:kern w:val="3"/>
          <w:sz w:val="24"/>
          <w:szCs w:val="24"/>
          <w:lang w:eastAsia="zh-CN" w:bidi="hi-IN"/>
        </w:rPr>
      </w:pPr>
      <w:r>
        <w:rPr>
          <w:rFonts w:ascii="Times New Roman" w:eastAsia="SimSun" w:hAnsi="Times New Roman"/>
          <w:b/>
          <w:i/>
          <w:iCs/>
          <w:kern w:val="3"/>
          <w:sz w:val="24"/>
          <w:szCs w:val="24"/>
          <w:lang w:eastAsia="zh-CN" w:bidi="hi-IN"/>
        </w:rPr>
        <w:t xml:space="preserve">K zákonu o </w:t>
      </w:r>
      <w:r w:rsidRPr="002E1D3B">
        <w:rPr>
          <w:rFonts w:ascii="Times New Roman" w:eastAsia="SimSun" w:hAnsi="Times New Roman"/>
          <w:b/>
          <w:i/>
          <w:iCs/>
          <w:kern w:val="3"/>
          <w:sz w:val="24"/>
          <w:szCs w:val="24"/>
          <w:lang w:eastAsia="zh-CN" w:bidi="hi-IN"/>
        </w:rPr>
        <w:t>elektronické identifikaci</w:t>
      </w:r>
    </w:p>
    <w:p w14:paraId="1C6FF57F" w14:textId="6738B3A7" w:rsidR="00646039" w:rsidRDefault="00837263" w:rsidP="00010AAF">
      <w:pPr>
        <w:spacing w:after="0"/>
        <w:ind w:firstLine="567"/>
        <w:jc w:val="both"/>
        <w:rPr>
          <w:rFonts w:ascii="Times New Roman" w:eastAsia="SimSun" w:hAnsi="Times New Roman"/>
          <w:bCs/>
          <w:kern w:val="3"/>
          <w:sz w:val="24"/>
          <w:szCs w:val="24"/>
          <w:lang w:eastAsia="zh-CN" w:bidi="hi-IN"/>
        </w:rPr>
      </w:pPr>
      <w:r>
        <w:rPr>
          <w:rFonts w:ascii="Times New Roman" w:eastAsia="SimSun" w:hAnsi="Times New Roman"/>
          <w:bCs/>
          <w:kern w:val="3"/>
          <w:sz w:val="24"/>
          <w:szCs w:val="24"/>
          <w:lang w:eastAsia="zh-CN" w:bidi="hi-IN"/>
        </w:rPr>
        <w:t>N</w:t>
      </w:r>
      <w:r w:rsidRPr="00646039">
        <w:rPr>
          <w:rFonts w:ascii="Times New Roman" w:eastAsia="SimSun" w:hAnsi="Times New Roman"/>
          <w:bCs/>
          <w:kern w:val="3"/>
          <w:sz w:val="24"/>
          <w:szCs w:val="24"/>
          <w:lang w:eastAsia="zh-CN" w:bidi="hi-IN"/>
        </w:rPr>
        <w:t>avrhuje se, aby Agentura byla oprávněna akreditované osobě odejmout akreditaci bez předchozí výzvy ke zjednání nápravy</w:t>
      </w:r>
      <w:r>
        <w:rPr>
          <w:rFonts w:ascii="Times New Roman" w:eastAsia="SimSun" w:hAnsi="Times New Roman"/>
          <w:bCs/>
          <w:kern w:val="3"/>
          <w:sz w:val="24"/>
          <w:szCs w:val="24"/>
          <w:lang w:eastAsia="zh-CN" w:bidi="hi-IN"/>
        </w:rPr>
        <w:t xml:space="preserve"> v</w:t>
      </w:r>
      <w:r w:rsidRPr="00646039">
        <w:rPr>
          <w:rFonts w:ascii="Times New Roman" w:eastAsia="SimSun" w:hAnsi="Times New Roman"/>
          <w:bCs/>
          <w:kern w:val="3"/>
          <w:sz w:val="24"/>
          <w:szCs w:val="24"/>
          <w:lang w:eastAsia="zh-CN" w:bidi="hi-IN"/>
        </w:rPr>
        <w:t xml:space="preserve"> případě, kdy akreditovaná osoba přestane splňovat podmínku bezúhonnosti </w:t>
      </w:r>
      <w:r>
        <w:rPr>
          <w:rFonts w:ascii="Times New Roman" w:eastAsia="SimSun" w:hAnsi="Times New Roman"/>
          <w:bCs/>
          <w:kern w:val="3"/>
          <w:sz w:val="24"/>
          <w:szCs w:val="24"/>
          <w:lang w:eastAsia="zh-CN" w:bidi="hi-IN"/>
        </w:rPr>
        <w:t>nebo</w:t>
      </w:r>
      <w:r w:rsidRPr="00646039">
        <w:rPr>
          <w:rFonts w:ascii="Times New Roman" w:eastAsia="SimSun" w:hAnsi="Times New Roman"/>
          <w:bCs/>
          <w:kern w:val="3"/>
          <w:sz w:val="24"/>
          <w:szCs w:val="24"/>
          <w:lang w:eastAsia="zh-CN" w:bidi="hi-IN"/>
        </w:rPr>
        <w:t xml:space="preserve"> přestane být způsobilá pro správu kvalifikovaného systému z</w:t>
      </w:r>
      <w:r>
        <w:rPr>
          <w:rFonts w:ascii="Times New Roman" w:eastAsia="SimSun" w:hAnsi="Times New Roman"/>
          <w:bCs/>
          <w:kern w:val="3"/>
          <w:sz w:val="24"/>
          <w:szCs w:val="24"/>
          <w:lang w:eastAsia="zh-CN" w:bidi="hi-IN"/>
        </w:rPr>
        <w:t> </w:t>
      </w:r>
      <w:r w:rsidRPr="00646039">
        <w:rPr>
          <w:rFonts w:ascii="Times New Roman" w:eastAsia="SimSun" w:hAnsi="Times New Roman"/>
          <w:bCs/>
          <w:kern w:val="3"/>
          <w:sz w:val="24"/>
          <w:szCs w:val="24"/>
          <w:lang w:eastAsia="zh-CN" w:bidi="hi-IN"/>
        </w:rPr>
        <w:t>hlediska veřejného pořádku, bezpečnosti a dodržování práv třetích osob</w:t>
      </w:r>
      <w:r>
        <w:rPr>
          <w:rFonts w:ascii="Times New Roman" w:eastAsia="SimSun" w:hAnsi="Times New Roman"/>
          <w:bCs/>
          <w:kern w:val="3"/>
          <w:sz w:val="24"/>
          <w:szCs w:val="24"/>
          <w:lang w:eastAsia="zh-CN" w:bidi="hi-IN"/>
        </w:rPr>
        <w:t xml:space="preserve">. </w:t>
      </w:r>
      <w:r>
        <w:rPr>
          <w:rFonts w:ascii="Times New Roman" w:hAnsi="Times New Roman"/>
          <w:bCs/>
          <w:iCs/>
          <w:sz w:val="24"/>
          <w:szCs w:val="24"/>
        </w:rPr>
        <w:t xml:space="preserve">Je doplněna </w:t>
      </w:r>
      <w:r w:rsidRPr="008B4CB3">
        <w:rPr>
          <w:rFonts w:ascii="Times New Roman" w:hAnsi="Times New Roman"/>
          <w:bCs/>
          <w:iCs/>
          <w:sz w:val="24"/>
          <w:szCs w:val="24"/>
        </w:rPr>
        <w:t>pravomoc kontrolního orgánu k</w:t>
      </w:r>
      <w:r>
        <w:rPr>
          <w:rFonts w:ascii="Times New Roman" w:hAnsi="Times New Roman"/>
          <w:bCs/>
          <w:iCs/>
          <w:sz w:val="24"/>
          <w:szCs w:val="24"/>
        </w:rPr>
        <w:t> </w:t>
      </w:r>
      <w:r w:rsidRPr="008B4CB3">
        <w:rPr>
          <w:rFonts w:ascii="Times New Roman" w:hAnsi="Times New Roman"/>
          <w:bCs/>
          <w:iCs/>
          <w:sz w:val="24"/>
          <w:szCs w:val="24"/>
        </w:rPr>
        <w:t>vydání pokynu kvalifikovanému správci k zneplatnění prostředku pro elektronickou identifikaci v případě, kdy tento prostředek představuje bezpečnostní riziko ohrožující bezpečnost poskytování služeb elektronické identifikace</w:t>
      </w:r>
      <w:r>
        <w:rPr>
          <w:rFonts w:ascii="Times New Roman" w:hAnsi="Times New Roman"/>
          <w:bCs/>
          <w:iCs/>
          <w:sz w:val="24"/>
          <w:szCs w:val="24"/>
        </w:rPr>
        <w:t>. Nově je stanovena</w:t>
      </w:r>
      <w:r w:rsidRPr="008B4CB3">
        <w:rPr>
          <w:rFonts w:ascii="Times New Roman" w:hAnsi="Times New Roman"/>
          <w:bCs/>
          <w:iCs/>
          <w:sz w:val="24"/>
          <w:szCs w:val="24"/>
        </w:rPr>
        <w:t xml:space="preserve"> povinnost pro akreditované osoby, aby v případě, kdy uzavřou novou smlouvu o</w:t>
      </w:r>
      <w:r>
        <w:rPr>
          <w:rFonts w:ascii="Times New Roman" w:hAnsi="Times New Roman"/>
          <w:bCs/>
          <w:iCs/>
          <w:sz w:val="24"/>
          <w:szCs w:val="24"/>
        </w:rPr>
        <w:t> </w:t>
      </w:r>
      <w:r w:rsidRPr="008B4CB3">
        <w:rPr>
          <w:rFonts w:ascii="Times New Roman" w:hAnsi="Times New Roman"/>
          <w:bCs/>
          <w:iCs/>
          <w:sz w:val="24"/>
          <w:szCs w:val="24"/>
        </w:rPr>
        <w:t xml:space="preserve">pojištění odpovědnosti za škodu způsobenou při správě kvalifikovaného systému </w:t>
      </w:r>
      <w:r>
        <w:rPr>
          <w:rFonts w:ascii="Times New Roman" w:hAnsi="Times New Roman"/>
          <w:bCs/>
          <w:iCs/>
          <w:sz w:val="24"/>
          <w:szCs w:val="24"/>
        </w:rPr>
        <w:t>nebo</w:t>
      </w:r>
      <w:r w:rsidRPr="008B4CB3">
        <w:rPr>
          <w:rFonts w:ascii="Times New Roman" w:hAnsi="Times New Roman"/>
          <w:bCs/>
          <w:iCs/>
          <w:sz w:val="24"/>
          <w:szCs w:val="24"/>
        </w:rPr>
        <w:t xml:space="preserve"> dojde </w:t>
      </w:r>
      <w:r w:rsidRPr="008B4CB3">
        <w:rPr>
          <w:rFonts w:ascii="Times New Roman" w:hAnsi="Times New Roman"/>
          <w:bCs/>
          <w:iCs/>
          <w:sz w:val="24"/>
          <w:szCs w:val="24"/>
        </w:rPr>
        <w:lastRenderedPageBreak/>
        <w:t>k její změně (včetně prodloužení), předaly kontrolnímu orgánu aktuální znění této smlouvy o</w:t>
      </w:r>
      <w:r>
        <w:rPr>
          <w:rFonts w:ascii="Times New Roman" w:hAnsi="Times New Roman"/>
          <w:bCs/>
          <w:iCs/>
          <w:sz w:val="24"/>
          <w:szCs w:val="24"/>
        </w:rPr>
        <w:t> </w:t>
      </w:r>
      <w:r w:rsidRPr="008B4CB3">
        <w:rPr>
          <w:rFonts w:ascii="Times New Roman" w:hAnsi="Times New Roman"/>
          <w:bCs/>
          <w:iCs/>
          <w:sz w:val="24"/>
          <w:szCs w:val="24"/>
        </w:rPr>
        <w:t>pojištění odpovědnosti za škodu způsobenou při správě kvalifikovaného systému.</w:t>
      </w:r>
      <w:r>
        <w:rPr>
          <w:rFonts w:ascii="Times New Roman" w:hAnsi="Times New Roman"/>
          <w:bCs/>
          <w:iCs/>
          <w:sz w:val="24"/>
          <w:szCs w:val="24"/>
        </w:rPr>
        <w:t xml:space="preserve"> Stanovují se z</w:t>
      </w:r>
      <w:r w:rsidRPr="00D51064">
        <w:rPr>
          <w:rFonts w:ascii="Times New Roman" w:hAnsi="Times New Roman"/>
          <w:bCs/>
          <w:iCs/>
          <w:sz w:val="24"/>
          <w:szCs w:val="24"/>
        </w:rPr>
        <w:t>vláštní postupy v řízení o</w:t>
      </w:r>
      <w:r>
        <w:rPr>
          <w:rFonts w:ascii="Times New Roman" w:hAnsi="Times New Roman"/>
          <w:bCs/>
          <w:iCs/>
          <w:sz w:val="24"/>
          <w:szCs w:val="24"/>
        </w:rPr>
        <w:t> </w:t>
      </w:r>
      <w:r w:rsidRPr="00D51064">
        <w:rPr>
          <w:rFonts w:ascii="Times New Roman" w:hAnsi="Times New Roman"/>
          <w:bCs/>
          <w:iCs/>
          <w:sz w:val="24"/>
          <w:szCs w:val="24"/>
        </w:rPr>
        <w:t>udělení nebo odnětí akreditace</w:t>
      </w:r>
      <w:r>
        <w:rPr>
          <w:rFonts w:ascii="Times New Roman" w:hAnsi="Times New Roman"/>
          <w:bCs/>
          <w:iCs/>
          <w:sz w:val="24"/>
          <w:szCs w:val="24"/>
        </w:rPr>
        <w:t>.</w:t>
      </w:r>
    </w:p>
    <w:p w14:paraId="2423BBC7" w14:textId="77777777" w:rsidR="00C72744" w:rsidRDefault="00C72744" w:rsidP="00010AAF">
      <w:pPr>
        <w:spacing w:after="0"/>
        <w:jc w:val="both"/>
        <w:rPr>
          <w:rFonts w:ascii="Times New Roman" w:hAnsi="Times New Roman"/>
          <w:sz w:val="24"/>
          <w:szCs w:val="24"/>
          <w:highlight w:val="yellow"/>
        </w:rPr>
      </w:pPr>
    </w:p>
    <w:p w14:paraId="09E77A3E" w14:textId="77777777" w:rsidR="00C72744" w:rsidRDefault="00C72744" w:rsidP="00010AAF">
      <w:pPr>
        <w:suppressAutoHyphens/>
        <w:spacing w:after="0"/>
        <w:ind w:firstLine="567"/>
        <w:jc w:val="both"/>
        <w:rPr>
          <w:rFonts w:ascii="Times New Roman" w:hAnsi="Times New Roman"/>
          <w:sz w:val="24"/>
          <w:szCs w:val="24"/>
          <w:lang w:eastAsia="ar-SA"/>
        </w:rPr>
      </w:pPr>
      <w:r>
        <w:rPr>
          <w:rFonts w:ascii="Times New Roman" w:hAnsi="Times New Roman"/>
          <w:sz w:val="24"/>
          <w:szCs w:val="24"/>
          <w:lang w:eastAsia="ar-SA"/>
        </w:rPr>
        <w:t>Navrhovaný zákon není v rozporu se zákazem diskriminace a odpovídá požadavkům na rovnost mužů a žen.</w:t>
      </w:r>
    </w:p>
    <w:p w14:paraId="104951CD" w14:textId="77777777" w:rsidR="00C72744" w:rsidRDefault="00C72744" w:rsidP="00010AAF">
      <w:pPr>
        <w:suppressAutoHyphens/>
        <w:spacing w:after="0"/>
        <w:jc w:val="both"/>
        <w:rPr>
          <w:rFonts w:ascii="Times New Roman" w:hAnsi="Times New Roman"/>
          <w:b/>
          <w:sz w:val="24"/>
          <w:szCs w:val="24"/>
          <w:lang w:eastAsia="ar-SA"/>
        </w:rPr>
      </w:pPr>
    </w:p>
    <w:p w14:paraId="460E4A40" w14:textId="2C38967E" w:rsidR="00C72744" w:rsidRDefault="00C72744" w:rsidP="00010AAF">
      <w:pPr>
        <w:suppressAutoHyphens/>
        <w:autoSpaceDN w:val="0"/>
        <w:spacing w:after="120"/>
        <w:jc w:val="both"/>
        <w:textAlignment w:val="baseline"/>
        <w:rPr>
          <w:rFonts w:ascii="Times New Roman" w:eastAsia="SimSun" w:hAnsi="Times New Roman"/>
          <w:kern w:val="3"/>
          <w:sz w:val="24"/>
          <w:szCs w:val="24"/>
          <w:lang w:eastAsia="zh-CN" w:bidi="hi-IN"/>
        </w:rPr>
      </w:pPr>
      <w:r>
        <w:rPr>
          <w:rFonts w:ascii="Times New Roman" w:eastAsia="SimSun" w:hAnsi="Times New Roman"/>
          <w:b/>
          <w:kern w:val="3"/>
          <w:sz w:val="24"/>
          <w:szCs w:val="24"/>
          <w:lang w:eastAsia="zh-CN" w:bidi="hi-IN"/>
        </w:rPr>
        <w:t>3. Zhodnocení souladu navrhované právní úpravy s ústavním pořádkem České republiky</w:t>
      </w:r>
    </w:p>
    <w:p w14:paraId="0A72CF8F" w14:textId="39C72393" w:rsidR="00C72744" w:rsidRDefault="00C72744" w:rsidP="00010AAF">
      <w:pPr>
        <w:suppressAutoHyphens/>
        <w:autoSpaceDN w:val="0"/>
        <w:spacing w:after="0"/>
        <w:ind w:firstLine="567"/>
        <w:jc w:val="both"/>
        <w:textAlignment w:val="baseline"/>
        <w:rPr>
          <w:rFonts w:ascii="Times New Roman" w:eastAsia="SimSun" w:hAnsi="Times New Roman"/>
          <w:kern w:val="3"/>
          <w:sz w:val="24"/>
          <w:szCs w:val="24"/>
          <w:lang w:eastAsia="zh-CN" w:bidi="hi-IN"/>
        </w:rPr>
      </w:pPr>
      <w:r>
        <w:rPr>
          <w:rFonts w:ascii="Times New Roman" w:eastAsia="SimSun" w:hAnsi="Times New Roman"/>
          <w:kern w:val="3"/>
          <w:sz w:val="24"/>
          <w:szCs w:val="24"/>
          <w:lang w:eastAsia="zh-CN" w:bidi="hi-IN"/>
        </w:rPr>
        <w:t>Navrhovaný zákon je v souladu s ústavním pořádkem České republiky.</w:t>
      </w:r>
    </w:p>
    <w:p w14:paraId="2B8AB48B" w14:textId="77777777" w:rsidR="00C72744" w:rsidRDefault="00C72744" w:rsidP="00010AAF">
      <w:pPr>
        <w:suppressAutoHyphens/>
        <w:spacing w:after="0"/>
        <w:ind w:firstLine="567"/>
        <w:jc w:val="both"/>
        <w:rPr>
          <w:rFonts w:ascii="Times New Roman" w:hAnsi="Times New Roman"/>
          <w:sz w:val="24"/>
          <w:szCs w:val="24"/>
          <w:lang w:eastAsia="ar-SA"/>
        </w:rPr>
      </w:pPr>
    </w:p>
    <w:p w14:paraId="5806A9A6" w14:textId="387BA332" w:rsidR="00C72744" w:rsidRDefault="00C72744" w:rsidP="00010AAF">
      <w:pPr>
        <w:suppressAutoHyphens/>
        <w:autoSpaceDN w:val="0"/>
        <w:spacing w:after="120"/>
        <w:jc w:val="both"/>
        <w:textAlignment w:val="baseline"/>
        <w:rPr>
          <w:rFonts w:ascii="Times New Roman" w:eastAsia="SimSun" w:hAnsi="Times New Roman"/>
          <w:kern w:val="3"/>
          <w:sz w:val="24"/>
          <w:szCs w:val="24"/>
          <w:lang w:eastAsia="zh-CN" w:bidi="hi-IN"/>
        </w:rPr>
      </w:pPr>
      <w:r>
        <w:rPr>
          <w:rFonts w:ascii="Times New Roman" w:eastAsia="SimSun" w:hAnsi="Times New Roman"/>
          <w:b/>
          <w:kern w:val="3"/>
          <w:sz w:val="24"/>
          <w:szCs w:val="24"/>
          <w:lang w:eastAsia="zh-CN" w:bidi="hi-IN"/>
        </w:rPr>
        <w:t xml:space="preserve">4. </w:t>
      </w:r>
      <w:r>
        <w:rPr>
          <w:rFonts w:ascii="Times New Roman" w:hAnsi="Times New Roman"/>
          <w:b/>
          <w:bCs/>
          <w:sz w:val="24"/>
          <w:szCs w:val="24"/>
        </w:rPr>
        <w:t>Zhodnocení slučitelnosti navrhované právní úpravy s předpisy Evropské unie, judikaturou soudních orgánů Evropské unie nebo obecnými právními zásadami práva Evropské unie, popřípadě i s legislativními záměry a s návrhy předpisů Evropské unie</w:t>
      </w:r>
    </w:p>
    <w:p w14:paraId="12A71B7A" w14:textId="77777777" w:rsidR="00C72744" w:rsidRDefault="00C72744" w:rsidP="00010AAF">
      <w:pPr>
        <w:suppressAutoHyphens/>
        <w:autoSpaceDN w:val="0"/>
        <w:spacing w:after="0"/>
        <w:ind w:firstLine="567"/>
        <w:jc w:val="both"/>
        <w:textAlignment w:val="baseline"/>
        <w:rPr>
          <w:rFonts w:ascii="Times New Roman" w:eastAsia="SimSun" w:hAnsi="Times New Roman"/>
          <w:kern w:val="3"/>
          <w:sz w:val="24"/>
          <w:szCs w:val="24"/>
          <w:lang w:eastAsia="zh-CN" w:bidi="hi-IN"/>
        </w:rPr>
      </w:pPr>
      <w:r>
        <w:rPr>
          <w:rFonts w:ascii="Times New Roman" w:hAnsi="Times New Roman"/>
          <w:sz w:val="24"/>
          <w:szCs w:val="24"/>
          <w:lang w:eastAsia="ar-SA"/>
        </w:rPr>
        <w:t>Navrhovaný zákon</w:t>
      </w:r>
      <w:r>
        <w:rPr>
          <w:rFonts w:ascii="Times New Roman" w:eastAsia="SimSun" w:hAnsi="Times New Roman"/>
          <w:kern w:val="3"/>
          <w:sz w:val="24"/>
          <w:szCs w:val="24"/>
          <w:lang w:eastAsia="zh-CN" w:bidi="hi-IN"/>
        </w:rPr>
        <w:t xml:space="preserve"> je v souladu s právem Evropské unie, aktuální judikaturou soudních orgánů Evropské unie a obecnými právními zásadami práva Evropské unie a nekoliduje s aktuálními legislativními aktivitami unie. </w:t>
      </w:r>
    </w:p>
    <w:p w14:paraId="2FD5DD74" w14:textId="77777777" w:rsidR="00C72744" w:rsidRDefault="00C72744" w:rsidP="00010AAF">
      <w:pPr>
        <w:suppressAutoHyphens/>
        <w:autoSpaceDN w:val="0"/>
        <w:spacing w:after="0"/>
        <w:ind w:firstLine="567"/>
        <w:jc w:val="both"/>
        <w:textAlignment w:val="baseline"/>
        <w:rPr>
          <w:rFonts w:ascii="Times New Roman" w:eastAsia="SimSun" w:hAnsi="Times New Roman"/>
          <w:kern w:val="3"/>
          <w:sz w:val="24"/>
          <w:szCs w:val="24"/>
          <w:lang w:eastAsia="zh-CN" w:bidi="hi-IN"/>
        </w:rPr>
      </w:pPr>
    </w:p>
    <w:p w14:paraId="3A9D8594" w14:textId="77777777" w:rsidR="00C72744" w:rsidRDefault="00C72744" w:rsidP="00010AAF">
      <w:pPr>
        <w:suppressAutoHyphens/>
        <w:autoSpaceDN w:val="0"/>
        <w:spacing w:after="0"/>
        <w:ind w:firstLine="567"/>
        <w:jc w:val="both"/>
        <w:textAlignment w:val="baseline"/>
        <w:rPr>
          <w:rFonts w:ascii="Times New Roman" w:eastAsia="SimSun" w:hAnsi="Times New Roman"/>
          <w:kern w:val="3"/>
          <w:sz w:val="24"/>
          <w:szCs w:val="24"/>
          <w:lang w:eastAsia="zh-CN" w:bidi="hi-IN"/>
        </w:rPr>
      </w:pPr>
      <w:r>
        <w:rPr>
          <w:rFonts w:ascii="Times New Roman" w:eastAsia="SimSun" w:hAnsi="Times New Roman"/>
          <w:kern w:val="3"/>
          <w:sz w:val="24"/>
          <w:szCs w:val="24"/>
          <w:lang w:eastAsia="zh-CN" w:bidi="hi-IN"/>
        </w:rPr>
        <w:t>Navrhovaného zákona se dotýká nařízení Evropského parlamentu a Rady (EU) 2016/679 ze dne 27. dubna 2016 o ochraně fyzických osob v souvislosti se zpracováním osobních údajů a o volném pohybu těchto údajů a o zrušení směrnice 95/46/ES (obecné nařízení o ochraně osobních údajů).</w:t>
      </w:r>
    </w:p>
    <w:p w14:paraId="481A61D2" w14:textId="77777777" w:rsidR="00C72744" w:rsidRDefault="00C72744" w:rsidP="00010AAF">
      <w:pPr>
        <w:suppressAutoHyphens/>
        <w:autoSpaceDN w:val="0"/>
        <w:spacing w:after="0"/>
        <w:ind w:firstLine="567"/>
        <w:jc w:val="both"/>
        <w:textAlignment w:val="baseline"/>
        <w:rPr>
          <w:rFonts w:ascii="Times New Roman" w:eastAsia="SimSun" w:hAnsi="Times New Roman"/>
          <w:kern w:val="3"/>
          <w:sz w:val="24"/>
          <w:szCs w:val="24"/>
          <w:lang w:eastAsia="zh-CN" w:bidi="hi-IN"/>
        </w:rPr>
      </w:pPr>
    </w:p>
    <w:p w14:paraId="2FA47CA1" w14:textId="79079163" w:rsidR="00C72744" w:rsidRDefault="00C72744" w:rsidP="00010AAF">
      <w:pPr>
        <w:suppressAutoHyphens/>
        <w:autoSpaceDN w:val="0"/>
        <w:spacing w:after="120"/>
        <w:jc w:val="both"/>
        <w:textAlignment w:val="baseline"/>
        <w:rPr>
          <w:rFonts w:ascii="Times New Roman" w:eastAsia="SimSun" w:hAnsi="Times New Roman"/>
          <w:kern w:val="3"/>
          <w:sz w:val="24"/>
          <w:szCs w:val="24"/>
          <w:lang w:eastAsia="zh-CN" w:bidi="hi-IN"/>
        </w:rPr>
      </w:pPr>
      <w:r>
        <w:rPr>
          <w:rFonts w:ascii="Times New Roman" w:eastAsia="SimSun" w:hAnsi="Times New Roman"/>
          <w:kern w:val="3"/>
          <w:sz w:val="24"/>
          <w:szCs w:val="24"/>
          <w:lang w:eastAsia="zh-CN" w:bidi="hi-IN"/>
        </w:rPr>
        <w:t> </w:t>
      </w:r>
      <w:r>
        <w:rPr>
          <w:rFonts w:ascii="Times New Roman" w:eastAsia="SimSun" w:hAnsi="Times New Roman"/>
          <w:b/>
          <w:kern w:val="3"/>
          <w:sz w:val="24"/>
          <w:szCs w:val="24"/>
          <w:lang w:eastAsia="zh-CN" w:bidi="hi-IN"/>
        </w:rPr>
        <w:t xml:space="preserve">5. </w:t>
      </w:r>
      <w:r>
        <w:rPr>
          <w:rFonts w:ascii="Times New Roman" w:hAnsi="Times New Roman"/>
          <w:b/>
          <w:bCs/>
          <w:sz w:val="24"/>
          <w:szCs w:val="24"/>
        </w:rPr>
        <w:t>Zhodnocení souladu navrhované právní úpravy s mezinárodními smlouvami, jimiž je Česká republika vázána</w:t>
      </w:r>
    </w:p>
    <w:p w14:paraId="544DF5FE" w14:textId="77777777" w:rsidR="00C72744" w:rsidRDefault="00C72744" w:rsidP="00010AAF">
      <w:pPr>
        <w:suppressAutoHyphens/>
        <w:autoSpaceDN w:val="0"/>
        <w:spacing w:after="0"/>
        <w:ind w:firstLine="567"/>
        <w:jc w:val="both"/>
        <w:textAlignment w:val="baseline"/>
        <w:rPr>
          <w:rFonts w:ascii="Times New Roman" w:eastAsia="SimSun" w:hAnsi="Times New Roman"/>
          <w:kern w:val="3"/>
          <w:sz w:val="24"/>
          <w:szCs w:val="24"/>
          <w:lang w:eastAsia="zh-CN" w:bidi="hi-IN"/>
        </w:rPr>
      </w:pPr>
      <w:r>
        <w:rPr>
          <w:rFonts w:ascii="Times New Roman" w:hAnsi="Times New Roman"/>
          <w:sz w:val="24"/>
          <w:szCs w:val="24"/>
          <w:lang w:eastAsia="ar-SA"/>
        </w:rPr>
        <w:t>Navrhovaný zákon</w:t>
      </w:r>
      <w:r>
        <w:rPr>
          <w:rFonts w:ascii="Times New Roman" w:eastAsia="SimSun" w:hAnsi="Times New Roman"/>
          <w:kern w:val="3"/>
          <w:sz w:val="24"/>
          <w:szCs w:val="24"/>
          <w:lang w:eastAsia="zh-CN" w:bidi="hi-IN"/>
        </w:rPr>
        <w:t xml:space="preserve"> je v souladu s mezinárodními smlouvami, jimiž je Česká republika vázána, a to včetně mezinárodních smluv o lidských právech a základních svobodách.</w:t>
      </w:r>
    </w:p>
    <w:p w14:paraId="4DE2F261" w14:textId="77777777" w:rsidR="00C72744" w:rsidRDefault="00C72744" w:rsidP="00010AAF">
      <w:pPr>
        <w:suppressAutoHyphens/>
        <w:autoSpaceDN w:val="0"/>
        <w:spacing w:after="0"/>
        <w:jc w:val="both"/>
        <w:textAlignment w:val="baseline"/>
        <w:rPr>
          <w:rFonts w:ascii="Times New Roman" w:eastAsia="SimSun" w:hAnsi="Times New Roman"/>
          <w:kern w:val="3"/>
          <w:sz w:val="24"/>
          <w:szCs w:val="24"/>
          <w:lang w:eastAsia="zh-CN" w:bidi="hi-IN"/>
        </w:rPr>
      </w:pPr>
      <w:r>
        <w:rPr>
          <w:rFonts w:ascii="Times New Roman" w:eastAsia="SimSun" w:hAnsi="Times New Roman"/>
          <w:kern w:val="3"/>
          <w:sz w:val="24"/>
          <w:szCs w:val="24"/>
          <w:lang w:eastAsia="zh-CN" w:bidi="hi-IN"/>
        </w:rPr>
        <w:t> </w:t>
      </w:r>
    </w:p>
    <w:p w14:paraId="48E4AF0A" w14:textId="04A1C4BC" w:rsidR="00C72744" w:rsidRDefault="00C72744" w:rsidP="00010AAF">
      <w:pPr>
        <w:suppressAutoHyphens/>
        <w:autoSpaceDN w:val="0"/>
        <w:spacing w:after="120"/>
        <w:jc w:val="both"/>
        <w:textAlignment w:val="baseline"/>
        <w:rPr>
          <w:rFonts w:ascii="Times New Roman" w:eastAsia="SimSun" w:hAnsi="Times New Roman"/>
          <w:kern w:val="3"/>
          <w:sz w:val="24"/>
          <w:szCs w:val="24"/>
          <w:lang w:eastAsia="zh-CN" w:bidi="hi-IN"/>
        </w:rPr>
      </w:pPr>
      <w:r>
        <w:rPr>
          <w:rFonts w:ascii="Times New Roman" w:eastAsia="SimSun" w:hAnsi="Times New Roman"/>
          <w:b/>
          <w:kern w:val="3"/>
          <w:sz w:val="24"/>
          <w:szCs w:val="24"/>
          <w:lang w:eastAsia="zh-CN" w:bidi="hi-IN"/>
        </w:rPr>
        <w:t xml:space="preserve">6. </w:t>
      </w:r>
      <w:r>
        <w:rPr>
          <w:rFonts w:ascii="Times New Roman" w:hAnsi="Times New Roman"/>
          <w:b/>
          <w:sz w:val="24"/>
          <w:szCs w:val="24"/>
        </w:rPr>
        <w:t>Předpokládaný hospodářský a finanční dopad navrhované právní úpravy na státní rozpočet, ostatní veřejné rozpočty a na podnikatelské prostředí České republiky</w:t>
      </w:r>
      <w:r>
        <w:rPr>
          <w:rFonts w:ascii="Times New Roman" w:eastAsia="SimSun" w:hAnsi="Times New Roman"/>
          <w:b/>
          <w:kern w:val="3"/>
          <w:sz w:val="24"/>
          <w:szCs w:val="24"/>
          <w:lang w:eastAsia="zh-CN" w:bidi="hi-IN"/>
        </w:rPr>
        <w:t xml:space="preserve"> </w:t>
      </w:r>
    </w:p>
    <w:p w14:paraId="081BDED7" w14:textId="77777777" w:rsidR="00C72744" w:rsidRDefault="00C72744" w:rsidP="00010AAF">
      <w:pPr>
        <w:spacing w:after="0"/>
        <w:ind w:firstLine="567"/>
        <w:jc w:val="both"/>
        <w:rPr>
          <w:rFonts w:ascii="Times New Roman" w:hAnsi="Times New Roman"/>
          <w:sz w:val="24"/>
          <w:szCs w:val="24"/>
        </w:rPr>
      </w:pPr>
      <w:r>
        <w:rPr>
          <w:rFonts w:ascii="Times New Roman" w:eastAsia="SimSun" w:hAnsi="Times New Roman"/>
          <w:kern w:val="3"/>
          <w:sz w:val="24"/>
          <w:szCs w:val="24"/>
          <w:lang w:eastAsia="zh-CN" w:bidi="hi-IN"/>
        </w:rPr>
        <w:t xml:space="preserve">S přijetím navrhovaného zákona nejsou spojeny hospodářské nebo finanční dopady na státní rozpočet, resp. na ostatní veřejné rozpočty. </w:t>
      </w:r>
      <w:r>
        <w:rPr>
          <w:rFonts w:ascii="Times New Roman" w:hAnsi="Times New Roman"/>
          <w:sz w:val="24"/>
          <w:szCs w:val="24"/>
          <w:lang w:eastAsia="ar-SA"/>
        </w:rPr>
        <w:t>Navrhovaná právní úprava nemá dopady na podnikatelské prostředí České republiky</w:t>
      </w:r>
      <w:r>
        <w:rPr>
          <w:rFonts w:ascii="Times New Roman" w:hAnsi="Times New Roman"/>
          <w:sz w:val="24"/>
          <w:szCs w:val="24"/>
        </w:rPr>
        <w:t xml:space="preserve">. </w:t>
      </w:r>
    </w:p>
    <w:p w14:paraId="3040872B" w14:textId="77777777" w:rsidR="00C72744" w:rsidRDefault="00C72744" w:rsidP="00010AAF">
      <w:pPr>
        <w:spacing w:after="0"/>
        <w:jc w:val="both"/>
        <w:rPr>
          <w:rFonts w:ascii="Times New Roman" w:hAnsi="Times New Roman"/>
          <w:b/>
          <w:bCs/>
          <w:sz w:val="24"/>
          <w:szCs w:val="24"/>
        </w:rPr>
      </w:pPr>
    </w:p>
    <w:p w14:paraId="0AF15D10" w14:textId="03C85D75" w:rsidR="00C72744" w:rsidRDefault="00C72744" w:rsidP="00010AAF">
      <w:pPr>
        <w:spacing w:after="120"/>
        <w:jc w:val="both"/>
        <w:rPr>
          <w:rFonts w:ascii="Times New Roman" w:hAnsi="Times New Roman"/>
          <w:sz w:val="24"/>
          <w:szCs w:val="24"/>
        </w:rPr>
      </w:pPr>
      <w:r>
        <w:rPr>
          <w:rFonts w:ascii="Times New Roman" w:hAnsi="Times New Roman"/>
          <w:b/>
          <w:bCs/>
          <w:sz w:val="24"/>
          <w:szCs w:val="24"/>
        </w:rPr>
        <w:t>7. Zhodnocení sociálních dopadů, včetně dopadů na specifické skupiny obyvatel, zejména osoby sociálně slabé, osoby se zdravotním postižením a národnostní menšiny, dopadů na ochranu práv dětí a dopadů na životní prostředí</w:t>
      </w:r>
    </w:p>
    <w:p w14:paraId="688BEF53" w14:textId="77777777" w:rsidR="00C72744" w:rsidRDefault="00C72744" w:rsidP="00010AAF">
      <w:pPr>
        <w:spacing w:after="0"/>
        <w:ind w:firstLine="567"/>
        <w:jc w:val="both"/>
        <w:rPr>
          <w:rFonts w:ascii="Times New Roman" w:hAnsi="Times New Roman"/>
          <w:sz w:val="24"/>
          <w:szCs w:val="24"/>
        </w:rPr>
      </w:pPr>
      <w:r>
        <w:rPr>
          <w:rFonts w:ascii="Times New Roman" w:hAnsi="Times New Roman"/>
          <w:sz w:val="24"/>
          <w:szCs w:val="24"/>
          <w:lang w:eastAsia="ar-SA"/>
        </w:rPr>
        <w:t xml:space="preserve">Navrhovaný zákon nemá sociální dopady, </w:t>
      </w:r>
      <w:r>
        <w:rPr>
          <w:rFonts w:ascii="Times New Roman" w:hAnsi="Times New Roman"/>
          <w:sz w:val="24"/>
          <w:szCs w:val="24"/>
        </w:rPr>
        <w:t xml:space="preserve">včetně dopadů na specifické skupiny obyvatel, zejména osoby sociálně slabé, osoby se zdravotním postižením a národnostní menšiny, dopady na ochranu práv dětí a dopady na životní prostředí. </w:t>
      </w:r>
    </w:p>
    <w:p w14:paraId="5B692C0D" w14:textId="77777777" w:rsidR="00C72744" w:rsidRDefault="00C72744" w:rsidP="00010AAF">
      <w:pPr>
        <w:spacing w:after="0"/>
        <w:ind w:firstLine="709"/>
        <w:jc w:val="both"/>
        <w:rPr>
          <w:rFonts w:ascii="Times New Roman" w:hAnsi="Times New Roman"/>
          <w:sz w:val="24"/>
          <w:szCs w:val="24"/>
        </w:rPr>
      </w:pPr>
    </w:p>
    <w:p w14:paraId="6CCBD3F3" w14:textId="77777777" w:rsidR="00C72744" w:rsidRDefault="00C72744" w:rsidP="00010AAF">
      <w:pPr>
        <w:suppressAutoHyphens/>
        <w:autoSpaceDN w:val="0"/>
        <w:spacing w:after="0"/>
        <w:jc w:val="both"/>
        <w:textAlignment w:val="baseline"/>
        <w:rPr>
          <w:rFonts w:ascii="Times New Roman" w:eastAsia="SimSun" w:hAnsi="Times New Roman"/>
          <w:b/>
          <w:kern w:val="3"/>
          <w:sz w:val="24"/>
          <w:szCs w:val="24"/>
          <w:lang w:eastAsia="zh-CN" w:bidi="hi-IN"/>
        </w:rPr>
      </w:pPr>
      <w:r>
        <w:rPr>
          <w:rFonts w:ascii="Times New Roman" w:eastAsia="SimSun" w:hAnsi="Times New Roman"/>
          <w:b/>
          <w:kern w:val="3"/>
          <w:sz w:val="24"/>
          <w:szCs w:val="24"/>
          <w:lang w:eastAsia="zh-CN" w:bidi="hi-IN"/>
        </w:rPr>
        <w:t>8. Zhodnocení dopadů navrhovaného řešení ve vztahu k ochraně soukromí a osobních údajů</w:t>
      </w:r>
    </w:p>
    <w:p w14:paraId="628EFA53" w14:textId="77777777" w:rsidR="00C72744" w:rsidRDefault="00C72744" w:rsidP="00010AAF">
      <w:pPr>
        <w:suppressAutoHyphens/>
        <w:autoSpaceDN w:val="0"/>
        <w:spacing w:after="0"/>
        <w:ind w:firstLine="709"/>
        <w:jc w:val="both"/>
        <w:textAlignment w:val="baseline"/>
        <w:rPr>
          <w:rFonts w:ascii="Times New Roman" w:eastAsia="SimSun" w:hAnsi="Times New Roman"/>
          <w:kern w:val="3"/>
          <w:sz w:val="24"/>
          <w:szCs w:val="24"/>
          <w:lang w:eastAsia="zh-CN" w:bidi="hi-IN"/>
        </w:rPr>
      </w:pPr>
    </w:p>
    <w:p w14:paraId="5A8D3EC3" w14:textId="2402D595" w:rsidR="006D0AF6" w:rsidRDefault="00C72744" w:rsidP="00010AAF">
      <w:pPr>
        <w:spacing w:after="0"/>
        <w:ind w:firstLine="567"/>
        <w:jc w:val="both"/>
        <w:rPr>
          <w:rFonts w:ascii="Times New Roman" w:eastAsia="Calibri" w:hAnsi="Times New Roman"/>
          <w:bCs/>
          <w:sz w:val="24"/>
          <w:szCs w:val="24"/>
        </w:rPr>
      </w:pPr>
      <w:r>
        <w:rPr>
          <w:rFonts w:ascii="Times New Roman" w:eastAsia="Calibri" w:hAnsi="Times New Roman"/>
          <w:bCs/>
          <w:sz w:val="24"/>
          <w:szCs w:val="24"/>
        </w:rPr>
        <w:t xml:space="preserve">Možné dopady navrhovaného řešení ve vztahu k ochraně soukromí a osobních údajů byly v navrhovaném zákoně identifikovány v návrhu novely zákona </w:t>
      </w:r>
      <w:r w:rsidR="0052689A" w:rsidRPr="0052689A">
        <w:rPr>
          <w:rFonts w:ascii="Times New Roman" w:eastAsia="Calibri" w:hAnsi="Times New Roman"/>
          <w:bCs/>
          <w:sz w:val="24"/>
          <w:szCs w:val="24"/>
        </w:rPr>
        <w:t>č. 29/2000 Sb., o poštovních službách a o změně některých zákonů (zákon o poštovních službách)</w:t>
      </w:r>
      <w:r>
        <w:rPr>
          <w:rFonts w:ascii="Times New Roman" w:eastAsia="Calibri" w:hAnsi="Times New Roman"/>
          <w:bCs/>
          <w:sz w:val="24"/>
          <w:szCs w:val="24"/>
        </w:rPr>
        <w:t xml:space="preserve">. </w:t>
      </w:r>
    </w:p>
    <w:p w14:paraId="5CEED88A" w14:textId="77777777" w:rsidR="006D0AF6" w:rsidRDefault="006D0AF6" w:rsidP="00010AAF">
      <w:pPr>
        <w:spacing w:after="0"/>
        <w:ind w:firstLine="567"/>
        <w:jc w:val="both"/>
        <w:rPr>
          <w:rFonts w:ascii="Times New Roman" w:eastAsia="Calibri" w:hAnsi="Times New Roman"/>
          <w:bCs/>
          <w:sz w:val="24"/>
          <w:szCs w:val="24"/>
        </w:rPr>
      </w:pPr>
    </w:p>
    <w:p w14:paraId="2D9B138E" w14:textId="0100B1E1" w:rsidR="006D0AF6" w:rsidRPr="006D0AF6" w:rsidRDefault="006D0AF6" w:rsidP="00010AAF">
      <w:pPr>
        <w:spacing w:after="0"/>
        <w:ind w:firstLine="567"/>
        <w:jc w:val="both"/>
        <w:rPr>
          <w:rFonts w:ascii="Times New Roman" w:eastAsia="Calibri" w:hAnsi="Times New Roman"/>
          <w:bCs/>
          <w:sz w:val="24"/>
          <w:szCs w:val="24"/>
        </w:rPr>
      </w:pPr>
      <w:r w:rsidRPr="006D0AF6">
        <w:rPr>
          <w:rFonts w:ascii="Times New Roman" w:eastAsia="Calibri" w:hAnsi="Times New Roman"/>
          <w:bCs/>
          <w:sz w:val="24"/>
          <w:szCs w:val="24"/>
        </w:rPr>
        <w:t>Změny navrhované v zákoně o poštovních službách týkající se využívání údajů z</w:t>
      </w:r>
      <w:r w:rsidR="001000E1">
        <w:rPr>
          <w:rFonts w:ascii="Times New Roman" w:eastAsia="Calibri" w:hAnsi="Times New Roman"/>
          <w:bCs/>
          <w:sz w:val="24"/>
          <w:szCs w:val="24"/>
        </w:rPr>
        <w:t> </w:t>
      </w:r>
      <w:r w:rsidRPr="006D0AF6">
        <w:rPr>
          <w:rFonts w:ascii="Times New Roman" w:eastAsia="Calibri" w:hAnsi="Times New Roman"/>
          <w:bCs/>
          <w:sz w:val="24"/>
          <w:szCs w:val="24"/>
        </w:rPr>
        <w:t xml:space="preserve">informačních systémů veřejné správy prostřednictvím informačního systému zřízeného držitelem poštovní licence mají za následek </w:t>
      </w:r>
      <w:r w:rsidR="00D963F1">
        <w:rPr>
          <w:rFonts w:ascii="Times New Roman" w:eastAsia="Calibri" w:hAnsi="Times New Roman"/>
          <w:bCs/>
          <w:sz w:val="24"/>
          <w:szCs w:val="24"/>
        </w:rPr>
        <w:t>nové</w:t>
      </w:r>
      <w:r w:rsidRPr="006D0AF6">
        <w:rPr>
          <w:rFonts w:ascii="Times New Roman" w:eastAsia="Calibri" w:hAnsi="Times New Roman"/>
          <w:bCs/>
          <w:sz w:val="24"/>
          <w:szCs w:val="24"/>
        </w:rPr>
        <w:t xml:space="preserve"> zpracování osobních údajů. Držiteli poštovní licence</w:t>
      </w:r>
      <w:r w:rsidR="002B4326">
        <w:rPr>
          <w:rFonts w:ascii="Times New Roman" w:eastAsia="Calibri" w:hAnsi="Times New Roman"/>
          <w:bCs/>
          <w:sz w:val="24"/>
          <w:szCs w:val="24"/>
        </w:rPr>
        <w:t>,</w:t>
      </w:r>
      <w:r w:rsidRPr="006D0AF6">
        <w:rPr>
          <w:rFonts w:ascii="Times New Roman" w:eastAsia="Calibri" w:hAnsi="Times New Roman"/>
          <w:bCs/>
          <w:sz w:val="24"/>
          <w:szCs w:val="24"/>
        </w:rPr>
        <w:t xml:space="preserve"> jakožto soukromoprávnímu uživateli údajů ve smyslu zákona o základních registrech</w:t>
      </w:r>
      <w:r w:rsidR="002B4326">
        <w:rPr>
          <w:rFonts w:ascii="Times New Roman" w:eastAsia="Calibri" w:hAnsi="Times New Roman"/>
          <w:bCs/>
          <w:sz w:val="24"/>
          <w:szCs w:val="24"/>
        </w:rPr>
        <w:t>,</w:t>
      </w:r>
      <w:r w:rsidRPr="006D0AF6">
        <w:rPr>
          <w:rFonts w:ascii="Times New Roman" w:eastAsia="Calibri" w:hAnsi="Times New Roman"/>
          <w:bCs/>
          <w:sz w:val="24"/>
          <w:szCs w:val="24"/>
        </w:rPr>
        <w:t xml:space="preserve"> tak bude v návaznosti na zmocnění uvedené v zákoně o poštovních službách umožněno využívat údaje z informačních systémů veřejné správy (stejně jako je to umožněno např. bankám nebo pojišťovnám), a to pouze za účelem plnění jeho povinností stanovených zvláštními právními předpisy (např. zákonem č. 253/2008 Sb. o</w:t>
      </w:r>
      <w:r w:rsidR="008D5547">
        <w:rPr>
          <w:rFonts w:ascii="Times New Roman" w:eastAsia="Calibri" w:hAnsi="Times New Roman"/>
          <w:bCs/>
          <w:sz w:val="24"/>
          <w:szCs w:val="24"/>
        </w:rPr>
        <w:t> </w:t>
      </w:r>
      <w:r w:rsidRPr="006D0AF6">
        <w:rPr>
          <w:rFonts w:ascii="Times New Roman" w:eastAsia="Calibri" w:hAnsi="Times New Roman"/>
          <w:bCs/>
          <w:sz w:val="24"/>
          <w:szCs w:val="24"/>
        </w:rPr>
        <w:t>některých opatřeních proti legalizaci výnosů z trestné činnosti a financování terorismu, zákonem č.</w:t>
      </w:r>
      <w:r w:rsidR="001000E1">
        <w:rPr>
          <w:rFonts w:ascii="Times New Roman" w:eastAsia="Calibri" w:hAnsi="Times New Roman"/>
          <w:bCs/>
          <w:sz w:val="24"/>
          <w:szCs w:val="24"/>
        </w:rPr>
        <w:t> </w:t>
      </w:r>
      <w:r w:rsidRPr="006D0AF6">
        <w:rPr>
          <w:rFonts w:ascii="Times New Roman" w:eastAsia="Calibri" w:hAnsi="Times New Roman"/>
          <w:bCs/>
          <w:sz w:val="24"/>
          <w:szCs w:val="24"/>
        </w:rPr>
        <w:t>370/2017 Sb., o</w:t>
      </w:r>
      <w:r w:rsidR="00243A9F">
        <w:rPr>
          <w:rFonts w:ascii="Times New Roman" w:eastAsia="Calibri" w:hAnsi="Times New Roman"/>
          <w:bCs/>
          <w:sz w:val="24"/>
          <w:szCs w:val="24"/>
        </w:rPr>
        <w:t> </w:t>
      </w:r>
      <w:r w:rsidRPr="006D0AF6">
        <w:rPr>
          <w:rFonts w:ascii="Times New Roman" w:eastAsia="Calibri" w:hAnsi="Times New Roman"/>
          <w:bCs/>
          <w:sz w:val="24"/>
          <w:szCs w:val="24"/>
        </w:rPr>
        <w:t>platebním styku), tedy na základě čl. 6 odst. 1 písm. c) nařízení Evropského parlamentu a</w:t>
      </w:r>
      <w:r w:rsidR="00DD775C">
        <w:rPr>
          <w:rFonts w:ascii="Times New Roman" w:eastAsia="Calibri" w:hAnsi="Times New Roman"/>
          <w:bCs/>
          <w:sz w:val="24"/>
          <w:szCs w:val="24"/>
        </w:rPr>
        <w:t> </w:t>
      </w:r>
      <w:r w:rsidRPr="006D0AF6">
        <w:rPr>
          <w:rFonts w:ascii="Times New Roman" w:eastAsia="Calibri" w:hAnsi="Times New Roman"/>
          <w:bCs/>
          <w:sz w:val="24"/>
          <w:szCs w:val="24"/>
        </w:rPr>
        <w:t>Rady (EU) 2016/679 ze dne 27. dubna 2016 o ochraně fyzických osob v</w:t>
      </w:r>
      <w:r w:rsidR="001000E1">
        <w:rPr>
          <w:rFonts w:ascii="Times New Roman" w:eastAsia="Calibri" w:hAnsi="Times New Roman"/>
          <w:bCs/>
          <w:sz w:val="24"/>
          <w:szCs w:val="24"/>
        </w:rPr>
        <w:t> </w:t>
      </w:r>
      <w:r w:rsidRPr="006D0AF6">
        <w:rPr>
          <w:rFonts w:ascii="Times New Roman" w:eastAsia="Calibri" w:hAnsi="Times New Roman"/>
          <w:bCs/>
          <w:sz w:val="24"/>
          <w:szCs w:val="24"/>
        </w:rPr>
        <w:t xml:space="preserve">souvislosti se zpracováním osobních údajů a o volném pohybu těchto údajů a o zrušení směrnice 95/46/ES (obecné nařízení o ochraně osobních údajů).  </w:t>
      </w:r>
    </w:p>
    <w:p w14:paraId="3149FB77" w14:textId="77777777" w:rsidR="006D0AF6" w:rsidRPr="006D0AF6" w:rsidRDefault="006D0AF6" w:rsidP="00010AAF">
      <w:pPr>
        <w:spacing w:after="0"/>
        <w:ind w:firstLine="567"/>
        <w:jc w:val="both"/>
        <w:rPr>
          <w:rFonts w:ascii="Times New Roman" w:eastAsia="Calibri" w:hAnsi="Times New Roman"/>
          <w:bCs/>
          <w:sz w:val="24"/>
          <w:szCs w:val="24"/>
        </w:rPr>
      </w:pPr>
    </w:p>
    <w:p w14:paraId="7E40C5A4" w14:textId="0BABF7C6" w:rsidR="006D0AF6" w:rsidRPr="006D0AF6" w:rsidRDefault="008D5547" w:rsidP="00010AAF">
      <w:pPr>
        <w:spacing w:after="0"/>
        <w:ind w:firstLine="567"/>
        <w:jc w:val="both"/>
        <w:rPr>
          <w:rFonts w:ascii="Times New Roman" w:eastAsia="Calibri" w:hAnsi="Times New Roman"/>
          <w:bCs/>
          <w:sz w:val="24"/>
          <w:szCs w:val="24"/>
        </w:rPr>
      </w:pPr>
      <w:r>
        <w:rPr>
          <w:rFonts w:ascii="Times New Roman" w:eastAsia="Calibri" w:hAnsi="Times New Roman"/>
          <w:bCs/>
          <w:sz w:val="24"/>
          <w:szCs w:val="24"/>
        </w:rPr>
        <w:t>Nové</w:t>
      </w:r>
      <w:r w:rsidR="006D0AF6" w:rsidRPr="006D0AF6">
        <w:rPr>
          <w:rFonts w:ascii="Times New Roman" w:eastAsia="Calibri" w:hAnsi="Times New Roman"/>
          <w:bCs/>
          <w:sz w:val="24"/>
          <w:szCs w:val="24"/>
        </w:rPr>
        <w:t xml:space="preserve"> zpracování osobních údajů držitelem poštovní licence nemá dopad na práva subjektů údajů ve smyslu čl. 12 až 18 obecného nařízení o ochraně osobních údajů, právní postavení subjektů údajů se nemění. Rozsah zpracování osobních údajů a odpovědnosti za zpracování osobních údajů zůstávají rovněž nezměněny (vyplývají ze zvláštního právního předpisu).</w:t>
      </w:r>
    </w:p>
    <w:p w14:paraId="15EB1460" w14:textId="77777777" w:rsidR="006D0AF6" w:rsidRPr="006D0AF6" w:rsidRDefault="006D0AF6" w:rsidP="00010AAF">
      <w:pPr>
        <w:spacing w:after="0"/>
        <w:ind w:firstLine="567"/>
        <w:jc w:val="both"/>
        <w:rPr>
          <w:rFonts w:ascii="Times New Roman" w:eastAsia="Calibri" w:hAnsi="Times New Roman"/>
          <w:bCs/>
          <w:sz w:val="24"/>
          <w:szCs w:val="24"/>
        </w:rPr>
      </w:pPr>
    </w:p>
    <w:p w14:paraId="6A0A0FD8" w14:textId="2BBB9C4D" w:rsidR="006D0AF6" w:rsidRDefault="006D0AF6" w:rsidP="00010AAF">
      <w:pPr>
        <w:spacing w:after="0"/>
        <w:ind w:firstLine="567"/>
        <w:jc w:val="both"/>
        <w:rPr>
          <w:rFonts w:ascii="Times New Roman" w:eastAsia="Calibri" w:hAnsi="Times New Roman"/>
          <w:bCs/>
          <w:sz w:val="24"/>
          <w:szCs w:val="24"/>
        </w:rPr>
      </w:pPr>
      <w:r w:rsidRPr="006D0AF6">
        <w:rPr>
          <w:rFonts w:ascii="Times New Roman" w:eastAsia="Calibri" w:hAnsi="Times New Roman"/>
          <w:bCs/>
          <w:sz w:val="24"/>
          <w:szCs w:val="24"/>
        </w:rPr>
        <w:t xml:space="preserve">Informační systém pro využívání údajů zřízený držitelem poštovní licence bude komunikovat s vnějším rozhraním informačního systému základních registrů, jehož prostřednictvím dochází k </w:t>
      </w:r>
      <w:r w:rsidR="006A1335">
        <w:rPr>
          <w:rFonts w:ascii="Times New Roman" w:eastAsia="Calibri" w:hAnsi="Times New Roman"/>
          <w:bCs/>
          <w:sz w:val="24"/>
          <w:szCs w:val="24"/>
        </w:rPr>
        <w:t>využívání</w:t>
      </w:r>
      <w:r w:rsidR="006A1335" w:rsidRPr="006D0AF6">
        <w:rPr>
          <w:rFonts w:ascii="Times New Roman" w:eastAsia="Calibri" w:hAnsi="Times New Roman"/>
          <w:bCs/>
          <w:sz w:val="24"/>
          <w:szCs w:val="24"/>
        </w:rPr>
        <w:t xml:space="preserve"> </w:t>
      </w:r>
      <w:r w:rsidRPr="006D0AF6">
        <w:rPr>
          <w:rFonts w:ascii="Times New Roman" w:eastAsia="Calibri" w:hAnsi="Times New Roman"/>
          <w:bCs/>
          <w:sz w:val="24"/>
          <w:szCs w:val="24"/>
        </w:rPr>
        <w:t>údajů vedených v informačních systémech veřejné správy, a</w:t>
      </w:r>
      <w:r>
        <w:rPr>
          <w:rFonts w:ascii="Times New Roman" w:eastAsia="Calibri" w:hAnsi="Times New Roman"/>
          <w:bCs/>
          <w:sz w:val="24"/>
          <w:szCs w:val="24"/>
        </w:rPr>
        <w:t> </w:t>
      </w:r>
      <w:r w:rsidRPr="006D0AF6">
        <w:rPr>
          <w:rFonts w:ascii="Times New Roman" w:eastAsia="Calibri" w:hAnsi="Times New Roman"/>
          <w:bCs/>
          <w:sz w:val="24"/>
          <w:szCs w:val="24"/>
        </w:rPr>
        <w:t>bude tedy splňovat podmínky pro připojení agendových informačních systémů. Informační systém pro využívání údajů musí umožnit dálkové a nepřetržité vyhodnocování záznamů o</w:t>
      </w:r>
      <w:r>
        <w:rPr>
          <w:rFonts w:ascii="Times New Roman" w:eastAsia="Calibri" w:hAnsi="Times New Roman"/>
          <w:bCs/>
          <w:sz w:val="24"/>
          <w:szCs w:val="24"/>
        </w:rPr>
        <w:t> </w:t>
      </w:r>
      <w:r w:rsidRPr="006D0AF6">
        <w:rPr>
          <w:rFonts w:ascii="Times New Roman" w:eastAsia="Calibri" w:hAnsi="Times New Roman"/>
          <w:bCs/>
          <w:sz w:val="24"/>
          <w:szCs w:val="24"/>
        </w:rPr>
        <w:t>poskytnutí a využití údajů pro potřeby evidenční ochrany údajů. Tím bude mj. zajištěna i</w:t>
      </w:r>
      <w:r>
        <w:rPr>
          <w:rFonts w:ascii="Times New Roman" w:eastAsia="Calibri" w:hAnsi="Times New Roman"/>
          <w:bCs/>
          <w:sz w:val="24"/>
          <w:szCs w:val="24"/>
        </w:rPr>
        <w:t> </w:t>
      </w:r>
      <w:r w:rsidRPr="006D0AF6">
        <w:rPr>
          <w:rFonts w:ascii="Times New Roman" w:eastAsia="Calibri" w:hAnsi="Times New Roman"/>
          <w:bCs/>
          <w:sz w:val="24"/>
          <w:szCs w:val="24"/>
        </w:rPr>
        <w:t>adekvátní ochrana z pohledu čl. 32 obecného nařízení o ochraně osobních údajů. Zároveň je zákonem o základních registrech, stanovena kontrolní kompetence Digitální a</w:t>
      </w:r>
      <w:r w:rsidR="0071544D">
        <w:rPr>
          <w:rFonts w:ascii="Times New Roman" w:eastAsia="Calibri" w:hAnsi="Times New Roman"/>
          <w:bCs/>
          <w:sz w:val="24"/>
          <w:szCs w:val="24"/>
        </w:rPr>
        <w:t> </w:t>
      </w:r>
      <w:r w:rsidRPr="006D0AF6">
        <w:rPr>
          <w:rFonts w:ascii="Times New Roman" w:eastAsia="Calibri" w:hAnsi="Times New Roman"/>
          <w:bCs/>
          <w:sz w:val="24"/>
          <w:szCs w:val="24"/>
        </w:rPr>
        <w:t>informační agentury nad soukromoprávními uživateli údajů.</w:t>
      </w:r>
    </w:p>
    <w:p w14:paraId="0E07C966" w14:textId="77777777" w:rsidR="006D0AF6" w:rsidRDefault="006D0AF6" w:rsidP="00010AAF">
      <w:pPr>
        <w:spacing w:after="0"/>
        <w:ind w:firstLine="567"/>
        <w:jc w:val="both"/>
        <w:rPr>
          <w:rFonts w:ascii="Times New Roman" w:eastAsia="Calibri" w:hAnsi="Times New Roman"/>
          <w:bCs/>
          <w:sz w:val="24"/>
          <w:szCs w:val="24"/>
        </w:rPr>
      </w:pPr>
    </w:p>
    <w:p w14:paraId="2EDE04FA" w14:textId="5767F6EF" w:rsidR="00C72744" w:rsidRDefault="00C72744" w:rsidP="00010AAF">
      <w:pPr>
        <w:spacing w:after="0"/>
        <w:ind w:firstLine="567"/>
        <w:jc w:val="both"/>
        <w:rPr>
          <w:rFonts w:ascii="Times New Roman" w:hAnsi="Times New Roman"/>
          <w:sz w:val="24"/>
          <w:szCs w:val="24"/>
        </w:rPr>
      </w:pPr>
      <w:r>
        <w:rPr>
          <w:rFonts w:ascii="Times New Roman" w:hAnsi="Times New Roman"/>
          <w:sz w:val="24"/>
          <w:szCs w:val="24"/>
        </w:rPr>
        <w:t xml:space="preserve">Navrhovaná právní úprava </w:t>
      </w:r>
      <w:r>
        <w:rPr>
          <w:rFonts w:ascii="Times New Roman" w:hAnsi="Times New Roman"/>
          <w:bCs/>
          <w:sz w:val="24"/>
          <w:szCs w:val="24"/>
        </w:rPr>
        <w:t xml:space="preserve">nemění stávající procesy, na kterých je založeno fungování základních registrů. </w:t>
      </w:r>
      <w:r>
        <w:rPr>
          <w:rFonts w:ascii="Times New Roman" w:hAnsi="Times New Roman"/>
          <w:sz w:val="24"/>
          <w:szCs w:val="24"/>
        </w:rPr>
        <w:t xml:space="preserve">Právním důvodem zpracování osobních údajů při jejich vedení v základních registrech je výlučně plnění právní povinnosti správce podle čl. 6 odst. 1 písm. c) </w:t>
      </w:r>
      <w:r>
        <w:rPr>
          <w:rFonts w:ascii="Times New Roman" w:hAnsi="Times New Roman"/>
          <w:sz w:val="24"/>
          <w:szCs w:val="24"/>
          <w:shd w:val="clear" w:color="auto" w:fill="FFFFFF"/>
        </w:rPr>
        <w:t>nařízení Evropského parlamentu a Rady (EU) 2016/679 ze dne 27. dubna 2016 o ochraně fyzických osob v souvislosti se zpracováním osobních údajů a o volném pohybu těchto údajů a</w:t>
      </w:r>
      <w:r w:rsidR="001000E1">
        <w:rPr>
          <w:rFonts w:ascii="Times New Roman" w:hAnsi="Times New Roman"/>
          <w:sz w:val="24"/>
          <w:szCs w:val="24"/>
          <w:shd w:val="clear" w:color="auto" w:fill="FFFFFF"/>
        </w:rPr>
        <w:t> </w:t>
      </w:r>
      <w:r>
        <w:rPr>
          <w:rFonts w:ascii="Times New Roman" w:hAnsi="Times New Roman"/>
          <w:sz w:val="24"/>
          <w:szCs w:val="24"/>
          <w:shd w:val="clear" w:color="auto" w:fill="FFFFFF"/>
        </w:rPr>
        <w:t>o zrušení směrnice 95/46/ES (obecné nařízení o ochraně osobních údajů)</w:t>
      </w:r>
      <w:r>
        <w:rPr>
          <w:rFonts w:ascii="Times New Roman" w:hAnsi="Times New Roman"/>
          <w:sz w:val="24"/>
          <w:szCs w:val="24"/>
        </w:rPr>
        <w:t>.</w:t>
      </w:r>
      <w:r>
        <w:rPr>
          <w:rFonts w:ascii="Times New Roman" w:hAnsi="Times New Roman"/>
          <w:bCs/>
          <w:sz w:val="24"/>
          <w:szCs w:val="24"/>
        </w:rPr>
        <w:t xml:space="preserve"> Z</w:t>
      </w:r>
      <w:r>
        <w:rPr>
          <w:rFonts w:ascii="Times New Roman" w:hAnsi="Times New Roman"/>
          <w:sz w:val="24"/>
          <w:szCs w:val="24"/>
        </w:rPr>
        <w:t xml:space="preserve">ákladem zpracování osobních údajů při jejich využívání je v závislosti na činnosti, ke které jsou osobní údaje zpracovávány, buď čl. 6 odst. 1 písm. c) (tj. plnění právní povinnosti v případě, že povinnost k využití údaje stanoví právní předpis), nebo čl. 6 odst. 1 písm. e) (tj. výkon veřejné </w:t>
      </w:r>
      <w:r>
        <w:rPr>
          <w:rFonts w:ascii="Times New Roman" w:hAnsi="Times New Roman"/>
          <w:sz w:val="24"/>
          <w:szCs w:val="24"/>
        </w:rPr>
        <w:lastRenderedPageBreak/>
        <w:t>moci v případě, že využití údaje je nutné při konkrétním úkonu v rámci správního řízení, např. typicky při dokazování) obecného nařízení o ochraně osobních údajů.</w:t>
      </w:r>
    </w:p>
    <w:p w14:paraId="75D84FFB" w14:textId="77777777" w:rsidR="003404B1" w:rsidRDefault="003404B1" w:rsidP="00010AAF">
      <w:pPr>
        <w:spacing w:after="0"/>
        <w:ind w:firstLine="567"/>
        <w:jc w:val="both"/>
        <w:rPr>
          <w:rFonts w:ascii="Times New Roman" w:hAnsi="Times New Roman"/>
          <w:sz w:val="24"/>
          <w:szCs w:val="24"/>
        </w:rPr>
      </w:pPr>
    </w:p>
    <w:p w14:paraId="5A11133C" w14:textId="2E45FBF9" w:rsidR="002768B8" w:rsidRDefault="00900E9B" w:rsidP="637C0D3A">
      <w:pPr>
        <w:spacing w:after="0"/>
        <w:ind w:firstLine="567"/>
        <w:jc w:val="both"/>
        <w:rPr>
          <w:rFonts w:ascii="Times New Roman" w:eastAsia="Calibri" w:hAnsi="Times New Roman"/>
          <w:sz w:val="24"/>
          <w:szCs w:val="24"/>
        </w:rPr>
      </w:pPr>
      <w:r w:rsidRPr="637C0D3A">
        <w:rPr>
          <w:rFonts w:ascii="Times New Roman" w:eastAsia="Calibri" w:hAnsi="Times New Roman"/>
          <w:sz w:val="24"/>
          <w:szCs w:val="24"/>
        </w:rPr>
        <w:t xml:space="preserve">Možné dopady navrhovaného řešení ve vztahu k ochraně soukromí a osobních údajů byly v navrhovaném zákoně identifikovány </w:t>
      </w:r>
      <w:r w:rsidR="00B034AB" w:rsidRPr="637C0D3A">
        <w:rPr>
          <w:rFonts w:ascii="Times New Roman" w:eastAsia="Calibri" w:hAnsi="Times New Roman"/>
          <w:sz w:val="24"/>
          <w:szCs w:val="24"/>
        </w:rPr>
        <w:t xml:space="preserve">také </w:t>
      </w:r>
      <w:r w:rsidRPr="637C0D3A">
        <w:rPr>
          <w:rFonts w:ascii="Times New Roman" w:eastAsia="Calibri" w:hAnsi="Times New Roman"/>
          <w:sz w:val="24"/>
          <w:szCs w:val="24"/>
        </w:rPr>
        <w:t xml:space="preserve">v návrhu novely </w:t>
      </w:r>
      <w:r w:rsidRPr="637C0D3A">
        <w:rPr>
          <w:rFonts w:ascii="Times New Roman" w:hAnsi="Times New Roman"/>
          <w:sz w:val="24"/>
          <w:szCs w:val="24"/>
          <w:lang w:eastAsia="ar-SA"/>
        </w:rPr>
        <w:t>zákona č. 2/1969 Sb., o</w:t>
      </w:r>
      <w:r w:rsidR="09EC7E6A" w:rsidRPr="637C0D3A">
        <w:rPr>
          <w:rFonts w:ascii="Times New Roman" w:hAnsi="Times New Roman"/>
          <w:sz w:val="24"/>
          <w:szCs w:val="24"/>
          <w:lang w:eastAsia="ar-SA"/>
        </w:rPr>
        <w:t xml:space="preserve"> </w:t>
      </w:r>
      <w:r w:rsidRPr="637C0D3A">
        <w:rPr>
          <w:rFonts w:ascii="Times New Roman" w:hAnsi="Times New Roman"/>
          <w:sz w:val="24"/>
          <w:szCs w:val="24"/>
          <w:lang w:eastAsia="ar-SA"/>
        </w:rPr>
        <w:t>zřízení ministerstev a jiných ústředních orgánů státní správy</w:t>
      </w:r>
      <w:r w:rsidR="002768B8" w:rsidRPr="637C0D3A">
        <w:rPr>
          <w:rFonts w:ascii="Times New Roman" w:eastAsia="Calibri" w:hAnsi="Times New Roman"/>
          <w:sz w:val="24"/>
          <w:szCs w:val="24"/>
        </w:rPr>
        <w:t xml:space="preserve">. V současné době </w:t>
      </w:r>
      <w:r w:rsidR="00111181" w:rsidRPr="637C0D3A">
        <w:rPr>
          <w:rFonts w:ascii="Times New Roman" w:eastAsia="Calibri" w:hAnsi="Times New Roman"/>
          <w:sz w:val="24"/>
          <w:szCs w:val="24"/>
        </w:rPr>
        <w:t xml:space="preserve">je </w:t>
      </w:r>
      <w:r w:rsidR="002768B8" w:rsidRPr="637C0D3A">
        <w:rPr>
          <w:rFonts w:ascii="Times New Roman" w:eastAsia="Calibri" w:hAnsi="Times New Roman"/>
          <w:sz w:val="24"/>
          <w:szCs w:val="24"/>
        </w:rPr>
        <w:t xml:space="preserve">na úrovni Ministerstva vnitra provozováno </w:t>
      </w:r>
      <w:r w:rsidR="00E42A07" w:rsidRPr="637C0D3A">
        <w:rPr>
          <w:rFonts w:ascii="Times New Roman" w:eastAsia="Calibri" w:hAnsi="Times New Roman"/>
          <w:sz w:val="24"/>
          <w:szCs w:val="24"/>
        </w:rPr>
        <w:t>Národní agenturou pro komunikační a informační technologie</w:t>
      </w:r>
      <w:r w:rsidR="00CC6C00" w:rsidRPr="637C0D3A">
        <w:rPr>
          <w:rFonts w:ascii="Times New Roman" w:eastAsia="Calibri" w:hAnsi="Times New Roman"/>
          <w:sz w:val="24"/>
          <w:szCs w:val="24"/>
        </w:rPr>
        <w:t xml:space="preserve"> </w:t>
      </w:r>
      <w:r w:rsidR="002768B8" w:rsidRPr="637C0D3A">
        <w:rPr>
          <w:rFonts w:ascii="Times New Roman" w:eastAsia="Calibri" w:hAnsi="Times New Roman"/>
          <w:sz w:val="24"/>
          <w:szCs w:val="24"/>
        </w:rPr>
        <w:t>dohledové centrum</w:t>
      </w:r>
      <w:r w:rsidR="008D5961" w:rsidRPr="637C0D3A">
        <w:rPr>
          <w:rFonts w:ascii="Times New Roman" w:eastAsia="Calibri" w:hAnsi="Times New Roman"/>
          <w:sz w:val="24"/>
          <w:szCs w:val="24"/>
        </w:rPr>
        <w:t>,</w:t>
      </w:r>
      <w:r w:rsidR="002768B8" w:rsidRPr="637C0D3A">
        <w:rPr>
          <w:rFonts w:ascii="Times New Roman" w:eastAsia="Calibri" w:hAnsi="Times New Roman"/>
          <w:sz w:val="24"/>
          <w:szCs w:val="24"/>
        </w:rPr>
        <w:t xml:space="preserve"> v</w:t>
      </w:r>
      <w:r w:rsidR="00111181" w:rsidRPr="637C0D3A">
        <w:rPr>
          <w:rFonts w:ascii="Times New Roman" w:eastAsia="Calibri" w:hAnsi="Times New Roman"/>
          <w:sz w:val="24"/>
          <w:szCs w:val="24"/>
        </w:rPr>
        <w:t> </w:t>
      </w:r>
      <w:r w:rsidR="000E43FF" w:rsidRPr="637C0D3A">
        <w:rPr>
          <w:rFonts w:ascii="Times New Roman" w:eastAsia="Calibri" w:hAnsi="Times New Roman"/>
          <w:sz w:val="24"/>
          <w:szCs w:val="24"/>
        </w:rPr>
        <w:t>rámci</w:t>
      </w:r>
      <w:r w:rsidR="002768B8" w:rsidRPr="637C0D3A">
        <w:rPr>
          <w:rFonts w:ascii="Times New Roman" w:eastAsia="Calibri" w:hAnsi="Times New Roman"/>
          <w:sz w:val="24"/>
          <w:szCs w:val="24"/>
        </w:rPr>
        <w:t xml:space="preserve"> kterého je zajiš</w:t>
      </w:r>
      <w:r w:rsidR="00E42A07" w:rsidRPr="637C0D3A">
        <w:rPr>
          <w:rFonts w:ascii="Times New Roman" w:eastAsia="Calibri" w:hAnsi="Times New Roman"/>
          <w:sz w:val="24"/>
          <w:szCs w:val="24"/>
        </w:rPr>
        <w:t>ťována</w:t>
      </w:r>
      <w:r w:rsidR="002768B8" w:rsidRPr="637C0D3A">
        <w:rPr>
          <w:rFonts w:ascii="Times New Roman" w:eastAsia="Calibri" w:hAnsi="Times New Roman"/>
          <w:sz w:val="24"/>
          <w:szCs w:val="24"/>
        </w:rPr>
        <w:t xml:space="preserve"> bezpečnost informačních a komunikačních systémů resortu</w:t>
      </w:r>
      <w:r w:rsidR="007F67AF" w:rsidRPr="637C0D3A">
        <w:rPr>
          <w:rFonts w:ascii="Times New Roman" w:eastAsia="Calibri" w:hAnsi="Times New Roman"/>
          <w:sz w:val="24"/>
          <w:szCs w:val="24"/>
        </w:rPr>
        <w:t>, přičemž mimo jiné dochází k</w:t>
      </w:r>
      <w:r w:rsidR="00CC6C00" w:rsidRPr="637C0D3A">
        <w:rPr>
          <w:rFonts w:ascii="Times New Roman" w:eastAsia="Calibri" w:hAnsi="Times New Roman"/>
          <w:sz w:val="24"/>
          <w:szCs w:val="24"/>
        </w:rPr>
        <w:t> </w:t>
      </w:r>
      <w:r w:rsidR="002768B8" w:rsidRPr="637C0D3A">
        <w:rPr>
          <w:rFonts w:ascii="Times New Roman" w:eastAsia="Calibri" w:hAnsi="Times New Roman"/>
          <w:sz w:val="24"/>
          <w:szCs w:val="24"/>
        </w:rPr>
        <w:t>vyhodnoc</w:t>
      </w:r>
      <w:r w:rsidR="007F67AF" w:rsidRPr="637C0D3A">
        <w:rPr>
          <w:rFonts w:ascii="Times New Roman" w:eastAsia="Calibri" w:hAnsi="Times New Roman"/>
          <w:sz w:val="24"/>
          <w:szCs w:val="24"/>
        </w:rPr>
        <w:t>ování</w:t>
      </w:r>
      <w:r w:rsidR="002768B8" w:rsidRPr="637C0D3A">
        <w:rPr>
          <w:rFonts w:ascii="Times New Roman" w:eastAsia="Calibri" w:hAnsi="Times New Roman"/>
          <w:sz w:val="24"/>
          <w:szCs w:val="24"/>
        </w:rPr>
        <w:t xml:space="preserve"> technick</w:t>
      </w:r>
      <w:r w:rsidR="007F67AF" w:rsidRPr="637C0D3A">
        <w:rPr>
          <w:rFonts w:ascii="Times New Roman" w:eastAsia="Calibri" w:hAnsi="Times New Roman"/>
          <w:sz w:val="24"/>
          <w:szCs w:val="24"/>
        </w:rPr>
        <w:t>ých</w:t>
      </w:r>
      <w:r w:rsidR="002768B8" w:rsidRPr="637C0D3A">
        <w:rPr>
          <w:rFonts w:ascii="Times New Roman" w:eastAsia="Calibri" w:hAnsi="Times New Roman"/>
          <w:sz w:val="24"/>
          <w:szCs w:val="24"/>
        </w:rPr>
        <w:t xml:space="preserve"> log</w:t>
      </w:r>
      <w:r w:rsidR="007F67AF" w:rsidRPr="637C0D3A">
        <w:rPr>
          <w:rFonts w:ascii="Times New Roman" w:eastAsia="Calibri" w:hAnsi="Times New Roman"/>
          <w:sz w:val="24"/>
          <w:szCs w:val="24"/>
        </w:rPr>
        <w:t>ů</w:t>
      </w:r>
      <w:r w:rsidR="002768B8" w:rsidRPr="637C0D3A">
        <w:rPr>
          <w:rFonts w:ascii="Times New Roman" w:eastAsia="Calibri" w:hAnsi="Times New Roman"/>
          <w:sz w:val="24"/>
          <w:szCs w:val="24"/>
        </w:rPr>
        <w:t xml:space="preserve">, které neobsahují </w:t>
      </w:r>
      <w:r w:rsidR="007F67AF" w:rsidRPr="637C0D3A">
        <w:rPr>
          <w:rFonts w:ascii="Times New Roman" w:eastAsia="Calibri" w:hAnsi="Times New Roman"/>
          <w:sz w:val="24"/>
          <w:szCs w:val="24"/>
        </w:rPr>
        <w:t>osobní</w:t>
      </w:r>
      <w:r w:rsidR="002768B8" w:rsidRPr="637C0D3A">
        <w:rPr>
          <w:rFonts w:ascii="Times New Roman" w:eastAsia="Calibri" w:hAnsi="Times New Roman"/>
          <w:sz w:val="24"/>
          <w:szCs w:val="24"/>
        </w:rPr>
        <w:t xml:space="preserve"> údaje. </w:t>
      </w:r>
      <w:r w:rsidR="00CC6C00" w:rsidRPr="637C0D3A">
        <w:rPr>
          <w:rFonts w:ascii="Times New Roman" w:eastAsia="Calibri" w:hAnsi="Times New Roman"/>
          <w:sz w:val="24"/>
          <w:szCs w:val="24"/>
        </w:rPr>
        <w:t xml:space="preserve">Národní agentura pro komunikační a informační technologie </w:t>
      </w:r>
      <w:r w:rsidR="002768B8" w:rsidRPr="637C0D3A">
        <w:rPr>
          <w:rFonts w:ascii="Times New Roman" w:eastAsia="Calibri" w:hAnsi="Times New Roman"/>
          <w:sz w:val="24"/>
          <w:szCs w:val="24"/>
        </w:rPr>
        <w:t xml:space="preserve">v rámci své působnosti nemá přístup k </w:t>
      </w:r>
      <w:r w:rsidR="00CC0D8D" w:rsidRPr="637C0D3A">
        <w:rPr>
          <w:rFonts w:ascii="Times New Roman" w:eastAsia="Calibri" w:hAnsi="Times New Roman"/>
          <w:sz w:val="24"/>
          <w:szCs w:val="24"/>
        </w:rPr>
        <w:t>tzv.</w:t>
      </w:r>
      <w:r w:rsidR="00CC0D8D">
        <w:rPr>
          <w:rFonts w:ascii="Times New Roman" w:eastAsia="Calibri" w:hAnsi="Times New Roman"/>
          <w:sz w:val="24"/>
          <w:szCs w:val="24"/>
        </w:rPr>
        <w:t xml:space="preserve"> </w:t>
      </w:r>
      <w:r w:rsidR="002768B8" w:rsidRPr="637C0D3A">
        <w:rPr>
          <w:rFonts w:ascii="Times New Roman" w:eastAsia="Calibri" w:hAnsi="Times New Roman"/>
          <w:sz w:val="24"/>
          <w:szCs w:val="24"/>
        </w:rPr>
        <w:t xml:space="preserve">obsahovým datům a zároveň shromažďuje </w:t>
      </w:r>
      <w:r w:rsidR="0046633A" w:rsidRPr="637C0D3A">
        <w:rPr>
          <w:rFonts w:ascii="Times New Roman" w:eastAsia="Calibri" w:hAnsi="Times New Roman"/>
          <w:sz w:val="24"/>
          <w:szCs w:val="24"/>
        </w:rPr>
        <w:t xml:space="preserve">toliko </w:t>
      </w:r>
      <w:r w:rsidR="002768B8" w:rsidRPr="637C0D3A">
        <w:rPr>
          <w:rFonts w:ascii="Times New Roman" w:eastAsia="Calibri" w:hAnsi="Times New Roman"/>
          <w:sz w:val="24"/>
          <w:szCs w:val="24"/>
        </w:rPr>
        <w:t xml:space="preserve">údaje, které nemají charakter osobních údajů. </w:t>
      </w:r>
    </w:p>
    <w:p w14:paraId="1537C98F" w14:textId="77777777" w:rsidR="0062210E" w:rsidRPr="002768B8" w:rsidRDefault="0062210E" w:rsidP="008D5961">
      <w:pPr>
        <w:spacing w:after="0"/>
        <w:ind w:firstLine="567"/>
        <w:jc w:val="both"/>
        <w:rPr>
          <w:rFonts w:ascii="Times New Roman" w:eastAsia="Calibri" w:hAnsi="Times New Roman"/>
          <w:bCs/>
          <w:sz w:val="24"/>
          <w:szCs w:val="24"/>
        </w:rPr>
      </w:pPr>
    </w:p>
    <w:p w14:paraId="270A5957" w14:textId="31338B07" w:rsidR="003404B1" w:rsidRDefault="002768B8" w:rsidP="00B034AB">
      <w:pPr>
        <w:spacing w:after="0"/>
        <w:ind w:firstLine="567"/>
        <w:jc w:val="both"/>
        <w:rPr>
          <w:rFonts w:ascii="Times New Roman" w:eastAsia="Calibri" w:hAnsi="Times New Roman"/>
          <w:bCs/>
          <w:sz w:val="24"/>
          <w:szCs w:val="24"/>
        </w:rPr>
      </w:pPr>
      <w:r w:rsidRPr="002768B8">
        <w:rPr>
          <w:rFonts w:ascii="Times New Roman" w:eastAsia="Calibri" w:hAnsi="Times New Roman"/>
          <w:bCs/>
          <w:sz w:val="24"/>
          <w:szCs w:val="24"/>
        </w:rPr>
        <w:t xml:space="preserve"> Navrhovaná </w:t>
      </w:r>
      <w:r w:rsidR="0062210E">
        <w:rPr>
          <w:rFonts w:ascii="Times New Roman" w:eastAsia="Calibri" w:hAnsi="Times New Roman"/>
          <w:bCs/>
          <w:sz w:val="24"/>
          <w:szCs w:val="24"/>
        </w:rPr>
        <w:t xml:space="preserve">změna </w:t>
      </w:r>
      <w:r w:rsidRPr="002768B8">
        <w:rPr>
          <w:rFonts w:ascii="Times New Roman" w:eastAsia="Calibri" w:hAnsi="Times New Roman"/>
          <w:bCs/>
          <w:sz w:val="24"/>
          <w:szCs w:val="24"/>
        </w:rPr>
        <w:t>záko</w:t>
      </w:r>
      <w:r w:rsidR="0062210E">
        <w:rPr>
          <w:rFonts w:ascii="Times New Roman" w:eastAsia="Calibri" w:hAnsi="Times New Roman"/>
          <w:bCs/>
          <w:sz w:val="24"/>
          <w:szCs w:val="24"/>
        </w:rPr>
        <w:t>na</w:t>
      </w:r>
      <w:r w:rsidRPr="002768B8">
        <w:rPr>
          <w:rFonts w:ascii="Times New Roman" w:eastAsia="Calibri" w:hAnsi="Times New Roman"/>
          <w:bCs/>
          <w:sz w:val="24"/>
          <w:szCs w:val="24"/>
        </w:rPr>
        <w:t xml:space="preserve"> nesměřuje ke </w:t>
      </w:r>
      <w:r w:rsidR="00EF079A">
        <w:rPr>
          <w:rFonts w:ascii="Times New Roman" w:eastAsia="Calibri" w:hAnsi="Times New Roman"/>
          <w:bCs/>
          <w:sz w:val="24"/>
          <w:szCs w:val="24"/>
        </w:rPr>
        <w:t>zpracování</w:t>
      </w:r>
      <w:r w:rsidRPr="002768B8">
        <w:rPr>
          <w:rFonts w:ascii="Times New Roman" w:eastAsia="Calibri" w:hAnsi="Times New Roman"/>
          <w:bCs/>
          <w:sz w:val="24"/>
          <w:szCs w:val="24"/>
        </w:rPr>
        <w:t xml:space="preserve"> údajů, které by byly </w:t>
      </w:r>
      <w:r w:rsidR="003B5F05" w:rsidRPr="002768B8">
        <w:rPr>
          <w:rFonts w:ascii="Times New Roman" w:eastAsia="Calibri" w:hAnsi="Times New Roman"/>
          <w:bCs/>
          <w:sz w:val="24"/>
          <w:szCs w:val="24"/>
        </w:rPr>
        <w:t xml:space="preserve">v rámci činnosti dohledového centra </w:t>
      </w:r>
      <w:r w:rsidRPr="002768B8">
        <w:rPr>
          <w:rFonts w:ascii="Times New Roman" w:eastAsia="Calibri" w:hAnsi="Times New Roman"/>
          <w:bCs/>
          <w:sz w:val="24"/>
          <w:szCs w:val="24"/>
        </w:rPr>
        <w:t>způsobilé identifikovat konkrétní</w:t>
      </w:r>
      <w:r w:rsidR="00AC5FB7">
        <w:rPr>
          <w:rFonts w:ascii="Times New Roman" w:eastAsia="Calibri" w:hAnsi="Times New Roman"/>
          <w:bCs/>
          <w:sz w:val="24"/>
          <w:szCs w:val="24"/>
        </w:rPr>
        <w:t xml:space="preserve"> subjekt údajů</w:t>
      </w:r>
      <w:r w:rsidRPr="002768B8">
        <w:rPr>
          <w:rFonts w:ascii="Times New Roman" w:eastAsia="Calibri" w:hAnsi="Times New Roman"/>
          <w:bCs/>
          <w:sz w:val="24"/>
          <w:szCs w:val="24"/>
        </w:rPr>
        <w:t xml:space="preserve"> tak, aby bylo ohroženo jeho soukromí</w:t>
      </w:r>
      <w:r w:rsidR="003B5F05">
        <w:rPr>
          <w:rFonts w:ascii="Times New Roman" w:eastAsia="Calibri" w:hAnsi="Times New Roman"/>
          <w:bCs/>
          <w:sz w:val="24"/>
          <w:szCs w:val="24"/>
        </w:rPr>
        <w:t>;</w:t>
      </w:r>
      <w:r w:rsidR="00886275">
        <w:rPr>
          <w:rFonts w:ascii="Times New Roman" w:eastAsia="Calibri" w:hAnsi="Times New Roman"/>
          <w:bCs/>
          <w:sz w:val="24"/>
          <w:szCs w:val="24"/>
        </w:rPr>
        <w:t xml:space="preserve"> naopak, směřuje k </w:t>
      </w:r>
      <w:r w:rsidR="00886275" w:rsidRPr="002768B8">
        <w:rPr>
          <w:rFonts w:ascii="Times New Roman" w:eastAsia="Calibri" w:hAnsi="Times New Roman"/>
          <w:bCs/>
          <w:sz w:val="24"/>
          <w:szCs w:val="24"/>
        </w:rPr>
        <w:t>zajišt</w:t>
      </w:r>
      <w:r w:rsidR="00886275">
        <w:rPr>
          <w:rFonts w:ascii="Times New Roman" w:eastAsia="Calibri" w:hAnsi="Times New Roman"/>
          <w:bCs/>
          <w:sz w:val="24"/>
          <w:szCs w:val="24"/>
        </w:rPr>
        <w:t>ění</w:t>
      </w:r>
      <w:r w:rsidRPr="002768B8">
        <w:rPr>
          <w:rFonts w:ascii="Times New Roman" w:eastAsia="Calibri" w:hAnsi="Times New Roman"/>
          <w:bCs/>
          <w:sz w:val="24"/>
          <w:szCs w:val="24"/>
        </w:rPr>
        <w:t xml:space="preserve"> technick</w:t>
      </w:r>
      <w:r w:rsidR="00886275">
        <w:rPr>
          <w:rFonts w:ascii="Times New Roman" w:eastAsia="Calibri" w:hAnsi="Times New Roman"/>
          <w:bCs/>
          <w:sz w:val="24"/>
          <w:szCs w:val="24"/>
        </w:rPr>
        <w:t>ých</w:t>
      </w:r>
      <w:r w:rsidRPr="002768B8">
        <w:rPr>
          <w:rFonts w:ascii="Times New Roman" w:eastAsia="Calibri" w:hAnsi="Times New Roman"/>
          <w:bCs/>
          <w:sz w:val="24"/>
          <w:szCs w:val="24"/>
        </w:rPr>
        <w:t xml:space="preserve"> opatření, které eliminují hrozby a zajišťují detekci možného narušení </w:t>
      </w:r>
      <w:r w:rsidR="0000359D">
        <w:rPr>
          <w:rFonts w:ascii="Times New Roman" w:eastAsia="Calibri" w:hAnsi="Times New Roman"/>
          <w:bCs/>
          <w:sz w:val="24"/>
          <w:szCs w:val="24"/>
        </w:rPr>
        <w:t xml:space="preserve">bezpečnosti </w:t>
      </w:r>
      <w:r w:rsidRPr="002768B8">
        <w:rPr>
          <w:rFonts w:ascii="Times New Roman" w:eastAsia="Calibri" w:hAnsi="Times New Roman"/>
          <w:bCs/>
          <w:sz w:val="24"/>
          <w:szCs w:val="24"/>
        </w:rPr>
        <w:t>systémů. Vlastní identifikac</w:t>
      </w:r>
      <w:r w:rsidR="0000359D">
        <w:rPr>
          <w:rFonts w:ascii="Times New Roman" w:eastAsia="Calibri" w:hAnsi="Times New Roman"/>
          <w:bCs/>
          <w:sz w:val="24"/>
          <w:szCs w:val="24"/>
        </w:rPr>
        <w:t>e</w:t>
      </w:r>
      <w:r w:rsidRPr="002768B8">
        <w:rPr>
          <w:rFonts w:ascii="Times New Roman" w:eastAsia="Calibri" w:hAnsi="Times New Roman"/>
          <w:bCs/>
          <w:sz w:val="24"/>
          <w:szCs w:val="24"/>
        </w:rPr>
        <w:t xml:space="preserve"> možného narušení důvěrnosti osobních údajů je záležitost</w:t>
      </w:r>
      <w:r w:rsidR="0000359D">
        <w:rPr>
          <w:rFonts w:ascii="Times New Roman" w:eastAsia="Calibri" w:hAnsi="Times New Roman"/>
          <w:bCs/>
          <w:sz w:val="24"/>
          <w:szCs w:val="24"/>
        </w:rPr>
        <w:t>í</w:t>
      </w:r>
      <w:r w:rsidRPr="002768B8">
        <w:rPr>
          <w:rFonts w:ascii="Times New Roman" w:eastAsia="Calibri" w:hAnsi="Times New Roman"/>
          <w:bCs/>
          <w:sz w:val="24"/>
          <w:szCs w:val="24"/>
        </w:rPr>
        <w:t>, kter</w:t>
      </w:r>
      <w:r w:rsidR="008C7A9E">
        <w:rPr>
          <w:rFonts w:ascii="Times New Roman" w:eastAsia="Calibri" w:hAnsi="Times New Roman"/>
          <w:bCs/>
          <w:sz w:val="24"/>
          <w:szCs w:val="24"/>
        </w:rPr>
        <w:t xml:space="preserve">á je v kompetenci </w:t>
      </w:r>
      <w:r w:rsidRPr="002768B8">
        <w:rPr>
          <w:rFonts w:ascii="Times New Roman" w:eastAsia="Calibri" w:hAnsi="Times New Roman"/>
          <w:bCs/>
          <w:sz w:val="24"/>
          <w:szCs w:val="24"/>
        </w:rPr>
        <w:t>konkrétní</w:t>
      </w:r>
      <w:r w:rsidR="00DF4CC1">
        <w:rPr>
          <w:rFonts w:ascii="Times New Roman" w:eastAsia="Calibri" w:hAnsi="Times New Roman"/>
          <w:bCs/>
          <w:sz w:val="24"/>
          <w:szCs w:val="24"/>
        </w:rPr>
        <w:t>ho</w:t>
      </w:r>
      <w:r w:rsidRPr="002768B8">
        <w:rPr>
          <w:rFonts w:ascii="Times New Roman" w:eastAsia="Calibri" w:hAnsi="Times New Roman"/>
          <w:bCs/>
          <w:sz w:val="24"/>
          <w:szCs w:val="24"/>
        </w:rPr>
        <w:t xml:space="preserve"> správce systému. </w:t>
      </w:r>
      <w:r w:rsidR="003B5F05">
        <w:rPr>
          <w:rFonts w:ascii="Times New Roman" w:eastAsia="Calibri" w:hAnsi="Times New Roman"/>
          <w:bCs/>
          <w:sz w:val="24"/>
          <w:szCs w:val="24"/>
        </w:rPr>
        <w:t xml:space="preserve"> </w:t>
      </w:r>
      <w:r w:rsidR="00190123">
        <w:rPr>
          <w:rFonts w:ascii="Times New Roman" w:eastAsia="Calibri" w:hAnsi="Times New Roman"/>
          <w:bCs/>
          <w:sz w:val="24"/>
          <w:szCs w:val="24"/>
        </w:rPr>
        <w:t>S</w:t>
      </w:r>
      <w:r w:rsidRPr="002768B8">
        <w:rPr>
          <w:rFonts w:ascii="Times New Roman" w:eastAsia="Calibri" w:hAnsi="Times New Roman"/>
          <w:bCs/>
          <w:sz w:val="24"/>
          <w:szCs w:val="24"/>
        </w:rPr>
        <w:t xml:space="preserve">pecialista dohledového centra má možnost </w:t>
      </w:r>
      <w:r w:rsidR="00BF4A12" w:rsidRPr="002768B8">
        <w:rPr>
          <w:rFonts w:ascii="Times New Roman" w:eastAsia="Calibri" w:hAnsi="Times New Roman"/>
          <w:bCs/>
          <w:sz w:val="24"/>
          <w:szCs w:val="24"/>
        </w:rPr>
        <w:t xml:space="preserve">např. </w:t>
      </w:r>
      <w:r w:rsidRPr="002768B8">
        <w:rPr>
          <w:rFonts w:ascii="Times New Roman" w:eastAsia="Calibri" w:hAnsi="Times New Roman"/>
          <w:bCs/>
          <w:sz w:val="24"/>
          <w:szCs w:val="24"/>
        </w:rPr>
        <w:t xml:space="preserve">provést technickou analýzu škodlivého kódu, který </w:t>
      </w:r>
      <w:r w:rsidR="00DF4CC1">
        <w:rPr>
          <w:rFonts w:ascii="Times New Roman" w:eastAsia="Calibri" w:hAnsi="Times New Roman"/>
          <w:bCs/>
          <w:sz w:val="24"/>
          <w:szCs w:val="24"/>
        </w:rPr>
        <w:t xml:space="preserve">je </w:t>
      </w:r>
      <w:r w:rsidRPr="002768B8">
        <w:rPr>
          <w:rFonts w:ascii="Times New Roman" w:eastAsia="Calibri" w:hAnsi="Times New Roman"/>
          <w:bCs/>
          <w:sz w:val="24"/>
          <w:szCs w:val="24"/>
        </w:rPr>
        <w:t>nalezen v systému, a který byl dohledové</w:t>
      </w:r>
      <w:r w:rsidR="00DF4CC1">
        <w:rPr>
          <w:rFonts w:ascii="Times New Roman" w:eastAsia="Calibri" w:hAnsi="Times New Roman"/>
          <w:bCs/>
          <w:sz w:val="24"/>
          <w:szCs w:val="24"/>
        </w:rPr>
        <w:t>mu</w:t>
      </w:r>
      <w:r w:rsidRPr="002768B8">
        <w:rPr>
          <w:rFonts w:ascii="Times New Roman" w:eastAsia="Calibri" w:hAnsi="Times New Roman"/>
          <w:bCs/>
          <w:sz w:val="24"/>
          <w:szCs w:val="24"/>
        </w:rPr>
        <w:t xml:space="preserve"> centr</w:t>
      </w:r>
      <w:r w:rsidR="00DF4CC1">
        <w:rPr>
          <w:rFonts w:ascii="Times New Roman" w:eastAsia="Calibri" w:hAnsi="Times New Roman"/>
          <w:bCs/>
          <w:sz w:val="24"/>
          <w:szCs w:val="24"/>
        </w:rPr>
        <w:t>u</w:t>
      </w:r>
      <w:r w:rsidRPr="002768B8">
        <w:rPr>
          <w:rFonts w:ascii="Times New Roman" w:eastAsia="Calibri" w:hAnsi="Times New Roman"/>
          <w:bCs/>
          <w:sz w:val="24"/>
          <w:szCs w:val="24"/>
        </w:rPr>
        <w:t xml:space="preserve"> předán konkrétním správcem sítě.  Škodlivý kód neobsahuje osobní údaje, jde o strojový kód, kter</w:t>
      </w:r>
      <w:r w:rsidR="00BF4A12">
        <w:rPr>
          <w:rFonts w:ascii="Times New Roman" w:eastAsia="Calibri" w:hAnsi="Times New Roman"/>
          <w:bCs/>
          <w:sz w:val="24"/>
          <w:szCs w:val="24"/>
        </w:rPr>
        <w:t>ý</w:t>
      </w:r>
      <w:r w:rsidRPr="002768B8">
        <w:rPr>
          <w:rFonts w:ascii="Times New Roman" w:eastAsia="Calibri" w:hAnsi="Times New Roman"/>
          <w:bCs/>
          <w:sz w:val="24"/>
          <w:szCs w:val="24"/>
        </w:rPr>
        <w:t xml:space="preserve"> může obsahovat např. škodlivé příkazy pro daný počítačový systém. </w:t>
      </w:r>
    </w:p>
    <w:p w14:paraId="72FE5EBE" w14:textId="77777777" w:rsidR="00C72744" w:rsidRDefault="00C72744" w:rsidP="00010AAF">
      <w:pPr>
        <w:spacing w:after="0"/>
        <w:jc w:val="both"/>
        <w:rPr>
          <w:rFonts w:ascii="Times New Roman" w:eastAsia="SimSun" w:hAnsi="Times New Roman"/>
          <w:b/>
          <w:kern w:val="3"/>
          <w:sz w:val="24"/>
          <w:szCs w:val="24"/>
          <w:lang w:eastAsia="zh-CN" w:bidi="hi-IN"/>
        </w:rPr>
      </w:pPr>
    </w:p>
    <w:p w14:paraId="57B60BC4" w14:textId="04F7D1E5" w:rsidR="00C72744" w:rsidRDefault="00C72744" w:rsidP="00010AAF">
      <w:pPr>
        <w:spacing w:after="120"/>
        <w:jc w:val="both"/>
        <w:rPr>
          <w:rFonts w:ascii="Times New Roman" w:hAnsi="Times New Roman"/>
          <w:sz w:val="24"/>
          <w:szCs w:val="24"/>
        </w:rPr>
      </w:pPr>
      <w:r>
        <w:rPr>
          <w:rFonts w:ascii="Times New Roman" w:eastAsia="SimSun" w:hAnsi="Times New Roman"/>
          <w:b/>
          <w:kern w:val="3"/>
          <w:sz w:val="24"/>
          <w:szCs w:val="24"/>
          <w:lang w:eastAsia="zh-CN" w:bidi="hi-IN"/>
        </w:rPr>
        <w:t>9. Zhodnocení korupčních rizik</w:t>
      </w:r>
    </w:p>
    <w:p w14:paraId="7DEE3C4F" w14:textId="77777777" w:rsidR="00C72744" w:rsidRDefault="00C72744" w:rsidP="00010AAF">
      <w:pPr>
        <w:suppressAutoHyphens/>
        <w:spacing w:after="0"/>
        <w:ind w:firstLine="567"/>
        <w:jc w:val="both"/>
        <w:rPr>
          <w:rFonts w:ascii="Times New Roman" w:hAnsi="Times New Roman"/>
          <w:sz w:val="24"/>
          <w:szCs w:val="24"/>
        </w:rPr>
      </w:pPr>
      <w:r>
        <w:rPr>
          <w:rFonts w:ascii="Times New Roman" w:hAnsi="Times New Roman"/>
          <w:sz w:val="24"/>
          <w:szCs w:val="24"/>
        </w:rPr>
        <w:t xml:space="preserve">Vzhledem k obsahu navrhovaného zákona nejsou s jeho přijetím spojena opatření, ve kterých by bylo možné spatřovat potenciální korupční rizika. </w:t>
      </w:r>
    </w:p>
    <w:p w14:paraId="378CA84C" w14:textId="77777777" w:rsidR="00C72744" w:rsidRDefault="00C72744" w:rsidP="00010AAF">
      <w:pPr>
        <w:suppressAutoHyphens/>
        <w:autoSpaceDN w:val="0"/>
        <w:spacing w:after="0"/>
        <w:jc w:val="both"/>
        <w:textAlignment w:val="baseline"/>
        <w:rPr>
          <w:rFonts w:ascii="Times New Roman" w:eastAsia="SimSun" w:hAnsi="Times New Roman"/>
          <w:kern w:val="3"/>
          <w:sz w:val="24"/>
          <w:szCs w:val="24"/>
          <w:lang w:eastAsia="zh-CN" w:bidi="hi-IN"/>
        </w:rPr>
      </w:pPr>
      <w:r>
        <w:rPr>
          <w:rFonts w:ascii="Times New Roman" w:eastAsia="SimSun" w:hAnsi="Times New Roman"/>
          <w:kern w:val="3"/>
          <w:sz w:val="24"/>
          <w:szCs w:val="24"/>
          <w:lang w:eastAsia="zh-CN" w:bidi="hi-IN"/>
        </w:rPr>
        <w:t> </w:t>
      </w:r>
    </w:p>
    <w:p w14:paraId="58AEA73E" w14:textId="1D9E017D" w:rsidR="00C72744" w:rsidRDefault="00C72744" w:rsidP="00010AAF">
      <w:pPr>
        <w:suppressAutoHyphens/>
        <w:autoSpaceDN w:val="0"/>
        <w:spacing w:after="120"/>
        <w:jc w:val="both"/>
        <w:textAlignment w:val="baseline"/>
        <w:rPr>
          <w:rFonts w:ascii="Times New Roman" w:hAnsi="Times New Roman"/>
          <w:color w:val="000000"/>
          <w:sz w:val="24"/>
          <w:szCs w:val="24"/>
        </w:rPr>
      </w:pPr>
      <w:r>
        <w:rPr>
          <w:rFonts w:ascii="Times New Roman" w:eastAsia="SimSun" w:hAnsi="Times New Roman"/>
          <w:b/>
          <w:kern w:val="3"/>
          <w:sz w:val="24"/>
          <w:szCs w:val="24"/>
          <w:lang w:eastAsia="zh-CN" w:bidi="hi-IN"/>
        </w:rPr>
        <w:t>10.</w:t>
      </w:r>
      <w:r>
        <w:rPr>
          <w:rFonts w:ascii="Times New Roman" w:eastAsia="SimSun" w:hAnsi="Times New Roman"/>
          <w:kern w:val="3"/>
          <w:sz w:val="24"/>
          <w:szCs w:val="24"/>
          <w:lang w:eastAsia="zh-CN" w:bidi="hi-IN"/>
        </w:rPr>
        <w:t xml:space="preserve"> </w:t>
      </w:r>
      <w:r>
        <w:rPr>
          <w:rFonts w:ascii="Times New Roman" w:eastAsia="SimSun" w:hAnsi="Times New Roman"/>
          <w:b/>
          <w:kern w:val="3"/>
          <w:sz w:val="24"/>
          <w:szCs w:val="24"/>
          <w:lang w:eastAsia="zh-CN" w:bidi="hi-IN"/>
        </w:rPr>
        <w:t>Zhodnocení dopadů na bezpečnost nebo obranu státu</w:t>
      </w:r>
    </w:p>
    <w:p w14:paraId="3F52DA9A" w14:textId="77777777" w:rsidR="00C72744" w:rsidRDefault="00C72744" w:rsidP="00010AAF">
      <w:pPr>
        <w:spacing w:after="0"/>
        <w:ind w:firstLine="567"/>
        <w:jc w:val="both"/>
        <w:rPr>
          <w:rFonts w:ascii="Times New Roman" w:hAnsi="Times New Roman"/>
          <w:color w:val="000000"/>
          <w:sz w:val="24"/>
          <w:szCs w:val="24"/>
        </w:rPr>
      </w:pPr>
      <w:r>
        <w:rPr>
          <w:rFonts w:ascii="Times New Roman" w:hAnsi="Times New Roman"/>
          <w:sz w:val="24"/>
          <w:szCs w:val="24"/>
          <w:lang w:eastAsia="ar-SA"/>
        </w:rPr>
        <w:t>Navrhovaný zákon</w:t>
      </w:r>
      <w:r>
        <w:rPr>
          <w:rFonts w:ascii="Times New Roman" w:hAnsi="Times New Roman"/>
          <w:color w:val="000000"/>
          <w:sz w:val="24"/>
          <w:szCs w:val="24"/>
        </w:rPr>
        <w:t xml:space="preserve"> nemá dopady ve vztahu k bezpečnosti nebo obraně státu.</w:t>
      </w:r>
    </w:p>
    <w:p w14:paraId="6899210E" w14:textId="77777777" w:rsidR="00C72744" w:rsidRDefault="00C72744" w:rsidP="00010AAF">
      <w:pPr>
        <w:suppressAutoHyphens/>
        <w:autoSpaceDN w:val="0"/>
        <w:spacing w:after="0"/>
        <w:jc w:val="both"/>
        <w:textAlignment w:val="baseline"/>
        <w:rPr>
          <w:rFonts w:ascii="Times New Roman" w:hAnsi="Times New Roman"/>
          <w:b/>
          <w:bCs/>
          <w:sz w:val="24"/>
          <w:szCs w:val="24"/>
        </w:rPr>
      </w:pPr>
    </w:p>
    <w:p w14:paraId="7929EED4" w14:textId="43ED6643" w:rsidR="00C72744" w:rsidRDefault="00C72744" w:rsidP="00010AAF">
      <w:pPr>
        <w:suppressAutoHyphens/>
        <w:autoSpaceDN w:val="0"/>
        <w:spacing w:after="120"/>
        <w:jc w:val="both"/>
        <w:textAlignment w:val="baseline"/>
        <w:rPr>
          <w:rFonts w:ascii="Times New Roman" w:eastAsia="SimSun" w:hAnsi="Times New Roman"/>
          <w:b/>
          <w:bCs/>
          <w:kern w:val="3"/>
          <w:sz w:val="24"/>
          <w:szCs w:val="24"/>
          <w:lang w:eastAsia="zh-CN" w:bidi="hi-IN"/>
        </w:rPr>
      </w:pPr>
      <w:r>
        <w:rPr>
          <w:rFonts w:ascii="Times New Roman" w:hAnsi="Times New Roman"/>
          <w:b/>
          <w:bCs/>
          <w:sz w:val="24"/>
          <w:szCs w:val="24"/>
        </w:rPr>
        <w:t>11. Zhodnocení dopadů na rodiny, zejména s ohledem na plnění funkcí rodiny, s ohledem na počet vyživovaných členů, na případnou přítomnost hendikepovaných členů a rodiny samoživitelů, rodiny se třemi a více dětmi a další specifické životní situace, dále s ohledem na posílení integrity a stability rodiny a posílení rodinné harmonie, lepší rovnováhy mezi prací a rodinou a na posílení mezigeneračních a širších příbuzenských vztahů</w:t>
      </w:r>
    </w:p>
    <w:p w14:paraId="58BC35F9" w14:textId="4D7E4CAE" w:rsidR="00C72744" w:rsidRDefault="00C72744" w:rsidP="00010AAF">
      <w:pPr>
        <w:suppressAutoHyphens/>
        <w:autoSpaceDN w:val="0"/>
        <w:spacing w:after="0"/>
        <w:ind w:firstLine="567"/>
        <w:jc w:val="both"/>
        <w:textAlignment w:val="baseline"/>
        <w:rPr>
          <w:rFonts w:ascii="Times New Roman" w:hAnsi="Times New Roman"/>
          <w:sz w:val="24"/>
          <w:szCs w:val="24"/>
        </w:rPr>
      </w:pPr>
      <w:r>
        <w:rPr>
          <w:rFonts w:ascii="Times New Roman" w:hAnsi="Times New Roman"/>
          <w:sz w:val="24"/>
          <w:szCs w:val="24"/>
        </w:rPr>
        <w:t>Vzhledem k obsahu navrhovaného zákona nejsou s jeho přijetím spojena opatření, která by se mohla dotýkat rodin.</w:t>
      </w:r>
    </w:p>
    <w:p w14:paraId="476F6E25" w14:textId="77777777" w:rsidR="00C72744" w:rsidRDefault="00C72744" w:rsidP="00010AAF">
      <w:pPr>
        <w:suppressAutoHyphens/>
        <w:autoSpaceDN w:val="0"/>
        <w:spacing w:after="0"/>
        <w:ind w:firstLine="709"/>
        <w:jc w:val="both"/>
        <w:textAlignment w:val="baseline"/>
        <w:rPr>
          <w:rFonts w:ascii="Times New Roman" w:eastAsia="SimSun" w:hAnsi="Times New Roman"/>
          <w:b/>
          <w:kern w:val="3"/>
          <w:sz w:val="24"/>
          <w:szCs w:val="24"/>
          <w:lang w:eastAsia="zh-CN" w:bidi="hi-IN"/>
        </w:rPr>
      </w:pPr>
    </w:p>
    <w:p w14:paraId="16AE9F65" w14:textId="6003A1DC" w:rsidR="00C72744" w:rsidRDefault="00C72744" w:rsidP="00010AAF">
      <w:pPr>
        <w:suppressAutoHyphens/>
        <w:spacing w:after="120"/>
        <w:jc w:val="both"/>
        <w:rPr>
          <w:rFonts w:ascii="Times New Roman" w:hAnsi="Times New Roman"/>
          <w:b/>
          <w:sz w:val="24"/>
          <w:szCs w:val="24"/>
        </w:rPr>
      </w:pPr>
      <w:r>
        <w:rPr>
          <w:rFonts w:ascii="Times New Roman" w:hAnsi="Times New Roman"/>
          <w:b/>
          <w:sz w:val="24"/>
          <w:szCs w:val="24"/>
        </w:rPr>
        <w:t>12. Zhodnocení územních dopadů, včetně dopadů na územní samosprávné celky</w:t>
      </w:r>
    </w:p>
    <w:p w14:paraId="44259BCA" w14:textId="2CCE9410" w:rsidR="00C72744" w:rsidRDefault="00C72744" w:rsidP="00010AAF">
      <w:pPr>
        <w:spacing w:after="0"/>
        <w:ind w:firstLine="567"/>
        <w:jc w:val="both"/>
        <w:rPr>
          <w:rFonts w:ascii="Times New Roman" w:hAnsi="Times New Roman"/>
          <w:color w:val="000000"/>
          <w:sz w:val="24"/>
          <w:szCs w:val="24"/>
        </w:rPr>
      </w:pPr>
      <w:r>
        <w:rPr>
          <w:rFonts w:ascii="Times New Roman" w:hAnsi="Times New Roman"/>
          <w:sz w:val="24"/>
          <w:szCs w:val="24"/>
          <w:lang w:eastAsia="ar-SA"/>
        </w:rPr>
        <w:t>Navrhovaný zákon</w:t>
      </w:r>
      <w:r>
        <w:rPr>
          <w:rFonts w:ascii="Times New Roman" w:hAnsi="Times New Roman"/>
          <w:color w:val="000000"/>
          <w:sz w:val="24"/>
          <w:szCs w:val="24"/>
        </w:rPr>
        <w:t xml:space="preserve"> </w:t>
      </w:r>
      <w:r w:rsidR="006837FB">
        <w:rPr>
          <w:rFonts w:ascii="Times New Roman" w:hAnsi="Times New Roman"/>
          <w:color w:val="000000"/>
          <w:sz w:val="24"/>
          <w:szCs w:val="24"/>
        </w:rPr>
        <w:t>ne</w:t>
      </w:r>
      <w:r>
        <w:rPr>
          <w:rFonts w:ascii="Times New Roman" w:hAnsi="Times New Roman"/>
          <w:color w:val="000000"/>
          <w:sz w:val="24"/>
          <w:szCs w:val="24"/>
        </w:rPr>
        <w:t xml:space="preserve">má dopady na územní samosprávné celky. </w:t>
      </w:r>
    </w:p>
    <w:p w14:paraId="71D673C4" w14:textId="77777777" w:rsidR="00C72744" w:rsidRDefault="00C72744" w:rsidP="00010AAF">
      <w:pPr>
        <w:suppressAutoHyphens/>
        <w:spacing w:after="0"/>
        <w:jc w:val="both"/>
        <w:rPr>
          <w:rFonts w:ascii="Times New Roman" w:hAnsi="Times New Roman"/>
          <w:b/>
          <w:sz w:val="24"/>
          <w:szCs w:val="24"/>
        </w:rPr>
      </w:pPr>
    </w:p>
    <w:p w14:paraId="18BC0736" w14:textId="7586ADE8" w:rsidR="00010AAF" w:rsidRDefault="00C72744" w:rsidP="00010AAF">
      <w:pPr>
        <w:suppressAutoHyphens/>
        <w:spacing w:after="120"/>
        <w:jc w:val="both"/>
        <w:rPr>
          <w:rFonts w:ascii="Times New Roman" w:hAnsi="Times New Roman"/>
          <w:b/>
          <w:sz w:val="24"/>
          <w:szCs w:val="24"/>
        </w:rPr>
      </w:pPr>
      <w:r>
        <w:rPr>
          <w:rFonts w:ascii="Times New Roman" w:hAnsi="Times New Roman"/>
          <w:b/>
          <w:sz w:val="24"/>
          <w:szCs w:val="24"/>
        </w:rPr>
        <w:lastRenderedPageBreak/>
        <w:t>13. Zhodnocení souladu navrhovaného řešení se zásadami tvorby digitálně přívětivé legislativy, včetně zhodnocení rizika vyloučení nebo omezení možnosti přístupu specifických skupin osob k některým službám v důsledku digitalizace jejich poskytování (digitální vyloučení)</w:t>
      </w:r>
    </w:p>
    <w:p w14:paraId="23795ED6" w14:textId="0BF5CC5D" w:rsidR="00010AAF" w:rsidRPr="003759CB" w:rsidRDefault="00010AAF" w:rsidP="00010AAF">
      <w:pPr>
        <w:pStyle w:val="Textbody"/>
        <w:widowControl/>
        <w:numPr>
          <w:ilvl w:val="1"/>
          <w:numId w:val="2"/>
        </w:numPr>
        <w:suppressAutoHyphens w:val="0"/>
        <w:spacing w:after="160" w:line="276" w:lineRule="auto"/>
        <w:jc w:val="both"/>
      </w:pPr>
      <w:r>
        <w:rPr>
          <w:b/>
          <w:bCs/>
        </w:rPr>
        <w:t xml:space="preserve"> </w:t>
      </w:r>
      <w:r w:rsidRPr="003759CB">
        <w:rPr>
          <w:b/>
          <w:bCs/>
        </w:rPr>
        <w:t>Budování přednostně digitálních služeb</w:t>
      </w:r>
      <w:r w:rsidRPr="003759CB">
        <w:t xml:space="preserve"> </w:t>
      </w:r>
    </w:p>
    <w:p w14:paraId="0237F078" w14:textId="77777777" w:rsidR="00010AAF" w:rsidRPr="003759CB" w:rsidRDefault="00010AAF" w:rsidP="00010AAF">
      <w:pPr>
        <w:pStyle w:val="Textbody"/>
        <w:spacing w:after="160" w:line="276" w:lineRule="auto"/>
        <w:ind w:firstLine="360"/>
        <w:jc w:val="both"/>
      </w:pPr>
      <w:r w:rsidRPr="00677A6E">
        <w:t>Předkládaný návrh zákona představuje v porovnání s dosavadní úpravou příklon k této zásadě</w:t>
      </w:r>
      <w:r w:rsidRPr="007263EB">
        <w:t xml:space="preserve">. Pro účely výkonu působnosti </w:t>
      </w:r>
      <w:r>
        <w:t xml:space="preserve">Digitální a informační agentury </w:t>
      </w:r>
      <w:r w:rsidRPr="007263EB">
        <w:t>v oblasti identifikačních služeb</w:t>
      </w:r>
      <w:r w:rsidRPr="003759CB">
        <w:t xml:space="preserve"> </w:t>
      </w:r>
      <w:r>
        <w:t>předá banka Digitální a informační agentuře z</w:t>
      </w:r>
      <w:r w:rsidRPr="00021AA2">
        <w:t>právu o záležitostech, které jsou předmětem bankovního tajemství</w:t>
      </w:r>
      <w:r>
        <w:t>. V rámci některých zákonů dochází k l</w:t>
      </w:r>
      <w:r w:rsidRPr="007263EB">
        <w:t>egislativně technické</w:t>
      </w:r>
      <w:r>
        <w:t>mu</w:t>
      </w:r>
      <w:r w:rsidRPr="007263EB">
        <w:t xml:space="preserve"> upřesnění a minoritní</w:t>
      </w:r>
      <w:r>
        <w:t>mu</w:t>
      </w:r>
      <w:r w:rsidRPr="007263EB">
        <w:t xml:space="preserve"> rozšíření položkové sklady údajů</w:t>
      </w:r>
      <w:r>
        <w:t>, které mohou být využívány ze základních registrů nebo agendových informačních systémů</w:t>
      </w:r>
      <w:r w:rsidRPr="007263EB">
        <w:t>.</w:t>
      </w:r>
      <w:r w:rsidRPr="003759CB">
        <w:t xml:space="preserve"> </w:t>
      </w:r>
      <w:r>
        <w:t xml:space="preserve">Zpřesňuje se právní úprava cloud computingu. </w:t>
      </w:r>
      <w:r w:rsidRPr="00C94748">
        <w:rPr>
          <w:rFonts w:eastAsia="Times New Roman"/>
        </w:rPr>
        <w:t>Zřizuje se nový informační systém veřejné správy, který bude sloužit pro podporu činností související</w:t>
      </w:r>
      <w:r>
        <w:rPr>
          <w:rFonts w:eastAsia="Times New Roman"/>
        </w:rPr>
        <w:t>ch</w:t>
      </w:r>
      <w:r w:rsidRPr="00C94748">
        <w:rPr>
          <w:rFonts w:eastAsia="Times New Roman"/>
        </w:rPr>
        <w:t xml:space="preserve"> se schvalováním návrhů dokumentací programů a</w:t>
      </w:r>
      <w:r>
        <w:rPr>
          <w:rFonts w:eastAsia="Times New Roman"/>
        </w:rPr>
        <w:t> </w:t>
      </w:r>
      <w:r w:rsidRPr="00C94748">
        <w:rPr>
          <w:rFonts w:eastAsia="Times New Roman"/>
        </w:rPr>
        <w:t>investičním záměrům akcí</w:t>
      </w:r>
      <w:r>
        <w:rPr>
          <w:rFonts w:eastAsia="Times New Roman"/>
        </w:rPr>
        <w:t xml:space="preserve"> </w:t>
      </w:r>
      <w:r w:rsidRPr="00021AA2">
        <w:t>pořízení nebo architektonických změn určených informačních systémů</w:t>
      </w:r>
      <w:r>
        <w:rPr>
          <w:rFonts w:eastAsia="Times New Roman"/>
        </w:rPr>
        <w:t xml:space="preserve">, komunikace skrze něj bude </w:t>
      </w:r>
      <w:r>
        <w:t>rychlejší, efektivnější, levnější a kontrolovatelnější.</w:t>
      </w:r>
      <w:r>
        <w:rPr>
          <w:rFonts w:eastAsia="Times New Roman"/>
        </w:rPr>
        <w:t xml:space="preserve"> </w:t>
      </w:r>
      <w:r>
        <w:rPr>
          <w:iCs/>
        </w:rPr>
        <w:t>D</w:t>
      </w:r>
      <w:r w:rsidRPr="008B4CB3">
        <w:rPr>
          <w:iCs/>
        </w:rPr>
        <w:t xml:space="preserve">ochází k odstranění </w:t>
      </w:r>
      <w:r>
        <w:rPr>
          <w:iCs/>
        </w:rPr>
        <w:t xml:space="preserve">některých </w:t>
      </w:r>
      <w:r w:rsidRPr="008B4CB3">
        <w:rPr>
          <w:iCs/>
        </w:rPr>
        <w:t>nedůvodn</w:t>
      </w:r>
      <w:r>
        <w:rPr>
          <w:iCs/>
        </w:rPr>
        <w:t>ých</w:t>
      </w:r>
      <w:r w:rsidRPr="008B4CB3">
        <w:rPr>
          <w:iCs/>
        </w:rPr>
        <w:t xml:space="preserve"> duplicit</w:t>
      </w:r>
      <w:r>
        <w:rPr>
          <w:iCs/>
        </w:rPr>
        <w:t xml:space="preserve"> v dotčených zákonech.</w:t>
      </w:r>
      <w:r w:rsidRPr="008B4CB3">
        <w:rPr>
          <w:iCs/>
        </w:rPr>
        <w:t xml:space="preserve"> </w:t>
      </w:r>
      <w:r w:rsidRPr="003759CB">
        <w:t>Nepředpokládá se zavedení žádného nového výstupu v listinné podobě.</w:t>
      </w:r>
    </w:p>
    <w:p w14:paraId="3710CBF7" w14:textId="77777777" w:rsidR="00010AAF" w:rsidRPr="003759CB" w:rsidRDefault="00010AAF" w:rsidP="00010AAF">
      <w:pPr>
        <w:pStyle w:val="Textbody"/>
        <w:widowControl/>
        <w:numPr>
          <w:ilvl w:val="1"/>
          <w:numId w:val="2"/>
        </w:numPr>
        <w:suppressAutoHyphens w:val="0"/>
        <w:spacing w:after="160" w:line="276" w:lineRule="auto"/>
        <w:jc w:val="both"/>
      </w:pPr>
      <w:r w:rsidRPr="003759CB">
        <w:rPr>
          <w:b/>
          <w:bCs/>
        </w:rPr>
        <w:t xml:space="preserve">Maximální opakovatelnost a </w:t>
      </w:r>
      <w:proofErr w:type="spellStart"/>
      <w:r w:rsidRPr="003759CB">
        <w:rPr>
          <w:b/>
          <w:bCs/>
        </w:rPr>
        <w:t>znovupoužitelnost</w:t>
      </w:r>
      <w:proofErr w:type="spellEnd"/>
      <w:r w:rsidRPr="003759CB">
        <w:rPr>
          <w:b/>
          <w:bCs/>
        </w:rPr>
        <w:t xml:space="preserve"> údajů a služeb </w:t>
      </w:r>
    </w:p>
    <w:p w14:paraId="1A6D8832" w14:textId="77777777" w:rsidR="00010AAF" w:rsidRDefault="00010AAF" w:rsidP="00010AAF">
      <w:pPr>
        <w:pStyle w:val="Textbody"/>
        <w:spacing w:after="160" w:line="276" w:lineRule="auto"/>
        <w:ind w:firstLine="360"/>
        <w:jc w:val="both"/>
      </w:pPr>
      <w:r w:rsidRPr="003759CB">
        <w:t>Základní registry jsou ze své povahy určeny k</w:t>
      </w:r>
      <w:r>
        <w:t> </w:t>
      </w:r>
      <w:r w:rsidRPr="003759CB">
        <w:t>tomu, aby údaje v</w:t>
      </w:r>
      <w:r>
        <w:t> </w:t>
      </w:r>
      <w:r w:rsidRPr="003759CB">
        <w:t xml:space="preserve">nich obsažené byly používány orgány veřejné </w:t>
      </w:r>
      <w:r>
        <w:t xml:space="preserve">moci a soukromoprávními uživateli údajů. </w:t>
      </w:r>
      <w:r w:rsidRPr="003759CB">
        <w:t>,</w:t>
      </w:r>
      <w:r>
        <w:t>U</w:t>
      </w:r>
      <w:r w:rsidRPr="003759CB">
        <w:t>vedený koncept je tedy naplněn</w:t>
      </w:r>
      <w:r>
        <w:t xml:space="preserve"> explicitním zákonným rozšířením možnosti držitele poštovní licence využívat informace ze základních registrů a agendových informačních systémů, legislativa tak umožňuje opětovné použití informací.</w:t>
      </w:r>
    </w:p>
    <w:p w14:paraId="770E98E3" w14:textId="77777777" w:rsidR="00010AAF" w:rsidRPr="003759CB" w:rsidRDefault="00010AAF" w:rsidP="00010AAF">
      <w:pPr>
        <w:pStyle w:val="Textbody"/>
        <w:spacing w:after="160" w:line="276" w:lineRule="auto"/>
        <w:ind w:firstLine="360"/>
        <w:jc w:val="both"/>
      </w:pPr>
      <w:r>
        <w:t xml:space="preserve">Taktéž navrhovaná novelizační ustanovení zákona o elektronických úkonech a autorizované konverzi dokumentů prohlubují zásady využívání propojeného datového fondu orgány veřejné moci.  </w:t>
      </w:r>
    </w:p>
    <w:p w14:paraId="060C3B8C" w14:textId="77777777" w:rsidR="00010AAF" w:rsidRPr="003759CB" w:rsidRDefault="00010AAF" w:rsidP="00010AAF">
      <w:pPr>
        <w:pStyle w:val="Textbody"/>
        <w:widowControl/>
        <w:numPr>
          <w:ilvl w:val="1"/>
          <w:numId w:val="2"/>
        </w:numPr>
        <w:suppressAutoHyphens w:val="0"/>
        <w:spacing w:after="160" w:line="276" w:lineRule="auto"/>
        <w:jc w:val="both"/>
      </w:pPr>
      <w:r w:rsidRPr="003759CB">
        <w:rPr>
          <w:b/>
          <w:bCs/>
        </w:rPr>
        <w:t xml:space="preserve">Budování služeb přístupných a použitelných pro všechny, včetně osob se zdravotním postižením </w:t>
      </w:r>
    </w:p>
    <w:p w14:paraId="1E551FBC" w14:textId="77777777" w:rsidR="00010AAF" w:rsidRPr="003759CB" w:rsidRDefault="00010AAF" w:rsidP="00010AAF">
      <w:pPr>
        <w:pStyle w:val="Textbody"/>
        <w:spacing w:after="160" w:line="276" w:lineRule="auto"/>
        <w:ind w:firstLine="360"/>
        <w:jc w:val="both"/>
      </w:pPr>
      <w:r w:rsidRPr="003759CB">
        <w:t xml:space="preserve">Předložená právní úprava se týká postavení orgánů veřejné </w:t>
      </w:r>
      <w:r>
        <w:t>moci</w:t>
      </w:r>
      <w:r w:rsidRPr="003759CB">
        <w:t xml:space="preserve"> a </w:t>
      </w:r>
      <w:r>
        <w:t xml:space="preserve">některých soukromoprávních subjektů (např. držitel poštovní licence nebo banka) a </w:t>
      </w:r>
      <w:r w:rsidRPr="003759CB">
        <w:t>vztahů mezi nimi</w:t>
      </w:r>
      <w:r>
        <w:t>;</w:t>
      </w:r>
      <w:r w:rsidRPr="003759CB">
        <w:t xml:space="preserve"> potřeby osob se zdravotním postižením</w:t>
      </w:r>
      <w:r>
        <w:t>, a to ani zaměstnanců regulovaných subjektů,</w:t>
      </w:r>
      <w:r w:rsidRPr="003759CB">
        <w:t xml:space="preserve"> nejsou dotčeny.</w:t>
      </w:r>
      <w:r>
        <w:t xml:space="preserve"> Návrh zákona nedefinuje novou službu, nebude proto docházet k diskriminaci osob se zdravotním postižením a systémy a služby veřejné správy pro ně budou zcela standardně přístupné.</w:t>
      </w:r>
    </w:p>
    <w:p w14:paraId="42AF39C7" w14:textId="77777777" w:rsidR="00010AAF" w:rsidRPr="003759CB" w:rsidRDefault="00010AAF" w:rsidP="00010AAF">
      <w:pPr>
        <w:pStyle w:val="Textbody"/>
        <w:widowControl/>
        <w:numPr>
          <w:ilvl w:val="1"/>
          <w:numId w:val="2"/>
        </w:numPr>
        <w:suppressAutoHyphens w:val="0"/>
        <w:spacing w:after="160" w:line="276" w:lineRule="auto"/>
        <w:jc w:val="both"/>
      </w:pPr>
      <w:r w:rsidRPr="003759CB">
        <w:rPr>
          <w:b/>
          <w:bCs/>
        </w:rPr>
        <w:t xml:space="preserve">Sdílené služby veřejné správy </w:t>
      </w:r>
    </w:p>
    <w:p w14:paraId="46EFA2A1" w14:textId="12126BD6" w:rsidR="00010AAF" w:rsidRPr="003759CB" w:rsidRDefault="00010AAF" w:rsidP="00010AAF">
      <w:pPr>
        <w:pStyle w:val="Textbody"/>
        <w:spacing w:after="160" w:line="276" w:lineRule="auto"/>
        <w:ind w:firstLine="360"/>
        <w:jc w:val="both"/>
      </w:pPr>
      <w:r>
        <w:t>Zejména v rámci úpravy služeb cloud computingu je</w:t>
      </w:r>
      <w:r w:rsidRPr="003759CB">
        <w:t xml:space="preserve"> uvedený koncept naplněn.</w:t>
      </w:r>
      <w:r>
        <w:t xml:space="preserve"> Dochází také k rozšíření možnosti držitele poštovní licence využívat informace ze základních registrů a agendových informačních systémů</w:t>
      </w:r>
      <w:r w:rsidRPr="003759CB">
        <w:t>.</w:t>
      </w:r>
      <w:r>
        <w:t xml:space="preserve"> Nový </w:t>
      </w:r>
      <w:r>
        <w:rPr>
          <w:rFonts w:eastAsia="Times New Roman"/>
        </w:rPr>
        <w:t>informační systém dlouhodobého řízení informačních systémů veřejné správy bude sloužit pro</w:t>
      </w:r>
      <w:r w:rsidRPr="00C94748">
        <w:rPr>
          <w:rFonts w:eastAsia="Times New Roman"/>
        </w:rPr>
        <w:t xml:space="preserve"> </w:t>
      </w:r>
      <w:r>
        <w:rPr>
          <w:rFonts w:eastAsia="Times New Roman"/>
        </w:rPr>
        <w:t>celkovou</w:t>
      </w:r>
      <w:r w:rsidRPr="00C94748">
        <w:rPr>
          <w:rFonts w:eastAsia="Times New Roman"/>
        </w:rPr>
        <w:t xml:space="preserve"> spoluprác</w:t>
      </w:r>
      <w:r>
        <w:rPr>
          <w:rFonts w:eastAsia="Times New Roman"/>
        </w:rPr>
        <w:t xml:space="preserve">i Digitální </w:t>
      </w:r>
      <w:r>
        <w:rPr>
          <w:rFonts w:eastAsia="Times New Roman"/>
        </w:rPr>
        <w:lastRenderedPageBreak/>
        <w:t>a informační agentury</w:t>
      </w:r>
      <w:r w:rsidRPr="00C94748">
        <w:rPr>
          <w:rFonts w:eastAsia="Times New Roman"/>
        </w:rPr>
        <w:t xml:space="preserve"> s orgány veřejné správy</w:t>
      </w:r>
      <w:r>
        <w:rPr>
          <w:rFonts w:eastAsia="Times New Roman"/>
        </w:rPr>
        <w:t xml:space="preserve">; tento informační systém veřejné správy je v navrhované legislativě dobře popsán a umožňuje efektivní podporu agend. </w:t>
      </w:r>
      <w:r>
        <w:t xml:space="preserve">Taktéž navrhovaná novelizační ustanovení zákona o elektronických úkonech a autorizované konverzi dokumentů prohlubují zásady využívání propojeného datového fondu orgány veřejné moci.  </w:t>
      </w:r>
    </w:p>
    <w:p w14:paraId="723ECA95" w14:textId="77777777" w:rsidR="00010AAF" w:rsidRPr="003759CB" w:rsidRDefault="00010AAF" w:rsidP="00010AAF">
      <w:pPr>
        <w:pStyle w:val="Textbody"/>
        <w:widowControl/>
        <w:numPr>
          <w:ilvl w:val="1"/>
          <w:numId w:val="2"/>
        </w:numPr>
        <w:suppressAutoHyphens w:val="0"/>
        <w:spacing w:after="160" w:line="276" w:lineRule="auto"/>
        <w:jc w:val="both"/>
      </w:pPr>
      <w:r w:rsidRPr="003759CB">
        <w:rPr>
          <w:b/>
          <w:bCs/>
        </w:rPr>
        <w:t>Konsolidace a propojování informačních systémů veřejné správy</w:t>
      </w:r>
      <w:r w:rsidRPr="003759CB">
        <w:t xml:space="preserve"> </w:t>
      </w:r>
    </w:p>
    <w:p w14:paraId="6DEEBCFF" w14:textId="77777777" w:rsidR="00010AAF" w:rsidRPr="003759CB" w:rsidRDefault="00010AAF" w:rsidP="00010AAF">
      <w:pPr>
        <w:pStyle w:val="Textbody"/>
        <w:spacing w:after="160" w:line="276" w:lineRule="auto"/>
        <w:ind w:firstLine="360"/>
        <w:jc w:val="both"/>
      </w:pPr>
      <w:r w:rsidRPr="003759CB">
        <w:t xml:space="preserve">Základní registry jsou ze své povahy určeny k tomu, aby údaje v nich obsažené byly používány orgány veřejné </w:t>
      </w:r>
      <w:r>
        <w:t>moci</w:t>
      </w:r>
      <w:r w:rsidRPr="003759CB">
        <w:t>, uvedený koncept je tedy naplněn.</w:t>
      </w:r>
      <w:r>
        <w:t xml:space="preserve"> Dochází k rozšíření možnosti držitele poštovní licence využívat informace ze základních registrů a agendových informačních systémů</w:t>
      </w:r>
      <w:r w:rsidRPr="003759CB">
        <w:t>.</w:t>
      </w:r>
      <w:r>
        <w:t xml:space="preserve"> </w:t>
      </w:r>
      <w:r w:rsidRPr="00B419A0">
        <w:t>Zřizuje se nový informační systém veřejné správy, který bude sloužit pro podporu činností souvisejících se schvalováním návrhů dokumentací programů a investičním záměrům akcí pořízení nebo architektonických změn určených informačních systémů. Informační systém dlouhodobého řízení informačních systémů veřejné správy bude sloužit pro celkovou spolupráci Digitální a informační agentury s orgány veřejné správy a bude povinným „podacím“ místem pro výše uvedené činnosti. Současný stav vyplňování formulářů v</w:t>
      </w:r>
      <w:r>
        <w:t> </w:t>
      </w:r>
      <w:r w:rsidRPr="00B419A0">
        <w:t>elektronické podobě již nedostačuje a nepodporuje principy digitalizace služeb veřejné správy.</w:t>
      </w:r>
    </w:p>
    <w:p w14:paraId="7AD5810A" w14:textId="3AF2FACF" w:rsidR="00010AAF" w:rsidRPr="003759CB" w:rsidRDefault="00010AAF" w:rsidP="00010AAF">
      <w:pPr>
        <w:pStyle w:val="Textbody"/>
        <w:widowControl/>
        <w:numPr>
          <w:ilvl w:val="1"/>
          <w:numId w:val="2"/>
        </w:numPr>
        <w:suppressAutoHyphens w:val="0"/>
        <w:spacing w:after="160" w:line="276" w:lineRule="auto"/>
        <w:jc w:val="both"/>
      </w:pPr>
      <w:r w:rsidRPr="003759CB">
        <w:rPr>
          <w:b/>
          <w:bCs/>
        </w:rPr>
        <w:t>Mezinárodní interoperabilita – budování služeb propojitelných a</w:t>
      </w:r>
      <w:r>
        <w:rPr>
          <w:b/>
          <w:bCs/>
        </w:rPr>
        <w:t> </w:t>
      </w:r>
      <w:r w:rsidRPr="003759CB">
        <w:rPr>
          <w:b/>
          <w:bCs/>
        </w:rPr>
        <w:t>využitelných v evropském prostoru</w:t>
      </w:r>
      <w:r w:rsidRPr="003759CB">
        <w:t xml:space="preserve"> </w:t>
      </w:r>
    </w:p>
    <w:p w14:paraId="6BC446F4" w14:textId="77777777" w:rsidR="00010AAF" w:rsidRPr="003759CB" w:rsidRDefault="00010AAF" w:rsidP="00010AAF">
      <w:pPr>
        <w:pStyle w:val="Textbody"/>
        <w:spacing w:after="160" w:line="276" w:lineRule="auto"/>
        <w:ind w:firstLine="360"/>
        <w:jc w:val="both"/>
      </w:pPr>
      <w:r w:rsidRPr="00677A6E">
        <w:t>Propojitelnost nástroj</w:t>
      </w:r>
      <w:r>
        <w:t>ů</w:t>
      </w:r>
      <w:r w:rsidRPr="00677A6E">
        <w:t xml:space="preserve"> e</w:t>
      </w:r>
      <w:r>
        <w:t xml:space="preserve">Governmentu na úseku měněném novelou nepředpokládá zapojení mezinárodního prvku, na druhou stranu jej ani nijak neomezuje. Přizpůsobování legislativy požadavkům mezinárodní interoperability a naplnění povinností výměny údajů mezi členskými státy EU a podpora využití elektronické identifikace a důvěryhodných služeb podle nařízení </w:t>
      </w:r>
      <w:proofErr w:type="spellStart"/>
      <w:r>
        <w:t>eIDAS</w:t>
      </w:r>
      <w:proofErr w:type="spellEnd"/>
      <w:r>
        <w:t xml:space="preserve"> není touto novelou dotčeno. Navrhovanou právní úpravou jsou dotčena ustanovení zákona o elektronických úkonech a autorizované konverze dokumentů týkající se zřízení datových schránek na žádost, avšak v jejich důsledku nedochází k modifikaci práv osob žádajících o zřízení datových schránek ze zahraničí, tedy osob, které nejsou vedeny v příslušných základních registrech. </w:t>
      </w:r>
    </w:p>
    <w:p w14:paraId="63E2F540" w14:textId="77777777" w:rsidR="00010AAF" w:rsidRPr="003759CB" w:rsidRDefault="00010AAF" w:rsidP="00010AAF">
      <w:pPr>
        <w:pStyle w:val="Textbody"/>
        <w:widowControl/>
        <w:numPr>
          <w:ilvl w:val="1"/>
          <w:numId w:val="2"/>
        </w:numPr>
        <w:suppressAutoHyphens w:val="0"/>
        <w:spacing w:after="160" w:line="276" w:lineRule="auto"/>
        <w:jc w:val="both"/>
      </w:pPr>
      <w:r w:rsidRPr="003759CB">
        <w:rPr>
          <w:b/>
          <w:bCs/>
        </w:rPr>
        <w:t>Ochrana osobních údajů v</w:t>
      </w:r>
      <w:r>
        <w:rPr>
          <w:b/>
          <w:bCs/>
        </w:rPr>
        <w:t> </w:t>
      </w:r>
      <w:r w:rsidRPr="003759CB">
        <w:rPr>
          <w:b/>
          <w:bCs/>
        </w:rPr>
        <w:t>míře umožňující kvalitní služby</w:t>
      </w:r>
      <w:r w:rsidRPr="003759CB">
        <w:t xml:space="preserve"> </w:t>
      </w:r>
    </w:p>
    <w:p w14:paraId="14E786C6" w14:textId="77777777" w:rsidR="00010AAF" w:rsidRPr="003759CB" w:rsidRDefault="00010AAF" w:rsidP="00010AAF">
      <w:pPr>
        <w:pStyle w:val="Textbody"/>
        <w:spacing w:after="160" w:line="276" w:lineRule="auto"/>
        <w:ind w:firstLine="360"/>
        <w:jc w:val="both"/>
      </w:pPr>
      <w:r w:rsidRPr="003759CB">
        <w:t>Předložená právní úprava nepředpokládá žádné zpracování osobních údajů mimo rozsah a</w:t>
      </w:r>
      <w:r>
        <w:t> </w:t>
      </w:r>
      <w:r w:rsidRPr="003759CB">
        <w:t>způsoby stanovené právními předpisy. Tento rozsah ani způsoby se nemění.</w:t>
      </w:r>
      <w:r>
        <w:t xml:space="preserve"> Držiteli poštovní licence nebude legislativa zabraňovat využívání údajů v některých informačních systémech veřejné správy, a naopak jim bude umožněno pro výkon agendy údaje využívat. </w:t>
      </w:r>
      <w:r w:rsidRPr="006C727D">
        <w:t xml:space="preserve">K této otázce srov. samostatné posouzení DPIA v části </w:t>
      </w:r>
      <w:r>
        <w:t>8</w:t>
      </w:r>
      <w:r w:rsidRPr="006C727D">
        <w:t>. této důvodové zprávy.</w:t>
      </w:r>
    </w:p>
    <w:p w14:paraId="112A0A56" w14:textId="77777777" w:rsidR="00010AAF" w:rsidRPr="003759CB" w:rsidRDefault="00010AAF" w:rsidP="00010AAF">
      <w:pPr>
        <w:pStyle w:val="Textbody"/>
        <w:widowControl/>
        <w:numPr>
          <w:ilvl w:val="1"/>
          <w:numId w:val="2"/>
        </w:numPr>
        <w:suppressAutoHyphens w:val="0"/>
        <w:spacing w:after="160" w:line="276" w:lineRule="auto"/>
        <w:jc w:val="both"/>
      </w:pPr>
      <w:r w:rsidRPr="003759CB">
        <w:rPr>
          <w:b/>
          <w:bCs/>
        </w:rPr>
        <w:t xml:space="preserve">Otevřenost a transparentnost včetně otevřených dat a služeb </w:t>
      </w:r>
    </w:p>
    <w:p w14:paraId="14DB45C2" w14:textId="77777777" w:rsidR="00010AAF" w:rsidRPr="003759CB" w:rsidRDefault="00010AAF" w:rsidP="00010AAF">
      <w:pPr>
        <w:pStyle w:val="Textbody"/>
        <w:spacing w:after="160" w:line="276" w:lineRule="auto"/>
        <w:ind w:firstLine="360"/>
        <w:jc w:val="both"/>
      </w:pPr>
      <w:r>
        <w:t>Navrhovaná legislativa nestaví umělé bariéry možnosti publikovat otevřená data.</w:t>
      </w:r>
    </w:p>
    <w:p w14:paraId="3B0FE603" w14:textId="77777777" w:rsidR="00010AAF" w:rsidRPr="003759CB" w:rsidRDefault="00010AAF" w:rsidP="00010AAF">
      <w:pPr>
        <w:pStyle w:val="Textbody"/>
        <w:widowControl/>
        <w:numPr>
          <w:ilvl w:val="1"/>
          <w:numId w:val="2"/>
        </w:numPr>
        <w:suppressAutoHyphens w:val="0"/>
        <w:spacing w:after="160" w:line="276" w:lineRule="auto"/>
        <w:jc w:val="both"/>
        <w:rPr>
          <w:b/>
          <w:bCs/>
        </w:rPr>
      </w:pPr>
      <w:r w:rsidRPr="003759CB">
        <w:rPr>
          <w:b/>
          <w:bCs/>
        </w:rPr>
        <w:t>Technologická neutralita</w:t>
      </w:r>
    </w:p>
    <w:p w14:paraId="216C90B7" w14:textId="0220A41B" w:rsidR="00010AAF" w:rsidRPr="00010AAF" w:rsidRDefault="00010AAF" w:rsidP="00010AAF">
      <w:pPr>
        <w:pStyle w:val="Textbody"/>
        <w:spacing w:after="160" w:line="276" w:lineRule="auto"/>
        <w:ind w:firstLine="360"/>
        <w:jc w:val="both"/>
        <w:rPr>
          <w:b/>
          <w:bCs/>
        </w:rPr>
      </w:pPr>
      <w:r w:rsidRPr="003759CB">
        <w:t>Předložený návrh zákona nepreferuje žádné konkrétní technické řešení.</w:t>
      </w:r>
      <w:r>
        <w:t xml:space="preserve"> </w:t>
      </w:r>
      <w:r w:rsidRPr="006C727D">
        <w:t>Návrh zákona není postaven tak, že by nedůvodně vyžadoval konkrétní technologické řešení a upřednostňoval je před jinými</w:t>
      </w:r>
      <w:r>
        <w:t xml:space="preserve">, neomezuje využívání na konkrétní technologie či dokonce dodavatele a nevytváří </w:t>
      </w:r>
      <w:r>
        <w:lastRenderedPageBreak/>
        <w:t>umělé bariéry omezující technologickou neutralitu. Navržená právní úprava zavádí informační systém dlouhodobého řízení jako jediný způsob komunikace v procesu</w:t>
      </w:r>
      <w:r w:rsidRPr="00F61099">
        <w:rPr>
          <w:lang w:eastAsia="ar-SA"/>
        </w:rPr>
        <w:t xml:space="preserve"> vyjadřování Digitální a</w:t>
      </w:r>
      <w:r>
        <w:rPr>
          <w:lang w:eastAsia="ar-SA"/>
        </w:rPr>
        <w:t> </w:t>
      </w:r>
      <w:r w:rsidRPr="00F61099">
        <w:rPr>
          <w:lang w:eastAsia="ar-SA"/>
        </w:rPr>
        <w:t xml:space="preserve">informační </w:t>
      </w:r>
      <w:r>
        <w:rPr>
          <w:lang w:eastAsia="ar-SA"/>
        </w:rPr>
        <w:t>a</w:t>
      </w:r>
      <w:r w:rsidRPr="00F61099">
        <w:rPr>
          <w:lang w:eastAsia="ar-SA"/>
        </w:rPr>
        <w:t>gentury k</w:t>
      </w:r>
      <w:r>
        <w:rPr>
          <w:lang w:eastAsia="ar-SA"/>
        </w:rPr>
        <w:t> </w:t>
      </w:r>
      <w:r w:rsidRPr="00F61099">
        <w:rPr>
          <w:lang w:eastAsia="ar-SA"/>
        </w:rPr>
        <w:t>projektům určených informačních systémů veřejné správy a</w:t>
      </w:r>
      <w:r>
        <w:rPr>
          <w:lang w:eastAsia="ar-SA"/>
        </w:rPr>
        <w:t> </w:t>
      </w:r>
      <w:r w:rsidRPr="00F61099">
        <w:rPr>
          <w:lang w:eastAsia="ar-SA"/>
        </w:rPr>
        <w:t>k</w:t>
      </w:r>
      <w:r>
        <w:rPr>
          <w:lang w:eastAsia="ar-SA"/>
        </w:rPr>
        <w:t> </w:t>
      </w:r>
      <w:r w:rsidRPr="00F61099">
        <w:rPr>
          <w:lang w:eastAsia="ar-SA"/>
        </w:rPr>
        <w:t>investičním záměrům k jejich pořízení</w:t>
      </w:r>
      <w:r>
        <w:rPr>
          <w:lang w:eastAsia="ar-SA"/>
        </w:rPr>
        <w:t xml:space="preserve">. Právní úprava v této oblasti se však týká komunikace uvnitř veřejné správy, neomezuje tak možnosti podání </w:t>
      </w:r>
      <w:proofErr w:type="spellStart"/>
      <w:r>
        <w:rPr>
          <w:lang w:eastAsia="ar-SA"/>
        </w:rPr>
        <w:t>extraneů</w:t>
      </w:r>
      <w:proofErr w:type="spellEnd"/>
      <w:r>
        <w:rPr>
          <w:lang w:eastAsia="ar-SA"/>
        </w:rPr>
        <w:t xml:space="preserve"> vůči orgánům veřejné správy ve smyslu § 4 odst. 1 zák. č. 12/2020 Sb., o právu na digitální služby a o změně některých zákonů.  </w:t>
      </w:r>
    </w:p>
    <w:p w14:paraId="6BF7E651" w14:textId="2571FFBC" w:rsidR="00010AAF" w:rsidRPr="003759CB" w:rsidRDefault="00010AAF" w:rsidP="00010AAF">
      <w:pPr>
        <w:pStyle w:val="Textbody"/>
        <w:widowControl/>
        <w:numPr>
          <w:ilvl w:val="1"/>
          <w:numId w:val="2"/>
        </w:numPr>
        <w:suppressAutoHyphens w:val="0"/>
        <w:spacing w:after="160" w:line="276" w:lineRule="auto"/>
        <w:ind w:left="1202" w:hanging="482"/>
        <w:jc w:val="both"/>
        <w:rPr>
          <w:b/>
          <w:bCs/>
        </w:rPr>
      </w:pPr>
      <w:r w:rsidRPr="003759CB">
        <w:rPr>
          <w:b/>
          <w:bCs/>
        </w:rPr>
        <w:t>Uživatelská přívětivost</w:t>
      </w:r>
    </w:p>
    <w:p w14:paraId="059EB571" w14:textId="1DC61CC9" w:rsidR="00010AAF" w:rsidRDefault="00010AAF" w:rsidP="00010AAF">
      <w:pPr>
        <w:spacing w:after="0"/>
        <w:ind w:firstLine="357"/>
        <w:jc w:val="both"/>
        <w:rPr>
          <w:rFonts w:ascii="Times New Roman" w:hAnsi="Times New Roman"/>
          <w:sz w:val="24"/>
          <w:szCs w:val="24"/>
        </w:rPr>
      </w:pPr>
      <w:r w:rsidRPr="003759CB">
        <w:rPr>
          <w:rFonts w:ascii="Times New Roman" w:hAnsi="Times New Roman"/>
          <w:sz w:val="24"/>
          <w:szCs w:val="24"/>
        </w:rPr>
        <w:t>Uživatelská přívětivost se navrhovanou právní úpravou nemění.</w:t>
      </w:r>
      <w:r>
        <w:rPr>
          <w:rFonts w:ascii="Times New Roman" w:hAnsi="Times New Roman"/>
          <w:sz w:val="24"/>
          <w:szCs w:val="24"/>
        </w:rPr>
        <w:t xml:space="preserve"> Nedochází k l</w:t>
      </w:r>
      <w:r w:rsidRPr="006C727D">
        <w:rPr>
          <w:rFonts w:ascii="Times New Roman" w:hAnsi="Times New Roman"/>
          <w:sz w:val="24"/>
          <w:szCs w:val="24"/>
        </w:rPr>
        <w:t>egislativn</w:t>
      </w:r>
      <w:r>
        <w:rPr>
          <w:rFonts w:ascii="Times New Roman" w:hAnsi="Times New Roman"/>
          <w:sz w:val="24"/>
          <w:szCs w:val="24"/>
        </w:rPr>
        <w:t>ímu</w:t>
      </w:r>
      <w:r w:rsidRPr="006C727D">
        <w:rPr>
          <w:rFonts w:ascii="Times New Roman" w:hAnsi="Times New Roman"/>
          <w:sz w:val="24"/>
          <w:szCs w:val="24"/>
        </w:rPr>
        <w:t xml:space="preserve"> omezov</w:t>
      </w:r>
      <w:r>
        <w:rPr>
          <w:rFonts w:ascii="Times New Roman" w:hAnsi="Times New Roman"/>
          <w:sz w:val="24"/>
          <w:szCs w:val="24"/>
        </w:rPr>
        <w:t>ání</w:t>
      </w:r>
      <w:r w:rsidRPr="006C727D">
        <w:rPr>
          <w:rFonts w:ascii="Times New Roman" w:hAnsi="Times New Roman"/>
          <w:sz w:val="24"/>
          <w:szCs w:val="24"/>
        </w:rPr>
        <w:t xml:space="preserve"> standardizovan</w:t>
      </w:r>
      <w:r>
        <w:rPr>
          <w:rFonts w:ascii="Times New Roman" w:hAnsi="Times New Roman"/>
          <w:sz w:val="24"/>
          <w:szCs w:val="24"/>
        </w:rPr>
        <w:t>ých</w:t>
      </w:r>
      <w:r w:rsidRPr="006C727D">
        <w:rPr>
          <w:rFonts w:ascii="Times New Roman" w:hAnsi="Times New Roman"/>
          <w:sz w:val="24"/>
          <w:szCs w:val="24"/>
        </w:rPr>
        <w:t xml:space="preserve"> rozhraní a uživatelské</w:t>
      </w:r>
      <w:r>
        <w:rPr>
          <w:rFonts w:ascii="Times New Roman" w:hAnsi="Times New Roman"/>
          <w:sz w:val="24"/>
          <w:szCs w:val="24"/>
        </w:rPr>
        <w:t>ho</w:t>
      </w:r>
      <w:r w:rsidRPr="006C727D">
        <w:rPr>
          <w:rFonts w:ascii="Times New Roman" w:hAnsi="Times New Roman"/>
          <w:sz w:val="24"/>
          <w:szCs w:val="24"/>
        </w:rPr>
        <w:t xml:space="preserve"> prostředí a</w:t>
      </w:r>
      <w:r>
        <w:rPr>
          <w:rFonts w:ascii="Times New Roman" w:hAnsi="Times New Roman"/>
          <w:sz w:val="24"/>
          <w:szCs w:val="24"/>
        </w:rPr>
        <w:t>ni není</w:t>
      </w:r>
      <w:r w:rsidRPr="006C727D">
        <w:rPr>
          <w:rFonts w:ascii="Times New Roman" w:hAnsi="Times New Roman"/>
          <w:sz w:val="24"/>
          <w:szCs w:val="24"/>
        </w:rPr>
        <w:t xml:space="preserve"> předjím</w:t>
      </w:r>
      <w:r>
        <w:rPr>
          <w:rFonts w:ascii="Times New Roman" w:hAnsi="Times New Roman"/>
          <w:sz w:val="24"/>
          <w:szCs w:val="24"/>
        </w:rPr>
        <w:t xml:space="preserve">áno </w:t>
      </w:r>
      <w:r w:rsidRPr="006C727D">
        <w:rPr>
          <w:rFonts w:ascii="Times New Roman" w:hAnsi="Times New Roman"/>
          <w:sz w:val="24"/>
          <w:szCs w:val="24"/>
        </w:rPr>
        <w:t>využití konkrétních prostředků a konkrétních proprietárních prvků.</w:t>
      </w:r>
    </w:p>
    <w:p w14:paraId="1728E4B9" w14:textId="77777777" w:rsidR="00010AAF" w:rsidRDefault="00010AAF" w:rsidP="00010AAF">
      <w:pPr>
        <w:spacing w:after="0"/>
        <w:ind w:firstLine="357"/>
        <w:jc w:val="both"/>
        <w:rPr>
          <w:rFonts w:ascii="Times New Roman" w:eastAsia="SimSun" w:hAnsi="Times New Roman"/>
          <w:b/>
          <w:kern w:val="3"/>
          <w:sz w:val="24"/>
          <w:szCs w:val="24"/>
          <w:lang w:eastAsia="zh-CN" w:bidi="hi-IN"/>
        </w:rPr>
      </w:pPr>
    </w:p>
    <w:p w14:paraId="46EEA73E" w14:textId="1ADBC397" w:rsidR="00C72744" w:rsidRDefault="00C72744" w:rsidP="00010AAF">
      <w:pPr>
        <w:suppressAutoHyphens/>
        <w:autoSpaceDN w:val="0"/>
        <w:spacing w:after="120"/>
        <w:jc w:val="both"/>
        <w:textAlignment w:val="baseline"/>
        <w:rPr>
          <w:rFonts w:ascii="Times New Roman" w:eastAsia="SimSun" w:hAnsi="Times New Roman"/>
          <w:kern w:val="3"/>
          <w:sz w:val="24"/>
          <w:szCs w:val="24"/>
          <w:lang w:eastAsia="zh-CN" w:bidi="hi-IN"/>
        </w:rPr>
      </w:pPr>
      <w:r>
        <w:rPr>
          <w:rFonts w:ascii="Times New Roman" w:eastAsia="SimSun" w:hAnsi="Times New Roman"/>
          <w:b/>
          <w:kern w:val="3"/>
          <w:sz w:val="24"/>
          <w:szCs w:val="24"/>
          <w:lang w:eastAsia="zh-CN" w:bidi="hi-IN"/>
        </w:rPr>
        <w:t>14. Povinnost provést hodnocení dopadů regulace (RIA)</w:t>
      </w:r>
    </w:p>
    <w:p w14:paraId="36919B50" w14:textId="72D9792B" w:rsidR="00C72744" w:rsidRDefault="00C72744" w:rsidP="00010AAF">
      <w:pPr>
        <w:suppressAutoHyphens/>
        <w:autoSpaceDN w:val="0"/>
        <w:spacing w:after="0"/>
        <w:ind w:firstLine="567"/>
        <w:jc w:val="both"/>
        <w:textAlignment w:val="baseline"/>
        <w:rPr>
          <w:b/>
        </w:rPr>
      </w:pPr>
      <w:r>
        <w:rPr>
          <w:rFonts w:ascii="Times New Roman" w:eastAsia="SimSun" w:hAnsi="Times New Roman"/>
          <w:kern w:val="3"/>
          <w:sz w:val="24"/>
          <w:szCs w:val="24"/>
          <w:lang w:eastAsia="zh-CN" w:bidi="hi-IN"/>
        </w:rPr>
        <w:t xml:space="preserve">V souladu s přílohou č. 1 usnesení vlády ze dne 14. prosince 2011 č. 922 o Obecných zásadách pro hodnocení dopadů regulace (RIA) a o změně Legislativních pravidel vlády a Jednacího řádu vlády, ve znění usnesení vlády ze dne 8. ledna 2014 č. 26, předseda Legislativní rady vlády udělil výjimku z povinnosti provést hodnocení dopadů regulace podle Obecných zásad svým dopisem </w:t>
      </w:r>
      <w:r>
        <w:rPr>
          <w:rFonts w:ascii="Times New Roman" w:hAnsi="Times New Roman"/>
          <w:sz w:val="24"/>
          <w:szCs w:val="24"/>
        </w:rPr>
        <w:t xml:space="preserve">č. j. </w:t>
      </w:r>
      <w:r w:rsidR="00E261AD" w:rsidRPr="00E261AD">
        <w:rPr>
          <w:rFonts w:ascii="Times New Roman" w:hAnsi="Times New Roman"/>
          <w:sz w:val="24"/>
          <w:szCs w:val="24"/>
        </w:rPr>
        <w:t>11106/2024-UVCR</w:t>
      </w:r>
      <w:r>
        <w:rPr>
          <w:rFonts w:ascii="Times New Roman" w:eastAsia="SimSun" w:hAnsi="Times New Roman"/>
          <w:kern w:val="3"/>
          <w:sz w:val="24"/>
          <w:szCs w:val="24"/>
          <w:lang w:eastAsia="zh-CN" w:bidi="hi-IN"/>
        </w:rPr>
        <w:t>.</w:t>
      </w:r>
    </w:p>
    <w:p w14:paraId="2087A2AA" w14:textId="0F7F292B" w:rsidR="004015CB" w:rsidRDefault="004015CB">
      <w:pPr>
        <w:spacing w:after="160" w:line="278" w:lineRule="auto"/>
      </w:pPr>
      <w:r>
        <w:br w:type="page"/>
      </w:r>
    </w:p>
    <w:p w14:paraId="5409FAEC" w14:textId="3FCF6C07" w:rsidR="004E3152" w:rsidRPr="008B4CB3" w:rsidRDefault="004E3152" w:rsidP="00191771">
      <w:pPr>
        <w:pStyle w:val="Nadpis1"/>
        <w:spacing w:before="0" w:after="0" w:line="276" w:lineRule="auto"/>
        <w:jc w:val="both"/>
        <w:rPr>
          <w:rFonts w:ascii="Times New Roman" w:hAnsi="Times New Roman" w:cs="Times New Roman"/>
          <w:b/>
          <w:bCs/>
          <w:color w:val="000000" w:themeColor="text1"/>
          <w:sz w:val="24"/>
          <w:szCs w:val="24"/>
        </w:rPr>
      </w:pPr>
      <w:bookmarkStart w:id="3" w:name="_Toc161936903"/>
      <w:r w:rsidRPr="008B4CB3">
        <w:rPr>
          <w:rFonts w:ascii="Times New Roman" w:hAnsi="Times New Roman" w:cs="Times New Roman"/>
          <w:b/>
          <w:bCs/>
          <w:color w:val="000000" w:themeColor="text1"/>
          <w:sz w:val="24"/>
          <w:szCs w:val="24"/>
        </w:rPr>
        <w:lastRenderedPageBreak/>
        <w:t>Zvláštní část</w:t>
      </w:r>
      <w:bookmarkEnd w:id="3"/>
    </w:p>
    <w:p w14:paraId="48CB9596" w14:textId="77777777" w:rsidR="0056110C" w:rsidRPr="008B4CB3" w:rsidRDefault="0056110C" w:rsidP="00191771">
      <w:pPr>
        <w:spacing w:after="0"/>
        <w:jc w:val="both"/>
        <w:rPr>
          <w:rFonts w:ascii="Times New Roman" w:hAnsi="Times New Roman"/>
          <w:b/>
          <w:bCs/>
          <w:iCs/>
          <w:sz w:val="24"/>
          <w:szCs w:val="24"/>
        </w:rPr>
      </w:pPr>
    </w:p>
    <w:p w14:paraId="0BDBA997" w14:textId="3893A1B8" w:rsidR="00274FCD" w:rsidRDefault="00274FCD" w:rsidP="00191771">
      <w:pPr>
        <w:spacing w:after="0"/>
        <w:jc w:val="both"/>
        <w:rPr>
          <w:rFonts w:ascii="Times New Roman" w:hAnsi="Times New Roman"/>
          <w:b/>
          <w:bCs/>
          <w:iCs/>
          <w:sz w:val="24"/>
          <w:szCs w:val="24"/>
        </w:rPr>
      </w:pPr>
      <w:r w:rsidRPr="008B4CB3">
        <w:rPr>
          <w:rFonts w:ascii="Times New Roman" w:hAnsi="Times New Roman"/>
          <w:b/>
          <w:bCs/>
          <w:iCs/>
          <w:sz w:val="24"/>
          <w:szCs w:val="24"/>
        </w:rPr>
        <w:t xml:space="preserve">Změna </w:t>
      </w:r>
      <w:bookmarkStart w:id="4" w:name="_Hlk161940562"/>
      <w:r w:rsidRPr="008B4CB3">
        <w:rPr>
          <w:rFonts w:ascii="Times New Roman" w:hAnsi="Times New Roman"/>
          <w:b/>
          <w:bCs/>
          <w:iCs/>
          <w:sz w:val="24"/>
          <w:szCs w:val="24"/>
        </w:rPr>
        <w:t>zákona o zřízení ministerstev a jiných ústředních orgánů státní správy České republiky</w:t>
      </w:r>
      <w:bookmarkEnd w:id="4"/>
    </w:p>
    <w:p w14:paraId="4CC96195" w14:textId="77777777" w:rsidR="004C5754" w:rsidRDefault="004C5754" w:rsidP="00191771">
      <w:pPr>
        <w:spacing w:after="0"/>
        <w:jc w:val="both"/>
        <w:rPr>
          <w:rFonts w:ascii="Times New Roman" w:hAnsi="Times New Roman"/>
          <w:b/>
          <w:bCs/>
          <w:sz w:val="24"/>
          <w:szCs w:val="24"/>
        </w:rPr>
      </w:pPr>
    </w:p>
    <w:p w14:paraId="499DACCA" w14:textId="3C6DF46D" w:rsidR="00274FCD" w:rsidRDefault="00246709" w:rsidP="00191771">
      <w:pPr>
        <w:spacing w:after="0"/>
        <w:ind w:firstLine="708"/>
        <w:jc w:val="both"/>
        <w:rPr>
          <w:rFonts w:ascii="Times New Roman" w:hAnsi="Times New Roman"/>
          <w:sz w:val="24"/>
          <w:szCs w:val="24"/>
        </w:rPr>
      </w:pPr>
      <w:r w:rsidRPr="008B4CB3">
        <w:rPr>
          <w:rFonts w:ascii="Times New Roman" w:hAnsi="Times New Roman"/>
          <w:sz w:val="24"/>
          <w:szCs w:val="24"/>
        </w:rPr>
        <w:t xml:space="preserve">Navrhuje se doplnění zákona o zřízení ministerstev a jiných ústředních orgánů státní správy České republiky za účelem zajištění bezpečného fungování </w:t>
      </w:r>
      <w:r w:rsidR="00DA57A0" w:rsidRPr="008B4CB3">
        <w:rPr>
          <w:rFonts w:ascii="Times New Roman" w:hAnsi="Times New Roman"/>
          <w:sz w:val="24"/>
          <w:szCs w:val="24"/>
        </w:rPr>
        <w:t xml:space="preserve">informačních systémů </w:t>
      </w:r>
      <w:r w:rsidRPr="008B4CB3">
        <w:rPr>
          <w:rFonts w:ascii="Times New Roman" w:hAnsi="Times New Roman"/>
          <w:sz w:val="24"/>
          <w:szCs w:val="24"/>
        </w:rPr>
        <w:t>stá</w:t>
      </w:r>
      <w:r w:rsidR="00491E7C">
        <w:rPr>
          <w:rFonts w:ascii="Times New Roman" w:hAnsi="Times New Roman"/>
          <w:sz w:val="24"/>
          <w:szCs w:val="24"/>
        </w:rPr>
        <w:t>t</w:t>
      </w:r>
      <w:r w:rsidRPr="008B4CB3">
        <w:rPr>
          <w:rFonts w:ascii="Times New Roman" w:hAnsi="Times New Roman"/>
          <w:sz w:val="24"/>
          <w:szCs w:val="24"/>
        </w:rPr>
        <w:t xml:space="preserve">ní správy, tj. zajištění bezpečné komunikace prostřednictvím služeb a sítí elektronických komunikací. Cílem navrhované právní úpravy kompetenčního zákona je též ochrana nedistributivních práv státu, tj. zajištění veřejného zájmu na bezpečnosti všech informačních systémů, zejména kritické informační infrastruktury a významných informačních systémů, které v rámci legislativní úpravy </w:t>
      </w:r>
      <w:r w:rsidR="002F29C3" w:rsidRPr="008B4CB3">
        <w:rPr>
          <w:rFonts w:ascii="Times New Roman" w:hAnsi="Times New Roman"/>
          <w:sz w:val="24"/>
          <w:szCs w:val="24"/>
        </w:rPr>
        <w:t>kybernetické bezpečnosti</w:t>
      </w:r>
      <w:r w:rsidRPr="008B4CB3">
        <w:rPr>
          <w:rFonts w:ascii="Times New Roman" w:hAnsi="Times New Roman"/>
          <w:sz w:val="24"/>
          <w:szCs w:val="24"/>
        </w:rPr>
        <w:t xml:space="preserve">. budou zařazeny do jednoho ze dvou nově definovaných režimu vyšších či nižších povinností. </w:t>
      </w:r>
    </w:p>
    <w:p w14:paraId="790E952E" w14:textId="77777777" w:rsidR="008B74E4" w:rsidRPr="008B4CB3" w:rsidRDefault="008B74E4" w:rsidP="00191771">
      <w:pPr>
        <w:spacing w:after="0"/>
        <w:ind w:firstLine="708"/>
        <w:jc w:val="both"/>
        <w:rPr>
          <w:rFonts w:ascii="Times New Roman" w:hAnsi="Times New Roman"/>
          <w:sz w:val="24"/>
          <w:szCs w:val="24"/>
        </w:rPr>
      </w:pPr>
    </w:p>
    <w:p w14:paraId="3A2472F6" w14:textId="1809691B" w:rsidR="00115E09" w:rsidRPr="008B4CB3" w:rsidRDefault="00115E09"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Dohled nad bezpečností komunikačních a informačních systémů státní správy bude Ministerstvo vnitra vykonávat </w:t>
      </w:r>
      <w:r w:rsidR="00833B13" w:rsidRPr="008B4CB3">
        <w:rPr>
          <w:rFonts w:ascii="Times New Roman" w:hAnsi="Times New Roman"/>
          <w:iCs/>
          <w:sz w:val="24"/>
          <w:szCs w:val="24"/>
        </w:rPr>
        <w:t>prostřednictvím vládního dohledového centra.</w:t>
      </w:r>
    </w:p>
    <w:p w14:paraId="4CB0A021" w14:textId="77777777" w:rsidR="00274FCD" w:rsidRPr="008B4CB3" w:rsidRDefault="00274FCD" w:rsidP="00191771">
      <w:pPr>
        <w:spacing w:after="0"/>
        <w:jc w:val="both"/>
        <w:rPr>
          <w:rFonts w:ascii="Times New Roman" w:hAnsi="Times New Roman"/>
          <w:b/>
          <w:bCs/>
          <w:iCs/>
          <w:sz w:val="24"/>
          <w:szCs w:val="24"/>
        </w:rPr>
      </w:pPr>
    </w:p>
    <w:p w14:paraId="05462669" w14:textId="3FB168EA" w:rsidR="004E3152" w:rsidRDefault="004E3152" w:rsidP="00191771">
      <w:pPr>
        <w:spacing w:after="0"/>
        <w:jc w:val="both"/>
        <w:rPr>
          <w:rFonts w:ascii="Times New Roman" w:hAnsi="Times New Roman"/>
          <w:b/>
          <w:bCs/>
          <w:iCs/>
          <w:sz w:val="24"/>
          <w:szCs w:val="24"/>
        </w:rPr>
      </w:pPr>
      <w:r w:rsidRPr="008B4CB3">
        <w:rPr>
          <w:rFonts w:ascii="Times New Roman" w:hAnsi="Times New Roman"/>
          <w:b/>
          <w:bCs/>
          <w:iCs/>
          <w:sz w:val="24"/>
          <w:szCs w:val="24"/>
        </w:rPr>
        <w:t>Změna zákona o bankách</w:t>
      </w:r>
    </w:p>
    <w:p w14:paraId="153AB216" w14:textId="77777777" w:rsidR="008B4CB3" w:rsidRPr="008B4CB3" w:rsidRDefault="008B4CB3" w:rsidP="00191771">
      <w:pPr>
        <w:spacing w:after="0"/>
        <w:jc w:val="both"/>
        <w:rPr>
          <w:rFonts w:ascii="Times New Roman" w:hAnsi="Times New Roman"/>
          <w:iCs/>
          <w:sz w:val="24"/>
          <w:szCs w:val="24"/>
        </w:rPr>
      </w:pPr>
    </w:p>
    <w:p w14:paraId="2EF62D9E" w14:textId="0ED6AC2D" w:rsidR="008B4CB3" w:rsidRPr="00161457" w:rsidRDefault="00161457" w:rsidP="00191771">
      <w:pPr>
        <w:spacing w:after="0"/>
        <w:jc w:val="both"/>
        <w:rPr>
          <w:rFonts w:ascii="Times New Roman" w:hAnsi="Times New Roman"/>
          <w:iCs/>
          <w:sz w:val="24"/>
          <w:szCs w:val="24"/>
          <w:u w:val="single"/>
        </w:rPr>
      </w:pPr>
      <w:r w:rsidRPr="00161457">
        <w:rPr>
          <w:rFonts w:ascii="Times New Roman" w:hAnsi="Times New Roman"/>
          <w:iCs/>
          <w:sz w:val="24"/>
          <w:szCs w:val="24"/>
          <w:u w:val="single"/>
        </w:rPr>
        <w:t>K čl. II bodu 1 (</w:t>
      </w:r>
      <w:r w:rsidR="004E3152" w:rsidRPr="00161457">
        <w:rPr>
          <w:rFonts w:ascii="Times New Roman" w:hAnsi="Times New Roman"/>
          <w:iCs/>
          <w:sz w:val="24"/>
          <w:szCs w:val="24"/>
          <w:u w:val="single"/>
        </w:rPr>
        <w:t>§ 38 odst. 2</w:t>
      </w:r>
      <w:r w:rsidRPr="00161457">
        <w:rPr>
          <w:rFonts w:ascii="Times New Roman" w:hAnsi="Times New Roman"/>
          <w:iCs/>
          <w:sz w:val="24"/>
          <w:szCs w:val="24"/>
          <w:u w:val="single"/>
        </w:rPr>
        <w:t>)</w:t>
      </w:r>
    </w:p>
    <w:p w14:paraId="18255515" w14:textId="77777777" w:rsidR="008B74E4" w:rsidRPr="008B4CB3" w:rsidRDefault="008B74E4" w:rsidP="00191771">
      <w:pPr>
        <w:spacing w:after="0"/>
        <w:jc w:val="both"/>
        <w:rPr>
          <w:rFonts w:ascii="Times New Roman" w:hAnsi="Times New Roman"/>
          <w:b/>
          <w:bCs/>
          <w:iCs/>
          <w:sz w:val="24"/>
          <w:szCs w:val="24"/>
        </w:rPr>
      </w:pPr>
    </w:p>
    <w:p w14:paraId="76FA9893" w14:textId="77777777" w:rsidR="004E3152" w:rsidRPr="008B4CB3" w:rsidRDefault="004E3152" w:rsidP="00191771">
      <w:pPr>
        <w:spacing w:after="0"/>
        <w:ind w:firstLine="708"/>
        <w:jc w:val="both"/>
        <w:rPr>
          <w:rFonts w:ascii="Times New Roman" w:hAnsi="Times New Roman"/>
          <w:b/>
          <w:bCs/>
          <w:iCs/>
          <w:sz w:val="24"/>
          <w:szCs w:val="24"/>
        </w:rPr>
      </w:pPr>
      <w:r w:rsidRPr="008B4CB3">
        <w:rPr>
          <w:rFonts w:ascii="Times New Roman" w:hAnsi="Times New Roman"/>
          <w:iCs/>
          <w:sz w:val="24"/>
          <w:szCs w:val="24"/>
        </w:rPr>
        <w:t>Cílem předmětné změny ustanovení je usnadnit sdílení informací o záležitostech, které jsou předmětem bankovního tajemství, s Digitální a informační agenturou, která je subjektem vykonávajícím dohled nad poskytováním služeb podle zákona č. 250/2017 Sb., o elektronické identifikaci, a podle zák. č. 297/2016 Sb., o službách vytvářejících důvěru pro elektronické transakce. Doplněné ustanovení se týká obecně oblasti identifikačních služeb, mezi které se počítá rovněž poskytování služeb vytvářejících důvěru, jak vyplývá z legislativní zkratky identifikačních služeb dle § 1 odst. 4 písm. c) zákona.</w:t>
      </w:r>
    </w:p>
    <w:p w14:paraId="06BC3951" w14:textId="77777777" w:rsidR="004E3152" w:rsidRPr="00161457" w:rsidRDefault="004E3152" w:rsidP="00191771">
      <w:pPr>
        <w:spacing w:after="0"/>
        <w:jc w:val="both"/>
        <w:rPr>
          <w:rFonts w:ascii="Times New Roman" w:hAnsi="Times New Roman"/>
          <w:iCs/>
          <w:sz w:val="24"/>
          <w:szCs w:val="24"/>
          <w:u w:val="single"/>
        </w:rPr>
      </w:pPr>
    </w:p>
    <w:p w14:paraId="7DEF79EA" w14:textId="0C906FB4" w:rsidR="004E3152" w:rsidRPr="00161457" w:rsidRDefault="00161457" w:rsidP="00191771">
      <w:pPr>
        <w:spacing w:after="0"/>
        <w:jc w:val="both"/>
        <w:rPr>
          <w:rFonts w:ascii="Times New Roman" w:hAnsi="Times New Roman"/>
          <w:iCs/>
          <w:sz w:val="24"/>
          <w:szCs w:val="24"/>
          <w:u w:val="single"/>
        </w:rPr>
      </w:pPr>
      <w:r w:rsidRPr="00161457">
        <w:rPr>
          <w:rFonts w:ascii="Times New Roman" w:hAnsi="Times New Roman"/>
          <w:iCs/>
          <w:sz w:val="24"/>
          <w:szCs w:val="24"/>
          <w:u w:val="single"/>
        </w:rPr>
        <w:t>K čl. II bod</w:t>
      </w:r>
      <w:r w:rsidR="00AF1532">
        <w:rPr>
          <w:rFonts w:ascii="Times New Roman" w:hAnsi="Times New Roman"/>
          <w:iCs/>
          <w:sz w:val="24"/>
          <w:szCs w:val="24"/>
          <w:u w:val="single"/>
        </w:rPr>
        <w:t>ům</w:t>
      </w:r>
      <w:r w:rsidRPr="00161457">
        <w:rPr>
          <w:rFonts w:ascii="Times New Roman" w:hAnsi="Times New Roman"/>
          <w:iCs/>
          <w:sz w:val="24"/>
          <w:szCs w:val="24"/>
          <w:u w:val="single"/>
        </w:rPr>
        <w:t xml:space="preserve"> 2 a 3 [</w:t>
      </w:r>
      <w:r w:rsidR="004E3152" w:rsidRPr="00161457">
        <w:rPr>
          <w:rFonts w:ascii="Times New Roman" w:hAnsi="Times New Roman"/>
          <w:iCs/>
          <w:sz w:val="24"/>
          <w:szCs w:val="24"/>
          <w:u w:val="single"/>
        </w:rPr>
        <w:t>§ 38 odst. 3 písm. p)</w:t>
      </w:r>
      <w:r w:rsidRPr="00161457">
        <w:rPr>
          <w:rFonts w:ascii="Times New Roman" w:hAnsi="Times New Roman"/>
          <w:iCs/>
          <w:sz w:val="24"/>
          <w:szCs w:val="24"/>
          <w:u w:val="single"/>
        </w:rPr>
        <w:t>]</w:t>
      </w:r>
    </w:p>
    <w:p w14:paraId="08744D62" w14:textId="77777777" w:rsidR="007F65E6" w:rsidRPr="008B4CB3" w:rsidRDefault="007F65E6" w:rsidP="00191771">
      <w:pPr>
        <w:spacing w:after="0"/>
        <w:jc w:val="both"/>
        <w:rPr>
          <w:rFonts w:ascii="Times New Roman" w:hAnsi="Times New Roman"/>
          <w:iCs/>
          <w:sz w:val="24"/>
          <w:szCs w:val="24"/>
        </w:rPr>
      </w:pPr>
    </w:p>
    <w:p w14:paraId="67250DA0" w14:textId="77777777" w:rsidR="004E3152" w:rsidRPr="008B4CB3" w:rsidRDefault="004E3152"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Digitální a informační agentura podle nařízení Evropského parlamentu a Rady (EU) č. 910/2014 ze dne 23. července 2014 o elektronické identifikaci a službách vytvářejících důvěru pro elektronické transakce na vnitřním trhu a o zrušení směrnice 1999/93/ES, a zákona č. 297/2016 Sb., o službách vytvářejících důvěru pro elektronické transakce, </w:t>
      </w:r>
      <w:r w:rsidRPr="008B4CB3">
        <w:rPr>
          <w:rFonts w:ascii="Times New Roman" w:hAnsi="Times New Roman"/>
          <w:sz w:val="24"/>
          <w:szCs w:val="24"/>
        </w:rPr>
        <w:t>v platném znění</w:t>
      </w:r>
      <w:r w:rsidRPr="008B4CB3">
        <w:rPr>
          <w:rFonts w:ascii="Times New Roman" w:hAnsi="Times New Roman"/>
          <w:iCs/>
          <w:sz w:val="24"/>
          <w:szCs w:val="24"/>
        </w:rPr>
        <w:t>, vykonává od 1. dubna 2023 činnosti v oblasti dohledu nad poskytovateli služeb vytvářejících důvěru. Digitální a informační agentura je dále kontrolním orgánem v oblasti elektronické identifikace na základě zákona č. 250/2017 Sb., o elektronické identifikaci,</w:t>
      </w:r>
      <w:r w:rsidRPr="008B4CB3">
        <w:rPr>
          <w:rFonts w:ascii="Times New Roman" w:hAnsi="Times New Roman"/>
          <w:sz w:val="24"/>
          <w:szCs w:val="24"/>
        </w:rPr>
        <w:t xml:space="preserve"> v platném znění</w:t>
      </w:r>
      <w:r w:rsidRPr="008B4CB3">
        <w:rPr>
          <w:rFonts w:ascii="Times New Roman" w:hAnsi="Times New Roman"/>
          <w:iCs/>
          <w:sz w:val="24"/>
          <w:szCs w:val="24"/>
        </w:rPr>
        <w:t>.</w:t>
      </w:r>
    </w:p>
    <w:p w14:paraId="1388AAA3" w14:textId="77777777" w:rsidR="004E3152" w:rsidRPr="008B4CB3" w:rsidRDefault="004E3152" w:rsidP="00191771">
      <w:pPr>
        <w:spacing w:after="0"/>
        <w:jc w:val="both"/>
        <w:rPr>
          <w:rFonts w:ascii="Times New Roman" w:hAnsi="Times New Roman"/>
          <w:iCs/>
          <w:sz w:val="24"/>
          <w:szCs w:val="24"/>
        </w:rPr>
      </w:pPr>
    </w:p>
    <w:p w14:paraId="7D06FE30" w14:textId="3F9B2E48" w:rsidR="004E3152" w:rsidRPr="008B4CB3" w:rsidRDefault="004E3152" w:rsidP="00191771">
      <w:pPr>
        <w:spacing w:after="0"/>
        <w:ind w:firstLine="708"/>
        <w:jc w:val="both"/>
        <w:rPr>
          <w:rFonts w:ascii="Times New Roman" w:hAnsi="Times New Roman"/>
          <w:iCs/>
          <w:sz w:val="24"/>
          <w:szCs w:val="24"/>
        </w:rPr>
      </w:pPr>
      <w:r w:rsidRPr="008B4CB3">
        <w:rPr>
          <w:rFonts w:ascii="Times New Roman" w:hAnsi="Times New Roman"/>
          <w:iCs/>
          <w:sz w:val="24"/>
          <w:szCs w:val="24"/>
        </w:rPr>
        <w:t>Tuzemský právní řád je na nařízení Evropského parlamentu a Rady (EU) č. 910/2014 adaptován zákonem č. 250/2017 Sb., o elektronické identifikaci, a zákonem č. 297/2016 Sb., o</w:t>
      </w:r>
      <w:r w:rsidR="00F51CA5">
        <w:rPr>
          <w:rFonts w:ascii="Times New Roman" w:hAnsi="Times New Roman"/>
          <w:iCs/>
          <w:sz w:val="24"/>
          <w:szCs w:val="24"/>
        </w:rPr>
        <w:t> </w:t>
      </w:r>
      <w:r w:rsidRPr="008B4CB3">
        <w:rPr>
          <w:rFonts w:ascii="Times New Roman" w:hAnsi="Times New Roman"/>
          <w:iCs/>
          <w:sz w:val="24"/>
          <w:szCs w:val="24"/>
        </w:rPr>
        <w:t xml:space="preserve">službách vytvářejících důvěru pro elektronické transakce, podle kterých mimo jiné Digitální a informační agentura kontroluje kvalifikované správce, kvalifikované poskytovatele, pověřené osoby a poskytovatele služeb vytvářejících důvěru. </w:t>
      </w:r>
    </w:p>
    <w:p w14:paraId="10526283" w14:textId="77777777" w:rsidR="004E3152" w:rsidRPr="008B4CB3" w:rsidRDefault="004E3152" w:rsidP="00191771">
      <w:pPr>
        <w:spacing w:after="0"/>
        <w:jc w:val="both"/>
        <w:rPr>
          <w:rFonts w:ascii="Times New Roman" w:hAnsi="Times New Roman"/>
          <w:iCs/>
          <w:sz w:val="24"/>
          <w:szCs w:val="24"/>
        </w:rPr>
      </w:pPr>
    </w:p>
    <w:p w14:paraId="439A04CB" w14:textId="77777777" w:rsidR="004E3152" w:rsidRPr="008B4CB3" w:rsidRDefault="004E3152" w:rsidP="00191771">
      <w:pPr>
        <w:spacing w:after="0"/>
        <w:ind w:firstLine="708"/>
        <w:jc w:val="both"/>
        <w:rPr>
          <w:rFonts w:ascii="Times New Roman" w:hAnsi="Times New Roman"/>
          <w:iCs/>
          <w:sz w:val="24"/>
          <w:szCs w:val="24"/>
        </w:rPr>
      </w:pPr>
      <w:r w:rsidRPr="008B4CB3">
        <w:rPr>
          <w:rFonts w:ascii="Times New Roman" w:hAnsi="Times New Roman"/>
          <w:iCs/>
          <w:sz w:val="24"/>
          <w:szCs w:val="24"/>
        </w:rPr>
        <w:t>Zejména ve vztahu ke kvalifikovaným správcům systémů elektronické identifikace nebo poskytovatelům služeb vytvářejících důvěru, kterými bankovní subjekt může být, může dojít k tomu, že informace, která by měla být poskytnuta v rámci kontroly nebo správního řízení v oblasti elektronické identifikace nebo služeb vytvářejících důvěru, se za určitých okolností může stát předmětem bankovního tajemství. Za účelem vyřešení této situace se do zákona č. 21/1992 Sb., o bankách, navrhuje výslovně uvést, že Digitální a informační agentura je v rámci výkonu své působnosti oprávněna se seznamovat i s informací, která je předmětem bankovního tajemství, pokud daná informace spadá do oblasti elektronické identifikace a služeb vytvářejících důvěru.</w:t>
      </w:r>
    </w:p>
    <w:p w14:paraId="06B6CB59" w14:textId="77777777" w:rsidR="004E3152" w:rsidRPr="008B4CB3" w:rsidRDefault="004E3152" w:rsidP="00191771">
      <w:pPr>
        <w:spacing w:after="0"/>
        <w:jc w:val="both"/>
        <w:rPr>
          <w:rFonts w:ascii="Times New Roman" w:hAnsi="Times New Roman"/>
          <w:iCs/>
          <w:sz w:val="24"/>
          <w:szCs w:val="24"/>
        </w:rPr>
      </w:pPr>
    </w:p>
    <w:p w14:paraId="2DA3C284" w14:textId="0426D75F" w:rsidR="004E3152" w:rsidRDefault="00AF1532" w:rsidP="00191771">
      <w:pPr>
        <w:spacing w:after="0"/>
        <w:jc w:val="both"/>
        <w:rPr>
          <w:rFonts w:ascii="Times New Roman" w:hAnsi="Times New Roman"/>
          <w:b/>
          <w:bCs/>
          <w:iCs/>
          <w:sz w:val="24"/>
          <w:szCs w:val="24"/>
        </w:rPr>
      </w:pPr>
      <w:r w:rsidRPr="00161457">
        <w:rPr>
          <w:rFonts w:ascii="Times New Roman" w:hAnsi="Times New Roman"/>
          <w:iCs/>
          <w:sz w:val="24"/>
          <w:szCs w:val="24"/>
          <w:u w:val="single"/>
        </w:rPr>
        <w:t xml:space="preserve">K čl. II </w:t>
      </w:r>
      <w:r w:rsidRPr="00AF1532">
        <w:rPr>
          <w:rFonts w:ascii="Times New Roman" w:hAnsi="Times New Roman"/>
          <w:iCs/>
          <w:sz w:val="24"/>
          <w:szCs w:val="24"/>
          <w:u w:val="single"/>
        </w:rPr>
        <w:t>bodu 4 (</w:t>
      </w:r>
      <w:r w:rsidR="004E3152" w:rsidRPr="00AF1532">
        <w:rPr>
          <w:rFonts w:ascii="Times New Roman" w:hAnsi="Times New Roman"/>
          <w:iCs/>
          <w:sz w:val="24"/>
          <w:szCs w:val="24"/>
          <w:u w:val="single"/>
        </w:rPr>
        <w:t>§ 38 odst. 13</w:t>
      </w:r>
      <w:r w:rsidRPr="00AF1532">
        <w:rPr>
          <w:rFonts w:ascii="Times New Roman" w:hAnsi="Times New Roman"/>
          <w:iCs/>
          <w:sz w:val="24"/>
          <w:szCs w:val="24"/>
          <w:u w:val="single"/>
        </w:rPr>
        <w:t>)</w:t>
      </w:r>
    </w:p>
    <w:p w14:paraId="2D768AB2" w14:textId="77777777" w:rsidR="003301C6" w:rsidRPr="008B4CB3" w:rsidRDefault="003301C6" w:rsidP="00191771">
      <w:pPr>
        <w:spacing w:after="0"/>
        <w:jc w:val="both"/>
        <w:rPr>
          <w:rFonts w:ascii="Times New Roman" w:hAnsi="Times New Roman"/>
          <w:b/>
          <w:bCs/>
          <w:iCs/>
          <w:sz w:val="24"/>
          <w:szCs w:val="24"/>
        </w:rPr>
      </w:pPr>
    </w:p>
    <w:p w14:paraId="7E6A09BB" w14:textId="0D02CCAA" w:rsidR="004E3152" w:rsidRPr="008B4CB3" w:rsidRDefault="004E3152" w:rsidP="00191771">
      <w:pPr>
        <w:spacing w:after="0"/>
        <w:ind w:firstLine="708"/>
        <w:jc w:val="both"/>
        <w:rPr>
          <w:rFonts w:ascii="Times New Roman" w:hAnsi="Times New Roman"/>
          <w:iCs/>
          <w:sz w:val="24"/>
          <w:szCs w:val="24"/>
        </w:rPr>
      </w:pPr>
      <w:r w:rsidRPr="008B4CB3">
        <w:rPr>
          <w:rFonts w:ascii="Times New Roman" w:hAnsi="Times New Roman"/>
          <w:iCs/>
          <w:sz w:val="24"/>
          <w:szCs w:val="24"/>
        </w:rPr>
        <w:t>Cílem předmětného ustanovení je usnadnit sdílení informací o případném zneužití prostředku pro elektronickou identifikaci mezi bankami – identity providery navzájem a</w:t>
      </w:r>
      <w:r w:rsidR="00243A9F">
        <w:rPr>
          <w:rFonts w:ascii="Times New Roman" w:hAnsi="Times New Roman"/>
          <w:iCs/>
          <w:sz w:val="24"/>
          <w:szCs w:val="24"/>
        </w:rPr>
        <w:t> </w:t>
      </w:r>
      <w:r w:rsidRPr="008B4CB3">
        <w:rPr>
          <w:rFonts w:ascii="Times New Roman" w:hAnsi="Times New Roman"/>
          <w:iCs/>
          <w:sz w:val="24"/>
          <w:szCs w:val="24"/>
        </w:rPr>
        <w:t>poskytovatelem identifikačních služeb dle § 38aa odst. 2 zákona o bankách. Zároveň se stanoví najisto, že povinnost přistupovat k získaným údajům o klientech jiné banky a pobočky zahraniční banky tak, jako by šlo o údaje o vlastních klientech banky a pobočky zahraniční banky, zakotvená dosud v § 38a odst. 1 zákona o bankách, se použije i v předmětném případě. Ustanovení rovněž reflektuje cíl usnadnit sdílení informací o případném zneužití služeb vytvářejících důvěru mezi bankami – poskytovateli služeb vytvářejících důvěru navzájem a</w:t>
      </w:r>
      <w:r w:rsidR="00243A9F">
        <w:rPr>
          <w:rFonts w:ascii="Times New Roman" w:hAnsi="Times New Roman"/>
          <w:iCs/>
          <w:sz w:val="24"/>
          <w:szCs w:val="24"/>
        </w:rPr>
        <w:t> </w:t>
      </w:r>
      <w:r w:rsidRPr="008B4CB3">
        <w:rPr>
          <w:rFonts w:ascii="Times New Roman" w:hAnsi="Times New Roman"/>
          <w:iCs/>
          <w:sz w:val="24"/>
          <w:szCs w:val="24"/>
        </w:rPr>
        <w:t xml:space="preserve">poskytovatelem identifikačních služeb dle § 38aa odst. 2 zákona o bankách. </w:t>
      </w:r>
    </w:p>
    <w:p w14:paraId="45044B96" w14:textId="77777777" w:rsidR="004E3152" w:rsidRPr="008B4CB3" w:rsidRDefault="004E3152" w:rsidP="00191771">
      <w:pPr>
        <w:spacing w:after="0"/>
        <w:jc w:val="both"/>
        <w:rPr>
          <w:rFonts w:ascii="Times New Roman" w:hAnsi="Times New Roman"/>
          <w:iCs/>
          <w:sz w:val="24"/>
          <w:szCs w:val="24"/>
        </w:rPr>
      </w:pPr>
    </w:p>
    <w:p w14:paraId="50D48EAF" w14:textId="73FD2C2B" w:rsidR="004E3152" w:rsidRPr="00AF1532" w:rsidRDefault="00AF1532" w:rsidP="00191771">
      <w:pPr>
        <w:spacing w:after="0"/>
        <w:jc w:val="both"/>
        <w:rPr>
          <w:rFonts w:ascii="Times New Roman" w:hAnsi="Times New Roman"/>
          <w:iCs/>
          <w:sz w:val="24"/>
          <w:szCs w:val="24"/>
          <w:u w:val="single"/>
        </w:rPr>
      </w:pPr>
      <w:r w:rsidRPr="00161457">
        <w:rPr>
          <w:rFonts w:ascii="Times New Roman" w:hAnsi="Times New Roman"/>
          <w:iCs/>
          <w:sz w:val="24"/>
          <w:szCs w:val="24"/>
          <w:u w:val="single"/>
        </w:rPr>
        <w:t xml:space="preserve">K čl. II </w:t>
      </w:r>
      <w:r w:rsidRPr="00AF1532">
        <w:rPr>
          <w:rFonts w:ascii="Times New Roman" w:hAnsi="Times New Roman"/>
          <w:iCs/>
          <w:sz w:val="24"/>
          <w:szCs w:val="24"/>
          <w:u w:val="single"/>
        </w:rPr>
        <w:t>bod</w:t>
      </w:r>
      <w:r>
        <w:rPr>
          <w:rFonts w:ascii="Times New Roman" w:hAnsi="Times New Roman"/>
          <w:iCs/>
          <w:sz w:val="24"/>
          <w:szCs w:val="24"/>
          <w:u w:val="single"/>
        </w:rPr>
        <w:t xml:space="preserve">ům 5 až </w:t>
      </w:r>
      <w:r w:rsidRPr="00AF1532">
        <w:rPr>
          <w:rFonts w:ascii="Times New Roman" w:hAnsi="Times New Roman"/>
          <w:iCs/>
          <w:sz w:val="24"/>
          <w:szCs w:val="24"/>
          <w:u w:val="single"/>
        </w:rPr>
        <w:t>7 [</w:t>
      </w:r>
      <w:r w:rsidR="004E3152" w:rsidRPr="00AF1532">
        <w:rPr>
          <w:rFonts w:ascii="Times New Roman" w:hAnsi="Times New Roman"/>
          <w:iCs/>
          <w:sz w:val="24"/>
          <w:szCs w:val="24"/>
          <w:u w:val="single"/>
        </w:rPr>
        <w:t>§ 38ab odst. 3 písm. a), § 38ab odst. 4 a § 38ad odst. 3</w:t>
      </w:r>
      <w:r w:rsidRPr="00AF1532">
        <w:rPr>
          <w:rFonts w:ascii="Times New Roman" w:hAnsi="Times New Roman"/>
          <w:iCs/>
          <w:sz w:val="24"/>
          <w:szCs w:val="24"/>
          <w:u w:val="single"/>
        </w:rPr>
        <w:t>]</w:t>
      </w:r>
    </w:p>
    <w:p w14:paraId="25A8A88B" w14:textId="77777777" w:rsidR="00216867" w:rsidRPr="008B4CB3" w:rsidRDefault="00216867" w:rsidP="00191771">
      <w:pPr>
        <w:spacing w:after="0"/>
        <w:jc w:val="both"/>
        <w:rPr>
          <w:rFonts w:ascii="Times New Roman" w:hAnsi="Times New Roman"/>
          <w:iCs/>
          <w:sz w:val="24"/>
          <w:szCs w:val="24"/>
        </w:rPr>
      </w:pPr>
    </w:p>
    <w:p w14:paraId="0572BD93" w14:textId="1C6DCB9F" w:rsidR="004E3152" w:rsidRDefault="004E3152" w:rsidP="00191771">
      <w:pPr>
        <w:spacing w:after="0"/>
        <w:ind w:firstLine="708"/>
        <w:jc w:val="both"/>
        <w:rPr>
          <w:rFonts w:ascii="Times New Roman" w:hAnsi="Times New Roman"/>
          <w:iCs/>
          <w:sz w:val="24"/>
          <w:szCs w:val="24"/>
        </w:rPr>
      </w:pPr>
      <w:r w:rsidRPr="008B4CB3">
        <w:rPr>
          <w:rFonts w:ascii="Times New Roman" w:hAnsi="Times New Roman"/>
          <w:iCs/>
          <w:sz w:val="24"/>
          <w:szCs w:val="24"/>
        </w:rPr>
        <w:t>Reflektuje se přesun kompetencí v oblasti elektronické identifikace na Digitální a</w:t>
      </w:r>
      <w:r w:rsidR="00243A9F">
        <w:rPr>
          <w:rFonts w:ascii="Times New Roman" w:hAnsi="Times New Roman"/>
          <w:iCs/>
          <w:sz w:val="24"/>
          <w:szCs w:val="24"/>
        </w:rPr>
        <w:t> </w:t>
      </w:r>
      <w:r w:rsidRPr="008B4CB3">
        <w:rPr>
          <w:rFonts w:ascii="Times New Roman" w:hAnsi="Times New Roman"/>
          <w:iCs/>
          <w:sz w:val="24"/>
          <w:szCs w:val="24"/>
        </w:rPr>
        <w:t>informační agenturu.</w:t>
      </w:r>
      <w:bookmarkStart w:id="5" w:name="_Hlk133401169"/>
    </w:p>
    <w:p w14:paraId="4CD9E8EE" w14:textId="77777777" w:rsidR="00F16DF5" w:rsidRDefault="00F16DF5" w:rsidP="00191771">
      <w:pPr>
        <w:spacing w:after="0"/>
        <w:ind w:firstLine="708"/>
        <w:jc w:val="both"/>
        <w:rPr>
          <w:rFonts w:ascii="Times New Roman" w:hAnsi="Times New Roman"/>
          <w:iCs/>
          <w:sz w:val="24"/>
          <w:szCs w:val="24"/>
        </w:rPr>
      </w:pPr>
    </w:p>
    <w:p w14:paraId="74ACB572" w14:textId="2B86E39F" w:rsidR="00F16DF5" w:rsidRP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I</w:t>
      </w:r>
      <w:r w:rsidRPr="00F16DF5">
        <w:rPr>
          <w:rFonts w:ascii="Times New Roman" w:hAnsi="Times New Roman"/>
          <w:iCs/>
          <w:sz w:val="24"/>
          <w:szCs w:val="24"/>
          <w:u w:val="single"/>
        </w:rPr>
        <w:t xml:space="preserve"> bodům 8 až 17 (§ 38af)</w:t>
      </w:r>
    </w:p>
    <w:p w14:paraId="2F1DF684" w14:textId="77777777" w:rsidR="00F16DF5" w:rsidRDefault="00F16DF5" w:rsidP="00F16DF5">
      <w:pPr>
        <w:spacing w:after="0"/>
        <w:jc w:val="both"/>
        <w:rPr>
          <w:rFonts w:ascii="Times New Roman" w:hAnsi="Times New Roman"/>
          <w:iCs/>
          <w:sz w:val="24"/>
          <w:szCs w:val="24"/>
        </w:rPr>
      </w:pPr>
    </w:p>
    <w:p w14:paraId="79F63D40" w14:textId="5F7EF110" w:rsidR="00F16DF5" w:rsidRPr="008B4CB3" w:rsidRDefault="00F16DF5" w:rsidP="00191771">
      <w:pPr>
        <w:spacing w:after="0"/>
        <w:ind w:firstLine="708"/>
        <w:jc w:val="both"/>
        <w:rPr>
          <w:rFonts w:ascii="Times New Roman" w:hAnsi="Times New Roman"/>
          <w:iCs/>
          <w:sz w:val="24"/>
          <w:szCs w:val="24"/>
        </w:rPr>
      </w:pPr>
      <w:r w:rsidRPr="00F16DF5">
        <w:rPr>
          <w:rFonts w:ascii="Times New Roman" w:hAnsi="Times New Roman"/>
          <w:iCs/>
          <w:sz w:val="24"/>
          <w:szCs w:val="24"/>
        </w:rPr>
        <w:t>Praktická aplikace ustanovení umožňujícího bankám využívání údajů z informačních systémů veřejné správy pro potřeby plnění úkolů povinného subjektu podle zákona č. 253/2008 Sb., o některých opatřeních proti legalizaci výnosů z trestné činnosti a financování terorismu, ukazuje potřebu využívání i dalších údajů. Z tohoto důvodu dochází k rozšíření množiny využitelných údajů.</w:t>
      </w:r>
    </w:p>
    <w:bookmarkEnd w:id="5"/>
    <w:p w14:paraId="1DDF5665" w14:textId="77777777" w:rsidR="004E3152" w:rsidRPr="008B4CB3" w:rsidRDefault="004E3152" w:rsidP="00191771">
      <w:pPr>
        <w:spacing w:after="0"/>
        <w:jc w:val="both"/>
        <w:rPr>
          <w:rFonts w:ascii="Times New Roman" w:hAnsi="Times New Roman"/>
          <w:b/>
          <w:bCs/>
          <w:iCs/>
          <w:sz w:val="24"/>
          <w:szCs w:val="24"/>
        </w:rPr>
      </w:pPr>
    </w:p>
    <w:p w14:paraId="1C0217B1" w14:textId="77777777" w:rsidR="004E3152" w:rsidRDefault="004E3152" w:rsidP="00191771">
      <w:pPr>
        <w:spacing w:after="0"/>
        <w:jc w:val="both"/>
        <w:rPr>
          <w:rFonts w:ascii="Times New Roman" w:hAnsi="Times New Roman"/>
          <w:b/>
          <w:bCs/>
          <w:iCs/>
          <w:sz w:val="24"/>
          <w:szCs w:val="24"/>
        </w:rPr>
      </w:pPr>
      <w:r w:rsidRPr="008B4CB3">
        <w:rPr>
          <w:rFonts w:ascii="Times New Roman" w:hAnsi="Times New Roman"/>
          <w:b/>
          <w:bCs/>
          <w:iCs/>
          <w:sz w:val="24"/>
          <w:szCs w:val="24"/>
        </w:rPr>
        <w:t>Změna zákona o poštovních službách</w:t>
      </w:r>
    </w:p>
    <w:p w14:paraId="2FF32DD9" w14:textId="77777777" w:rsidR="00216867" w:rsidRPr="008B4CB3" w:rsidRDefault="00216867" w:rsidP="00191771">
      <w:pPr>
        <w:spacing w:after="0"/>
        <w:jc w:val="both"/>
        <w:rPr>
          <w:rFonts w:ascii="Times New Roman" w:hAnsi="Times New Roman"/>
          <w:b/>
          <w:bCs/>
          <w:iCs/>
          <w:sz w:val="24"/>
          <w:szCs w:val="24"/>
        </w:rPr>
      </w:pPr>
    </w:p>
    <w:p w14:paraId="1753A138" w14:textId="5A0F5B15" w:rsidR="004E3152" w:rsidRPr="00454EF8" w:rsidRDefault="004E3152" w:rsidP="00191771">
      <w:pPr>
        <w:spacing w:after="0"/>
        <w:ind w:firstLine="708"/>
        <w:jc w:val="both"/>
        <w:rPr>
          <w:rFonts w:ascii="Times New Roman" w:hAnsi="Times New Roman"/>
          <w:iCs/>
          <w:sz w:val="24"/>
          <w:szCs w:val="24"/>
        </w:rPr>
      </w:pPr>
      <w:r w:rsidRPr="00454EF8">
        <w:rPr>
          <w:rFonts w:ascii="Times New Roman" w:hAnsi="Times New Roman"/>
          <w:iCs/>
          <w:sz w:val="24"/>
          <w:szCs w:val="24"/>
        </w:rPr>
        <w:t xml:space="preserve">Držitel poštovní licence je povinným subjektem podle </w:t>
      </w:r>
      <w:r w:rsidR="00ED017D">
        <w:rPr>
          <w:rFonts w:ascii="Times New Roman" w:hAnsi="Times New Roman"/>
          <w:iCs/>
          <w:sz w:val="24"/>
          <w:szCs w:val="24"/>
        </w:rPr>
        <w:t>z</w:t>
      </w:r>
      <w:r w:rsidR="00ED017D" w:rsidRPr="00ED017D">
        <w:rPr>
          <w:rFonts w:ascii="Times New Roman" w:hAnsi="Times New Roman"/>
          <w:iCs/>
          <w:sz w:val="24"/>
          <w:szCs w:val="24"/>
        </w:rPr>
        <w:t>ákon</w:t>
      </w:r>
      <w:r w:rsidR="00ED017D">
        <w:rPr>
          <w:rFonts w:ascii="Times New Roman" w:hAnsi="Times New Roman"/>
          <w:iCs/>
          <w:sz w:val="24"/>
          <w:szCs w:val="24"/>
        </w:rPr>
        <w:t>a</w:t>
      </w:r>
      <w:r w:rsidR="00ED017D" w:rsidRPr="00ED017D">
        <w:rPr>
          <w:rFonts w:ascii="Times New Roman" w:hAnsi="Times New Roman"/>
          <w:iCs/>
          <w:sz w:val="24"/>
          <w:szCs w:val="24"/>
        </w:rPr>
        <w:t xml:space="preserve"> č. 253/2008 Sb.</w:t>
      </w:r>
      <w:r w:rsidR="00ED017D">
        <w:rPr>
          <w:rFonts w:ascii="Times New Roman" w:hAnsi="Times New Roman"/>
          <w:iCs/>
          <w:sz w:val="24"/>
          <w:szCs w:val="24"/>
        </w:rPr>
        <w:t xml:space="preserve">, </w:t>
      </w:r>
      <w:r w:rsidR="00ED017D" w:rsidRPr="00ED017D">
        <w:rPr>
          <w:rFonts w:ascii="Times New Roman" w:hAnsi="Times New Roman"/>
          <w:iCs/>
          <w:sz w:val="24"/>
          <w:szCs w:val="24"/>
        </w:rPr>
        <w:t>o</w:t>
      </w:r>
      <w:r w:rsidR="002F6AF3">
        <w:rPr>
          <w:rFonts w:ascii="Times New Roman" w:hAnsi="Times New Roman"/>
          <w:iCs/>
          <w:sz w:val="24"/>
          <w:szCs w:val="24"/>
        </w:rPr>
        <w:t> </w:t>
      </w:r>
      <w:r w:rsidR="00ED017D" w:rsidRPr="00ED017D">
        <w:rPr>
          <w:rFonts w:ascii="Times New Roman" w:hAnsi="Times New Roman"/>
          <w:iCs/>
          <w:sz w:val="24"/>
          <w:szCs w:val="24"/>
        </w:rPr>
        <w:t>některých opatřeních proti legalizaci výnosů z trestné činnosti a financování terorismu</w:t>
      </w:r>
      <w:r w:rsidRPr="00454EF8">
        <w:rPr>
          <w:rFonts w:ascii="Times New Roman" w:hAnsi="Times New Roman"/>
          <w:iCs/>
          <w:sz w:val="24"/>
          <w:szCs w:val="24"/>
        </w:rPr>
        <w:t xml:space="preserve">. Na rozdíl od bank a pojišťoven, které jsou taktéž povinnými subjekty ve smyslu zákona č. 253/2008 Sb., mu však dosud nenáleží oprávnění využívat při plnění úkolů povinného subjektu údaje ze základních registrů a agendových informačních systémů. Navrhovanou částí druhou se tento nežádoucí stav mění. Držitel poštovní licence tak bude moci využívat stanovené údaje, aniž by </w:t>
      </w:r>
      <w:r w:rsidRPr="00454EF8">
        <w:rPr>
          <w:rFonts w:ascii="Times New Roman" w:hAnsi="Times New Roman"/>
          <w:iCs/>
          <w:sz w:val="24"/>
          <w:szCs w:val="24"/>
        </w:rPr>
        <w:lastRenderedPageBreak/>
        <w:t>k tomu potřeboval souhlas subjektu údajů. Tyto údaje však bude moci využívat toliko tehdy, bude-li využití vyžadovat plnění povinností stanovených právním předpisem, tj. primárně právě zákonem č. 253/2008 Sb. V ostatních případech bude nadále potřeba souhlasu subjektu údajů.</w:t>
      </w:r>
    </w:p>
    <w:p w14:paraId="7E5C927E" w14:textId="77777777" w:rsidR="004E3152" w:rsidRPr="00454EF8" w:rsidRDefault="004E3152" w:rsidP="00191771">
      <w:pPr>
        <w:spacing w:after="0"/>
        <w:jc w:val="both"/>
        <w:rPr>
          <w:rFonts w:ascii="Times New Roman" w:hAnsi="Times New Roman"/>
          <w:iCs/>
          <w:sz w:val="24"/>
          <w:szCs w:val="24"/>
        </w:rPr>
      </w:pPr>
      <w:r w:rsidRPr="00454EF8">
        <w:rPr>
          <w:rFonts w:ascii="Times New Roman" w:hAnsi="Times New Roman"/>
          <w:iCs/>
          <w:sz w:val="24"/>
          <w:szCs w:val="24"/>
        </w:rPr>
        <w:t xml:space="preserve"> </w:t>
      </w:r>
    </w:p>
    <w:p w14:paraId="406CF1F8" w14:textId="1A2622ED" w:rsidR="004E3152" w:rsidRDefault="004E3152" w:rsidP="00191771">
      <w:pPr>
        <w:spacing w:after="0"/>
        <w:ind w:firstLine="708"/>
        <w:jc w:val="both"/>
        <w:rPr>
          <w:rFonts w:ascii="Times New Roman" w:hAnsi="Times New Roman"/>
          <w:iCs/>
          <w:sz w:val="24"/>
          <w:szCs w:val="24"/>
        </w:rPr>
      </w:pPr>
      <w:r w:rsidRPr="00454EF8">
        <w:rPr>
          <w:rFonts w:ascii="Times New Roman" w:hAnsi="Times New Roman"/>
          <w:iCs/>
          <w:sz w:val="24"/>
          <w:szCs w:val="24"/>
        </w:rPr>
        <w:t>Podle § 2 písm. b) zákona č. 253/2008 Sb.</w:t>
      </w:r>
      <w:r w:rsidR="00ED017D">
        <w:rPr>
          <w:rFonts w:ascii="Times New Roman" w:hAnsi="Times New Roman"/>
          <w:iCs/>
          <w:sz w:val="24"/>
          <w:szCs w:val="24"/>
        </w:rPr>
        <w:t xml:space="preserve"> </w:t>
      </w:r>
      <w:r w:rsidRPr="00454EF8">
        <w:rPr>
          <w:rFonts w:ascii="Times New Roman" w:hAnsi="Times New Roman"/>
          <w:iCs/>
          <w:sz w:val="24"/>
          <w:szCs w:val="24"/>
        </w:rPr>
        <w:t xml:space="preserve">patří mezi povinné osoby podle tohoto zákona finanční instituce, mezi něž se podle bodu 11 řadí i držitel poštovní licence, respektive „osoba neuvedená v bodech 1 až 10, oprávněná k provádění nebo zprostředkování poštovních služeb, jejichž účelem je dodání poukázané peněžní částky“. Na rozdíl od ostatních povinných subjektů však dosud nemá oprávnění k využívání údajů ze základních registrů. </w:t>
      </w:r>
    </w:p>
    <w:p w14:paraId="5131E81E" w14:textId="77777777" w:rsidR="00F16DF5" w:rsidRDefault="00F16DF5" w:rsidP="00191771">
      <w:pPr>
        <w:spacing w:after="0"/>
        <w:ind w:firstLine="708"/>
        <w:jc w:val="both"/>
        <w:rPr>
          <w:rFonts w:ascii="Times New Roman" w:hAnsi="Times New Roman"/>
          <w:iCs/>
          <w:sz w:val="24"/>
          <w:szCs w:val="24"/>
        </w:rPr>
      </w:pPr>
    </w:p>
    <w:p w14:paraId="34A9BC93" w14:textId="374F614C" w:rsidR="00F16DF5" w:rsidRDefault="00F16DF5" w:rsidP="00F16DF5">
      <w:pPr>
        <w:spacing w:after="0"/>
        <w:jc w:val="both"/>
        <w:rPr>
          <w:rFonts w:ascii="Times New Roman" w:hAnsi="Times New Roman"/>
          <w:b/>
          <w:bCs/>
          <w:iCs/>
          <w:sz w:val="24"/>
          <w:szCs w:val="24"/>
        </w:rPr>
      </w:pPr>
      <w:r w:rsidRPr="00F16DF5">
        <w:rPr>
          <w:rFonts w:ascii="Times New Roman" w:hAnsi="Times New Roman"/>
          <w:b/>
          <w:bCs/>
          <w:iCs/>
          <w:sz w:val="24"/>
          <w:szCs w:val="24"/>
        </w:rPr>
        <w:t>Změna zákona o informačních systémech veřejné správy</w:t>
      </w:r>
    </w:p>
    <w:p w14:paraId="52364515" w14:textId="77777777" w:rsidR="00F16DF5" w:rsidRDefault="00F16DF5" w:rsidP="00F16DF5">
      <w:pPr>
        <w:spacing w:after="0"/>
        <w:jc w:val="both"/>
        <w:rPr>
          <w:rFonts w:ascii="Times New Roman" w:hAnsi="Times New Roman"/>
          <w:b/>
          <w:bCs/>
          <w:iCs/>
          <w:sz w:val="24"/>
          <w:szCs w:val="24"/>
        </w:rPr>
      </w:pPr>
    </w:p>
    <w:p w14:paraId="552B9B2B" w14:textId="05232B6D"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1 [§ 2 odst. 2 písm. c)]</w:t>
      </w:r>
    </w:p>
    <w:p w14:paraId="67D16336" w14:textId="77777777" w:rsidR="00F16DF5" w:rsidRPr="00F16DF5" w:rsidRDefault="00F16DF5" w:rsidP="00F16DF5">
      <w:pPr>
        <w:spacing w:after="0"/>
        <w:jc w:val="both"/>
        <w:rPr>
          <w:rFonts w:ascii="Times New Roman" w:hAnsi="Times New Roman"/>
          <w:iCs/>
          <w:sz w:val="24"/>
          <w:szCs w:val="24"/>
          <w:u w:val="single"/>
        </w:rPr>
      </w:pPr>
    </w:p>
    <w:p w14:paraId="04EC9F56"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 xml:space="preserve">Úprava definice pojmu „poptávka cloud computingu“. Upravená definice reflektuje, že pojem poptávky ve smyslu zákona o informačních systémech se rozlišuje od pojmu poptávky ve smyslu zákona o zadávání veřejných zakázek. Poptávka podle § 6o odst. 1 zákona o informačních systémech je obvykle společnou výzvou orgánů veřejné správy vůči potenciálním poskytovatelům cloud computingu, aby svoje služby zapsali do katalogu cloud computingu. Naproti tomu poptávka ve smyslu zákona o zadávání veřejných zakázek je výzva orgánu veřejné správy vůči poskytovatelům v katalogu cloud computingu již zapsaným, aby nabídli svoje služby pro realizaci konkrétního informačního systému veřejné správy včetně nabídkových cen a smluvních podmínek. </w:t>
      </w:r>
    </w:p>
    <w:p w14:paraId="0955E49F" w14:textId="77777777" w:rsidR="00F16DF5" w:rsidRPr="00F16DF5" w:rsidRDefault="00F16DF5" w:rsidP="00F16DF5">
      <w:pPr>
        <w:spacing w:after="0"/>
        <w:ind w:firstLine="708"/>
        <w:jc w:val="both"/>
        <w:rPr>
          <w:rFonts w:ascii="Times New Roman" w:hAnsi="Times New Roman"/>
          <w:iCs/>
          <w:sz w:val="24"/>
          <w:szCs w:val="24"/>
        </w:rPr>
      </w:pPr>
    </w:p>
    <w:p w14:paraId="04A94A23"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Navrhuje se vypuštění bodu 3, jelikož v praxi velmi často dochází k situacím, kdy orgán veřejné správy, který připravuje veřejnou zakázku na zajištění provozování informačního systému veřejné správy, před zadáním veřejné zakázky nerealizuje poptávku cloud computingu dle § 6o zákona o informačních systémech veřejné správy, a to z důvodu, že poptávaný cloud computing je již v tomto okamžiku zapsán v katalogu cloud computingu jako nabídka cloud computingu (například Digitální a informační agenturou na základě vlastního vyhodnocení potřeby využívání cloud computingu orgány veřejné správy dle § 6n odst. 1 zákona o informačních systémech).</w:t>
      </w:r>
    </w:p>
    <w:p w14:paraId="3C544E67" w14:textId="77777777" w:rsidR="00F16DF5" w:rsidRPr="00F16DF5" w:rsidRDefault="00F16DF5" w:rsidP="00F16DF5">
      <w:pPr>
        <w:spacing w:after="0"/>
        <w:ind w:firstLine="708"/>
        <w:jc w:val="both"/>
        <w:rPr>
          <w:rFonts w:ascii="Times New Roman" w:hAnsi="Times New Roman"/>
          <w:iCs/>
          <w:sz w:val="24"/>
          <w:szCs w:val="24"/>
        </w:rPr>
      </w:pPr>
    </w:p>
    <w:p w14:paraId="6D8DD46A" w14:textId="2A511F1B"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2 [§ 2 odst. 2 písm. d)]</w:t>
      </w:r>
    </w:p>
    <w:p w14:paraId="749E7CC9" w14:textId="77777777" w:rsidR="00F16DF5" w:rsidRPr="00F16DF5" w:rsidRDefault="00F16DF5" w:rsidP="00F16DF5">
      <w:pPr>
        <w:spacing w:after="0"/>
        <w:jc w:val="both"/>
        <w:rPr>
          <w:rFonts w:ascii="Times New Roman" w:hAnsi="Times New Roman"/>
          <w:iCs/>
          <w:sz w:val="24"/>
          <w:szCs w:val="24"/>
          <w:u w:val="single"/>
        </w:rPr>
      </w:pPr>
    </w:p>
    <w:p w14:paraId="751ACD15"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 xml:space="preserve">Úprava definice pojmu „nabídka cloud computingu“ analogicky k předchozímu bodu tak, aby bylo zřejmé, že pojem nabídky ve smyslu zákona o informačních systémech se rozlišuje od tohoto pojmu ve smyslu zákona o zadávání veřejných zakázek, a to z hlediska podmínek, jejichž splnění je nutné k podání nabídky cloud computingu, které jsou uvedeny v § 6l odst. 1 písm. a) zákona o informačních systémech. </w:t>
      </w:r>
    </w:p>
    <w:p w14:paraId="203A9218"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 xml:space="preserve">Navrhuje se vypuštění bodu 3, a to z důvodu, že poskytovatel cloud computingu může provést zápis jím poskytovaného cloud computingu do katalogu cloud computingu i bez toho, aby se připravoval podat konkrétní nabídku v rámci vypsané veřejné zakázky. </w:t>
      </w:r>
    </w:p>
    <w:p w14:paraId="7307E179" w14:textId="77777777" w:rsidR="00F16DF5" w:rsidRPr="00F16DF5" w:rsidRDefault="00F16DF5" w:rsidP="00F16DF5">
      <w:pPr>
        <w:spacing w:after="0"/>
        <w:ind w:firstLine="708"/>
        <w:jc w:val="both"/>
        <w:rPr>
          <w:rFonts w:ascii="Times New Roman" w:hAnsi="Times New Roman"/>
          <w:iCs/>
          <w:sz w:val="24"/>
          <w:szCs w:val="24"/>
        </w:rPr>
      </w:pPr>
    </w:p>
    <w:p w14:paraId="0203791D" w14:textId="06D16660"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lastRenderedPageBreak/>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3 [§ 2 odst. 2 písm. e)]</w:t>
      </w:r>
    </w:p>
    <w:p w14:paraId="1450C9F0" w14:textId="77777777" w:rsidR="00F16DF5" w:rsidRPr="00F16DF5" w:rsidRDefault="00F16DF5" w:rsidP="00F16DF5">
      <w:pPr>
        <w:spacing w:after="0"/>
        <w:jc w:val="both"/>
        <w:rPr>
          <w:rFonts w:ascii="Times New Roman" w:hAnsi="Times New Roman"/>
          <w:iCs/>
          <w:sz w:val="24"/>
          <w:szCs w:val="24"/>
          <w:u w:val="single"/>
        </w:rPr>
      </w:pPr>
    </w:p>
    <w:p w14:paraId="5A4A1192"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Definice státní právnické osoby nezahrnuje organizace, které jsou zřízeny zákonem, například zdravotní pojišťovny. Pokud jsou takové organizace správci informačních systémů veřejné správy, nedává smysl, aby byly tyto organizace vyňaty z působnosti zákona o informačních systémech.</w:t>
      </w:r>
    </w:p>
    <w:p w14:paraId="47F08FBE" w14:textId="77777777" w:rsidR="00F16DF5" w:rsidRPr="00F16DF5" w:rsidRDefault="00F16DF5" w:rsidP="00F16DF5">
      <w:pPr>
        <w:spacing w:after="0"/>
        <w:ind w:firstLine="708"/>
        <w:jc w:val="both"/>
        <w:rPr>
          <w:rFonts w:ascii="Times New Roman" w:hAnsi="Times New Roman"/>
          <w:iCs/>
          <w:sz w:val="24"/>
          <w:szCs w:val="24"/>
        </w:rPr>
      </w:pPr>
    </w:p>
    <w:p w14:paraId="6690E52E" w14:textId="47579A90"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bodům 4 a 5 [§ 4 odst. 1 písm. b) a § 4 odst. 2 písm. b)]</w:t>
      </w:r>
    </w:p>
    <w:p w14:paraId="630672FD" w14:textId="77777777" w:rsidR="00F16DF5" w:rsidRPr="00F16DF5" w:rsidRDefault="00F16DF5" w:rsidP="00F16DF5">
      <w:pPr>
        <w:spacing w:after="0"/>
        <w:jc w:val="both"/>
        <w:rPr>
          <w:rFonts w:ascii="Times New Roman" w:hAnsi="Times New Roman"/>
          <w:iCs/>
          <w:sz w:val="24"/>
          <w:szCs w:val="24"/>
          <w:u w:val="single"/>
        </w:rPr>
      </w:pPr>
    </w:p>
    <w:p w14:paraId="5FB51011"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 xml:space="preserve">V rámci vyjádření Digitální a informační agentury k projektům určených informačních systémů veřejné správy a k investičním záměrům k jejich pořízení není fakticky možné posuzovat práci s daty, uživatelský zážitek, projektové a ekonomické hledisko či řádný výkon veřejné správy v této fázi životního cyklu informačního systému veřejné správy. Oba typy vyjádření se předkládají na formulářích, které jsou definované Ministerstvem financí. Digitální a informační agentura nemá možnost tyto formuláře jakkoliv měnit. </w:t>
      </w:r>
    </w:p>
    <w:p w14:paraId="40364DC4" w14:textId="77777777" w:rsidR="00F16DF5" w:rsidRPr="00F16DF5" w:rsidRDefault="00F16DF5" w:rsidP="00F16DF5">
      <w:pPr>
        <w:spacing w:after="0"/>
        <w:ind w:firstLine="708"/>
        <w:jc w:val="both"/>
        <w:rPr>
          <w:rFonts w:ascii="Times New Roman" w:hAnsi="Times New Roman"/>
          <w:b/>
          <w:bCs/>
          <w:iCs/>
          <w:sz w:val="24"/>
          <w:szCs w:val="24"/>
        </w:rPr>
      </w:pPr>
    </w:p>
    <w:p w14:paraId="7E524020" w14:textId="28F7D949"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bodům 6 a 7 [§ 4 odst. 2 písm. l) a § 5f]</w:t>
      </w:r>
    </w:p>
    <w:p w14:paraId="1804D68F" w14:textId="77777777" w:rsidR="00F16DF5" w:rsidRPr="00F16DF5" w:rsidRDefault="00F16DF5" w:rsidP="00F16DF5">
      <w:pPr>
        <w:spacing w:after="0"/>
        <w:jc w:val="both"/>
        <w:rPr>
          <w:rFonts w:ascii="Times New Roman" w:hAnsi="Times New Roman"/>
          <w:iCs/>
          <w:sz w:val="24"/>
          <w:szCs w:val="24"/>
          <w:u w:val="single"/>
        </w:rPr>
      </w:pPr>
    </w:p>
    <w:p w14:paraId="3473095B"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Zřizuje se nový informační systém veřejné správy, který bude sloužit pro podporu činností souvisejících se schvalováním návrhů dokumentací programů a investičním záměrům akcí pořízení nebo architektonických změn určených informačních systémů. Informační systém dlouhodobého řízení informačních systémů veřejné správy bude sloužit pro celkovou spolupráci Digitální a informační agentury s orgány veřejné správy a bude povinným „podacím“ místem pro výše uvedené činnosti. Současný stav vyplňování formulářů v elektronické podobě již nedostačuje a nepodporuje principy digitalizace služeb veřejné správy.</w:t>
      </w:r>
    </w:p>
    <w:p w14:paraId="51C1950B" w14:textId="77777777" w:rsidR="00F16DF5" w:rsidRDefault="00F16DF5" w:rsidP="00F16DF5">
      <w:pPr>
        <w:spacing w:after="0"/>
        <w:ind w:firstLine="708"/>
        <w:jc w:val="both"/>
        <w:rPr>
          <w:rFonts w:ascii="Times New Roman" w:hAnsi="Times New Roman"/>
          <w:iCs/>
          <w:sz w:val="24"/>
          <w:szCs w:val="24"/>
        </w:rPr>
      </w:pPr>
    </w:p>
    <w:p w14:paraId="3C3ABA1B" w14:textId="22279E33"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8 </w:t>
      </w:r>
      <w:r w:rsidR="00FA5A75">
        <w:rPr>
          <w:rFonts w:ascii="Times New Roman" w:hAnsi="Times New Roman"/>
          <w:iCs/>
          <w:sz w:val="24"/>
          <w:szCs w:val="24"/>
          <w:u w:val="single"/>
        </w:rPr>
        <w:t>(</w:t>
      </w:r>
      <w:r w:rsidRPr="00F16DF5">
        <w:rPr>
          <w:rFonts w:ascii="Times New Roman" w:hAnsi="Times New Roman"/>
          <w:iCs/>
          <w:sz w:val="24"/>
          <w:szCs w:val="24"/>
          <w:u w:val="single"/>
        </w:rPr>
        <w:t>§ 6h</w:t>
      </w:r>
      <w:r w:rsidR="00FA5A75">
        <w:rPr>
          <w:rFonts w:ascii="Times New Roman" w:hAnsi="Times New Roman"/>
          <w:iCs/>
          <w:sz w:val="24"/>
          <w:szCs w:val="24"/>
          <w:u w:val="single"/>
        </w:rPr>
        <w:t>)</w:t>
      </w:r>
    </w:p>
    <w:p w14:paraId="5CFF46C6" w14:textId="77777777" w:rsidR="00F16DF5" w:rsidRPr="00F16DF5" w:rsidRDefault="00F16DF5" w:rsidP="00F16DF5">
      <w:pPr>
        <w:spacing w:after="0"/>
        <w:jc w:val="both"/>
        <w:rPr>
          <w:rFonts w:ascii="Times New Roman" w:hAnsi="Times New Roman"/>
          <w:iCs/>
          <w:sz w:val="24"/>
          <w:szCs w:val="24"/>
          <w:u w:val="single"/>
        </w:rPr>
      </w:pPr>
    </w:p>
    <w:p w14:paraId="340273AD" w14:textId="77777777" w:rsidR="00F16DF5" w:rsidRPr="00F16DF5" w:rsidRDefault="00F16DF5" w:rsidP="00F16DF5">
      <w:pPr>
        <w:spacing w:after="0"/>
        <w:ind w:firstLine="708"/>
        <w:jc w:val="both"/>
        <w:rPr>
          <w:rFonts w:ascii="Times New Roman" w:hAnsi="Times New Roman"/>
          <w:i/>
          <w:sz w:val="24"/>
          <w:szCs w:val="24"/>
          <w:u w:val="single"/>
        </w:rPr>
      </w:pPr>
      <w:r w:rsidRPr="00F16DF5">
        <w:rPr>
          <w:rFonts w:ascii="Times New Roman" w:hAnsi="Times New Roman"/>
          <w:i/>
          <w:sz w:val="24"/>
          <w:szCs w:val="24"/>
          <w:u w:val="single"/>
        </w:rPr>
        <w:t>K odst. 7</w:t>
      </w:r>
    </w:p>
    <w:p w14:paraId="5D1C93D4"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Právnické osoby a organizační složky založené či zřízené územními samosprávnými celky nejsou zahrnuty v definici orgánu veřejné správy podle § 1 odst. 1 zákona o informačních systémech, nicméně provozují informační systémy veřejné správy, proto je třeba zajistit propojení těchto informačních systémů prostřednictvím centrálního místa služeb.</w:t>
      </w:r>
    </w:p>
    <w:p w14:paraId="02F46A83" w14:textId="77777777" w:rsidR="00F16DF5" w:rsidRPr="00F16DF5" w:rsidRDefault="00F16DF5" w:rsidP="00F16DF5">
      <w:pPr>
        <w:spacing w:after="0"/>
        <w:ind w:firstLine="708"/>
        <w:jc w:val="both"/>
        <w:rPr>
          <w:rFonts w:ascii="Times New Roman" w:hAnsi="Times New Roman"/>
          <w:iCs/>
          <w:sz w:val="24"/>
          <w:szCs w:val="24"/>
        </w:rPr>
      </w:pPr>
    </w:p>
    <w:p w14:paraId="2C602002" w14:textId="77777777" w:rsidR="00F16DF5" w:rsidRPr="00F16DF5" w:rsidRDefault="00F16DF5" w:rsidP="00F16DF5">
      <w:pPr>
        <w:spacing w:after="0"/>
        <w:ind w:firstLine="708"/>
        <w:jc w:val="both"/>
        <w:rPr>
          <w:rFonts w:ascii="Times New Roman" w:hAnsi="Times New Roman"/>
          <w:i/>
          <w:sz w:val="24"/>
          <w:szCs w:val="24"/>
          <w:u w:val="single"/>
        </w:rPr>
      </w:pPr>
      <w:r w:rsidRPr="00F16DF5">
        <w:rPr>
          <w:rFonts w:ascii="Times New Roman" w:hAnsi="Times New Roman"/>
          <w:i/>
          <w:sz w:val="24"/>
          <w:szCs w:val="24"/>
          <w:u w:val="single"/>
        </w:rPr>
        <w:t>K odst. 8</w:t>
      </w:r>
    </w:p>
    <w:p w14:paraId="7EB8A718"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Poskytovatel cloud computingu není povinen využívat centrální místo služeb pro propojování svých informačních systémů veřejné správy, protože žádné nevlastní. Nicméně jako poskytovatel služeb, jejichž obsahem může být informační systém veřejné správy, je nutné zajistit propojení infrastruktury tohoto poskytovatele cloud computingu s centrálním místem služeb, aby orgán veřejné správy, který si tuto službu objedná, dostál všem povinnostem a požadavkům zákona o informačních systémech.</w:t>
      </w:r>
    </w:p>
    <w:p w14:paraId="1CB2378F" w14:textId="77777777" w:rsidR="00F16DF5" w:rsidRPr="00F16DF5" w:rsidRDefault="00F16DF5" w:rsidP="00F16DF5">
      <w:pPr>
        <w:spacing w:after="0"/>
        <w:ind w:firstLine="708"/>
        <w:jc w:val="both"/>
        <w:rPr>
          <w:rFonts w:ascii="Times New Roman" w:hAnsi="Times New Roman"/>
          <w:iCs/>
          <w:sz w:val="24"/>
          <w:szCs w:val="24"/>
        </w:rPr>
      </w:pPr>
    </w:p>
    <w:p w14:paraId="0CEF30AB" w14:textId="70DF917D"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9 </w:t>
      </w:r>
      <w:r w:rsidR="00FA5A75">
        <w:rPr>
          <w:rFonts w:ascii="Times New Roman" w:hAnsi="Times New Roman"/>
          <w:iCs/>
          <w:sz w:val="24"/>
          <w:szCs w:val="24"/>
          <w:u w:val="single"/>
        </w:rPr>
        <w:t>(</w:t>
      </w:r>
      <w:r w:rsidRPr="00F16DF5">
        <w:rPr>
          <w:rFonts w:ascii="Times New Roman" w:hAnsi="Times New Roman"/>
          <w:iCs/>
          <w:sz w:val="24"/>
          <w:szCs w:val="24"/>
          <w:u w:val="single"/>
        </w:rPr>
        <w:t>§ 6l</w:t>
      </w:r>
      <w:r w:rsidR="00FA5A75">
        <w:rPr>
          <w:rFonts w:ascii="Times New Roman" w:hAnsi="Times New Roman"/>
          <w:iCs/>
          <w:sz w:val="24"/>
          <w:szCs w:val="24"/>
          <w:u w:val="single"/>
        </w:rPr>
        <w:t>)</w:t>
      </w:r>
    </w:p>
    <w:p w14:paraId="2DE83121" w14:textId="77777777" w:rsidR="00F16DF5" w:rsidRPr="00F16DF5" w:rsidRDefault="00F16DF5" w:rsidP="00F16DF5">
      <w:pPr>
        <w:spacing w:after="0"/>
        <w:jc w:val="both"/>
        <w:rPr>
          <w:rFonts w:ascii="Times New Roman" w:hAnsi="Times New Roman"/>
          <w:iCs/>
          <w:sz w:val="24"/>
          <w:szCs w:val="24"/>
          <w:u w:val="single"/>
        </w:rPr>
      </w:pPr>
    </w:p>
    <w:p w14:paraId="4F2AC7CB" w14:textId="77777777" w:rsidR="00F16DF5" w:rsidRPr="00F16DF5" w:rsidRDefault="00F16DF5" w:rsidP="00F16DF5">
      <w:pPr>
        <w:spacing w:after="0"/>
        <w:ind w:firstLine="708"/>
        <w:jc w:val="both"/>
        <w:rPr>
          <w:rFonts w:ascii="Times New Roman" w:hAnsi="Times New Roman"/>
          <w:i/>
          <w:sz w:val="24"/>
          <w:szCs w:val="24"/>
          <w:u w:val="single"/>
        </w:rPr>
      </w:pPr>
      <w:r w:rsidRPr="00F16DF5">
        <w:rPr>
          <w:rFonts w:ascii="Times New Roman" w:hAnsi="Times New Roman"/>
          <w:i/>
          <w:sz w:val="24"/>
          <w:szCs w:val="24"/>
          <w:u w:val="single"/>
        </w:rPr>
        <w:t>K odst. 1 písm. a)</w:t>
      </w:r>
    </w:p>
    <w:p w14:paraId="373F8F03"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Navrhuje se upravit jedna z podmínek pro využívání cloud computingu orgány veřejné správy. V praxi činí obtíže určit, kdy přesně dochází k přijetí nabídky cloud computingu orgánem veřejné správy, proto se tento okamžik navrhuje vázat na moment uzavření smlouvy o poskytování cloud computingu, jelikož tento okamžik je určen konkrétním datem. Dalším smyslem navrhované změny je ponechat poskytovateli cloud computingu více času na zápis jeho služeb do katalogu cloud computingu, kdy je uzavření smlouvy nejzazším termínem.</w:t>
      </w:r>
    </w:p>
    <w:p w14:paraId="19246701" w14:textId="77777777" w:rsidR="00F16DF5" w:rsidRPr="00F16DF5" w:rsidRDefault="00F16DF5" w:rsidP="00F16DF5">
      <w:pPr>
        <w:spacing w:after="0"/>
        <w:ind w:firstLine="708"/>
        <w:jc w:val="both"/>
        <w:rPr>
          <w:rFonts w:ascii="Times New Roman" w:hAnsi="Times New Roman"/>
          <w:iCs/>
          <w:sz w:val="24"/>
          <w:szCs w:val="24"/>
        </w:rPr>
      </w:pPr>
    </w:p>
    <w:p w14:paraId="1C5E3EE2" w14:textId="77777777" w:rsidR="00F16DF5" w:rsidRPr="00F16DF5" w:rsidRDefault="00F16DF5" w:rsidP="00F16DF5">
      <w:pPr>
        <w:spacing w:after="0"/>
        <w:ind w:firstLine="708"/>
        <w:jc w:val="both"/>
        <w:rPr>
          <w:rFonts w:ascii="Times New Roman" w:hAnsi="Times New Roman"/>
          <w:i/>
          <w:sz w:val="24"/>
          <w:szCs w:val="24"/>
          <w:u w:val="single"/>
        </w:rPr>
      </w:pPr>
      <w:r w:rsidRPr="00F16DF5">
        <w:rPr>
          <w:rFonts w:ascii="Times New Roman" w:hAnsi="Times New Roman"/>
          <w:i/>
          <w:sz w:val="24"/>
          <w:szCs w:val="24"/>
          <w:u w:val="single"/>
        </w:rPr>
        <w:t>K odst. 1 písm. b)</w:t>
      </w:r>
    </w:p>
    <w:p w14:paraId="669F20F1"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 xml:space="preserve">Navrhovaná úprava reaguje na novelu zákona o zadávání veřejných zakázek č. 166/2023 Sb., jež přinesla změny mimo jiné v ustanoveních § 4 a § 11, která upravují problematiku veřejného zadavatele a vertikální spolupráce. Uvedené změny byly upřesněny metodickým výkladem Ministerstva pro místní rozvoj, podle něhož v případě vertikální spolupráce nejsou nadále naplněny znaky těsného sepětí a ovládání/kontroly mezi zřizovatelem a účelovou organizací poskytující služby cloud computingu v původním vertikálním modelu. V okamžiku, kdy neplatí předpoklad o uzavřenosti vztahu a sepětí nadřízené a podřízené organizace, a poskytování cloud computingu by v tomto případě nepodléhalo povinnosti zápisu poskytovatele a nabídky jeho služeb do katalogu cloud computingu, jedná se o významné bezpečnostní riziko. Každý orgán veřejné správy by mohl poskytovat služby cloud computingu jakémukoli jinému orgánu veřejné správy, aniž by bezpečnost jeho služeb byla prověřena. </w:t>
      </w:r>
    </w:p>
    <w:p w14:paraId="01BFAA47"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Uvedené platí rovněž pro případy horizontální spolupráce ve smyslu § 12 zákona o zadávání veřejných zakázek, zde se však připouští výjimka v případě obcí podle nově navrhovaného odstavce 6.</w:t>
      </w:r>
    </w:p>
    <w:p w14:paraId="4EBBF19F" w14:textId="77777777" w:rsidR="00F16DF5" w:rsidRPr="00F16DF5" w:rsidRDefault="00F16DF5" w:rsidP="00F16DF5">
      <w:pPr>
        <w:spacing w:after="0"/>
        <w:ind w:firstLine="708"/>
        <w:jc w:val="both"/>
        <w:rPr>
          <w:rFonts w:ascii="Times New Roman" w:hAnsi="Times New Roman"/>
          <w:iCs/>
          <w:sz w:val="24"/>
          <w:szCs w:val="24"/>
        </w:rPr>
      </w:pPr>
    </w:p>
    <w:p w14:paraId="30F40869" w14:textId="77777777" w:rsidR="00F16DF5" w:rsidRPr="00F16DF5" w:rsidRDefault="00F16DF5" w:rsidP="00F16DF5">
      <w:pPr>
        <w:spacing w:after="0"/>
        <w:ind w:firstLine="708"/>
        <w:jc w:val="both"/>
        <w:rPr>
          <w:rFonts w:ascii="Times New Roman" w:hAnsi="Times New Roman"/>
          <w:i/>
          <w:sz w:val="24"/>
          <w:szCs w:val="24"/>
          <w:u w:val="single"/>
        </w:rPr>
      </w:pPr>
      <w:r w:rsidRPr="00F16DF5">
        <w:rPr>
          <w:rFonts w:ascii="Times New Roman" w:hAnsi="Times New Roman"/>
          <w:i/>
          <w:sz w:val="24"/>
          <w:szCs w:val="24"/>
          <w:u w:val="single"/>
        </w:rPr>
        <w:t>K odst. 6</w:t>
      </w:r>
    </w:p>
    <w:p w14:paraId="1CF37AD7"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Navrhovaná změna reflektuje současnou situaci, kdy územní samosprávné celky, které jsou zřizovateli či zakladateli právnických osob a organizačních složek, požadují zachovat možnost poskytování služeb cloud computingu těmto subjektům z vlastních datových center bez povinnosti zápisu poskytovatele a jeho nabídky do katalogu cloud computingu. Navrhovaná formulace stanoví povinnost zachovat obecné požadavky na bezpečnost, které vyplývají z § 6n zákona o informačních systémech, a to za předpokladu zachování těsného vztahu, přímého řízení a odpovědnosti mezi územním samosprávným celkem a jím zřízenou organizací. Další opodstatnění této výjimky spočívá v územním omezením dopadů kybernetických hrozeb v rámci vertikální spolupráce, a rovněž omezené rozpočty územních samosprávných celků na provoz informačních a komunikačních technologií a s tím i náklady spojené s procesem zápisu nabídky cloud computingu do katalogu cloud computingu.</w:t>
      </w:r>
    </w:p>
    <w:p w14:paraId="4A00FEDC" w14:textId="77777777" w:rsidR="00F16DF5" w:rsidRPr="00F16DF5" w:rsidRDefault="00F16DF5" w:rsidP="00F16DF5">
      <w:pPr>
        <w:spacing w:after="0"/>
        <w:ind w:firstLine="708"/>
        <w:jc w:val="both"/>
        <w:rPr>
          <w:rFonts w:ascii="Times New Roman" w:hAnsi="Times New Roman"/>
          <w:iCs/>
          <w:sz w:val="24"/>
          <w:szCs w:val="24"/>
        </w:rPr>
      </w:pPr>
    </w:p>
    <w:p w14:paraId="43BC5AA7" w14:textId="59C12ECC" w:rsidR="00F16DF5" w:rsidRP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10 [§ 6m odst. 1 písm. c)]</w:t>
      </w:r>
    </w:p>
    <w:p w14:paraId="2BEE9CA0"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 xml:space="preserve">Posuzování způsobilosti poskytovatelů cloud computingu se zpřesňuje a rozšiřuje velmi důležité hledisko důvěryhodnosti. Poskytovatel cloud computingu orgánu veřejné správy nesmí být osobou snižující důvěryhodnost veřejné správy, nesmí být například spojován s aktivitami, které jsou v rozporu se zákonem, nebo které obcházejí zákon. Zápisem do katalogu cloud computingu se jeho poskytovatel de facto stává „součástí“ veřejné správy. V rámci správního </w:t>
      </w:r>
      <w:r w:rsidRPr="00F16DF5">
        <w:rPr>
          <w:rFonts w:ascii="Times New Roman" w:hAnsi="Times New Roman"/>
          <w:iCs/>
          <w:sz w:val="24"/>
          <w:szCs w:val="24"/>
        </w:rPr>
        <w:lastRenderedPageBreak/>
        <w:t>řízení ve věci zápisu do katalogu cloud computingu nesmí být dohledáno nic, co by jakkoliv mohlo snižovat jeho důvěryhodnost při budoucím poskytování cloud computingu orgánu veřejné správy.</w:t>
      </w:r>
    </w:p>
    <w:p w14:paraId="20282541" w14:textId="77777777" w:rsidR="00F16DF5" w:rsidRPr="00F16DF5" w:rsidRDefault="00F16DF5" w:rsidP="00F16DF5">
      <w:pPr>
        <w:spacing w:after="0"/>
        <w:ind w:firstLine="708"/>
        <w:jc w:val="both"/>
        <w:rPr>
          <w:rFonts w:ascii="Times New Roman" w:hAnsi="Times New Roman"/>
          <w:iCs/>
          <w:sz w:val="24"/>
          <w:szCs w:val="24"/>
        </w:rPr>
      </w:pPr>
    </w:p>
    <w:p w14:paraId="7BFB6570" w14:textId="64A64565"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bodům 11, 15 a 17 [6o odst. 2, § 6q odst. 3, § 6t odst.3]</w:t>
      </w:r>
    </w:p>
    <w:p w14:paraId="4BE44FD7" w14:textId="77777777" w:rsidR="00F16DF5" w:rsidRPr="00F16DF5" w:rsidRDefault="00F16DF5" w:rsidP="00F16DF5">
      <w:pPr>
        <w:spacing w:after="0"/>
        <w:jc w:val="both"/>
        <w:rPr>
          <w:rFonts w:ascii="Times New Roman" w:hAnsi="Times New Roman"/>
          <w:iCs/>
          <w:sz w:val="24"/>
          <w:szCs w:val="24"/>
          <w:u w:val="single"/>
        </w:rPr>
      </w:pPr>
    </w:p>
    <w:p w14:paraId="766F662E"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 xml:space="preserve">Navrhuje se zavést elektronický formulář pro účely podání žádosti orgánu veřejné správy </w:t>
      </w:r>
      <w:proofErr w:type="spellStart"/>
      <w:r w:rsidRPr="00F16DF5">
        <w:rPr>
          <w:rFonts w:ascii="Times New Roman" w:hAnsi="Times New Roman"/>
          <w:iCs/>
          <w:sz w:val="24"/>
          <w:szCs w:val="24"/>
        </w:rPr>
        <w:t>ozápis</w:t>
      </w:r>
      <w:proofErr w:type="spellEnd"/>
      <w:r w:rsidRPr="00F16DF5">
        <w:rPr>
          <w:rFonts w:ascii="Times New Roman" w:hAnsi="Times New Roman"/>
          <w:iCs/>
          <w:sz w:val="24"/>
          <w:szCs w:val="24"/>
        </w:rPr>
        <w:t xml:space="preserve"> poptávky cloud computingu a také pro účely podání žádosti o zápis poskytovatele cloud computingu nebo jeho nabídky do katalogu cloud computingu. Zavedení elektronických formulářů zajistí zefektivnění administrace podaných žádostí, kdy dojde k omezením rizika chybějících nebo nesprávně vyplněných údajů a tím se zrychlí správní řízení. Formuláře budou zveřejněny na webových stránkách Digitální a informační agentury.</w:t>
      </w:r>
    </w:p>
    <w:p w14:paraId="4945AAD0" w14:textId="77777777" w:rsidR="00F16DF5" w:rsidRPr="00F16DF5" w:rsidRDefault="00F16DF5" w:rsidP="00F16DF5">
      <w:pPr>
        <w:spacing w:after="0"/>
        <w:ind w:firstLine="708"/>
        <w:jc w:val="both"/>
        <w:rPr>
          <w:rFonts w:ascii="Times New Roman" w:hAnsi="Times New Roman"/>
          <w:iCs/>
          <w:sz w:val="24"/>
          <w:szCs w:val="24"/>
        </w:rPr>
      </w:pPr>
    </w:p>
    <w:p w14:paraId="2AAFF384" w14:textId="6914F921"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12 [§ 6o odst. 4]</w:t>
      </w:r>
    </w:p>
    <w:p w14:paraId="19FCA740" w14:textId="77777777" w:rsidR="00F16DF5" w:rsidRPr="00F16DF5" w:rsidRDefault="00F16DF5" w:rsidP="00F16DF5">
      <w:pPr>
        <w:spacing w:after="0"/>
        <w:jc w:val="both"/>
        <w:rPr>
          <w:rFonts w:ascii="Times New Roman" w:hAnsi="Times New Roman"/>
          <w:iCs/>
          <w:sz w:val="24"/>
          <w:szCs w:val="24"/>
          <w:u w:val="single"/>
        </w:rPr>
      </w:pPr>
    </w:p>
    <w:p w14:paraId="3B1DCBB8"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Hodnocení ekonomické výhodnosti využití poptávaného cloud computingu nemá smysl přikládat v případech, kdy jde o poptávku, kterou zapisuje Agentura do katalogu cloud computingu na základě vlastního vyhodnocení potřeby využívání cloud computingu orgány veřejné správy. Hodnocení ekonomické výhodnosti má smysl pouze pro případ, kdy orgán veřejné správy zasílá poptávku cloud computingu pro jeden nebo více konkrétních informačních systémů veřejné správy tohoto orgánu veřejné správy. Hodnocení ekonomické výhodnosti se povinně přikládá k žádosti o vyjádření Digitální a informační agentury k návrhům dokumentací programů a investičním záměrům akcí pořízení nebo architektonických změn určených informačních systémů. V tomto stádiu jsou již k dispozici konkrétní hodnoty vstupů pro provedení hodnocení, která má smysl a je vhodné pro řízení rozvoje využití cloud computingu.</w:t>
      </w:r>
    </w:p>
    <w:p w14:paraId="51A1AE58" w14:textId="77777777" w:rsidR="00F16DF5" w:rsidRPr="00F16DF5" w:rsidRDefault="00F16DF5" w:rsidP="00F16DF5">
      <w:pPr>
        <w:spacing w:after="0"/>
        <w:ind w:firstLine="708"/>
        <w:jc w:val="both"/>
        <w:rPr>
          <w:rFonts w:ascii="Times New Roman" w:hAnsi="Times New Roman"/>
          <w:iCs/>
          <w:sz w:val="24"/>
          <w:szCs w:val="24"/>
        </w:rPr>
      </w:pPr>
    </w:p>
    <w:p w14:paraId="011D379A" w14:textId="57CEF517"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13 [§ 6p odst. 1 písm. c)]</w:t>
      </w:r>
    </w:p>
    <w:p w14:paraId="430CAE2B" w14:textId="77777777" w:rsidR="00F16DF5" w:rsidRPr="00F16DF5" w:rsidRDefault="00F16DF5" w:rsidP="00F16DF5">
      <w:pPr>
        <w:spacing w:after="0"/>
        <w:jc w:val="both"/>
        <w:rPr>
          <w:rFonts w:ascii="Times New Roman" w:hAnsi="Times New Roman"/>
          <w:iCs/>
          <w:sz w:val="24"/>
          <w:szCs w:val="24"/>
          <w:u w:val="single"/>
        </w:rPr>
      </w:pPr>
    </w:p>
    <w:p w14:paraId="58EAB5AF"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Provádět výmaz poptávky cloud computingu orgánu veřejné správy na základě zápisu využívaného cloud computingu do katalogu cloud computingu orgánem veřejné správy se ukazuje jako nadbytečný administrativní proces, který nemá žádný vliv na obsah katalogu cloud computingu.</w:t>
      </w:r>
    </w:p>
    <w:p w14:paraId="2CEA6936" w14:textId="77777777" w:rsidR="00F16DF5" w:rsidRDefault="00F16DF5" w:rsidP="00F16DF5">
      <w:pPr>
        <w:spacing w:after="0"/>
        <w:jc w:val="both"/>
        <w:rPr>
          <w:rFonts w:ascii="Times New Roman" w:hAnsi="Times New Roman"/>
          <w:iCs/>
          <w:sz w:val="24"/>
          <w:szCs w:val="24"/>
        </w:rPr>
      </w:pPr>
    </w:p>
    <w:p w14:paraId="3F48D0E5" w14:textId="399D47A7"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14 [§ 6p odst. 1 písm. c)]</w:t>
      </w:r>
    </w:p>
    <w:p w14:paraId="356AF6B3" w14:textId="77777777" w:rsidR="00F16DF5" w:rsidRPr="00F16DF5" w:rsidRDefault="00F16DF5" w:rsidP="00F16DF5">
      <w:pPr>
        <w:spacing w:after="0"/>
        <w:jc w:val="both"/>
        <w:rPr>
          <w:rFonts w:ascii="Times New Roman" w:hAnsi="Times New Roman"/>
          <w:iCs/>
          <w:sz w:val="24"/>
          <w:szCs w:val="24"/>
          <w:u w:val="single"/>
        </w:rPr>
      </w:pPr>
    </w:p>
    <w:p w14:paraId="6782A9B8"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Oprava písařské chyby.</w:t>
      </w:r>
    </w:p>
    <w:p w14:paraId="4AED2408" w14:textId="77777777" w:rsidR="00F16DF5" w:rsidRPr="00F16DF5" w:rsidRDefault="00F16DF5" w:rsidP="00F16DF5">
      <w:pPr>
        <w:spacing w:after="0"/>
        <w:ind w:firstLine="708"/>
        <w:jc w:val="both"/>
        <w:rPr>
          <w:rFonts w:ascii="Times New Roman" w:hAnsi="Times New Roman"/>
          <w:iCs/>
          <w:sz w:val="24"/>
          <w:szCs w:val="24"/>
        </w:rPr>
      </w:pPr>
    </w:p>
    <w:p w14:paraId="1AB5F174" w14:textId="61D29267" w:rsidR="00F16DF5" w:rsidRP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16 [§ 6r odst. 6]</w:t>
      </w:r>
    </w:p>
    <w:p w14:paraId="50FCC169"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 xml:space="preserve">Sjednocení lhůt pro doručení závazného stanoviska podle odstavce 1 a pro doručení vyjádření nebo informace podle odstavců 2, 4 a 5. V obou případech doba, po kterou lhůta podle § 6q odst. 1 zákona o informačních systémech neplyne, činí maximálně 3 měsíce. Navrhovaná změna podporuje procesní přechod na postup, kdy v rámci správního řízení ve věci zápisu poskytovatele do katalogu cloud computingu správní orgán současně žádá o závazné stanovisko </w:t>
      </w:r>
      <w:r w:rsidRPr="00F16DF5">
        <w:rPr>
          <w:rFonts w:ascii="Times New Roman" w:hAnsi="Times New Roman"/>
          <w:iCs/>
          <w:sz w:val="24"/>
          <w:szCs w:val="24"/>
        </w:rPr>
        <w:lastRenderedPageBreak/>
        <w:t>dle odstavce 1 a vyjádření nebo informace dle odstavců 2, 4 a 5. Navrhovaná změna by měla přinést zkrácení celkové doby správního řízení ve věci zápisu poskytovatele do katalogu cloud computingu v případech.</w:t>
      </w:r>
    </w:p>
    <w:p w14:paraId="0B94C3EC" w14:textId="77777777" w:rsidR="00F16DF5" w:rsidRPr="00F16DF5" w:rsidRDefault="00F16DF5" w:rsidP="00F16DF5">
      <w:pPr>
        <w:spacing w:after="0"/>
        <w:ind w:firstLine="708"/>
        <w:jc w:val="both"/>
        <w:rPr>
          <w:rFonts w:ascii="Times New Roman" w:hAnsi="Times New Roman"/>
          <w:iCs/>
          <w:sz w:val="24"/>
          <w:szCs w:val="24"/>
        </w:rPr>
      </w:pPr>
    </w:p>
    <w:p w14:paraId="652CE1FD" w14:textId="66477738"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18 [§ 6t odst. 7 písm. a)]</w:t>
      </w:r>
    </w:p>
    <w:p w14:paraId="4A85FD67" w14:textId="77777777" w:rsidR="00F16DF5" w:rsidRPr="00F16DF5" w:rsidRDefault="00F16DF5" w:rsidP="00F16DF5">
      <w:pPr>
        <w:spacing w:after="0"/>
        <w:jc w:val="both"/>
        <w:rPr>
          <w:rFonts w:ascii="Times New Roman" w:hAnsi="Times New Roman"/>
          <w:iCs/>
          <w:sz w:val="24"/>
          <w:szCs w:val="24"/>
          <w:u w:val="single"/>
        </w:rPr>
      </w:pPr>
    </w:p>
    <w:p w14:paraId="05E69C07"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V mnoha případech může poskytovatel, který nabízí cloud computing, jehož poskytování je závislé na využití jiného cloud computingu (tzv. podpůrného cloud computingu) využívat podpůrný cloud computing i bez uzavření smlouvy (například v případě bezplatně využívaného podpůrného cloud computingu). V takovém případě fakticky nemůže poskytovatel cloud computingu splnit požadavek na předložení smlouvy.</w:t>
      </w:r>
    </w:p>
    <w:p w14:paraId="573BB626" w14:textId="77777777" w:rsidR="00F16DF5" w:rsidRPr="00F16DF5" w:rsidRDefault="00F16DF5" w:rsidP="00F16DF5">
      <w:pPr>
        <w:spacing w:after="0"/>
        <w:ind w:firstLine="708"/>
        <w:jc w:val="both"/>
        <w:rPr>
          <w:rFonts w:ascii="Times New Roman" w:hAnsi="Times New Roman"/>
          <w:iCs/>
          <w:sz w:val="24"/>
          <w:szCs w:val="24"/>
        </w:rPr>
      </w:pPr>
    </w:p>
    <w:p w14:paraId="7AFC6858" w14:textId="0721F447"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19 [§ 6t odst. 7 písm. a)]</w:t>
      </w:r>
    </w:p>
    <w:p w14:paraId="12AC439C" w14:textId="77777777" w:rsidR="00F16DF5" w:rsidRPr="00F16DF5" w:rsidRDefault="00F16DF5" w:rsidP="00F16DF5">
      <w:pPr>
        <w:spacing w:after="0"/>
        <w:jc w:val="both"/>
        <w:rPr>
          <w:rFonts w:ascii="Times New Roman" w:hAnsi="Times New Roman"/>
          <w:iCs/>
          <w:sz w:val="24"/>
          <w:szCs w:val="24"/>
          <w:u w:val="single"/>
        </w:rPr>
      </w:pPr>
    </w:p>
    <w:p w14:paraId="403BF3D3"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Z důvodu vypuštění původního písmene a) se přesouvá legislativní zkratka „podpůrný cloud computing“ do následujícího místa výskytu zkracovaného výrazu.</w:t>
      </w:r>
    </w:p>
    <w:p w14:paraId="29587A63" w14:textId="77777777" w:rsidR="00F16DF5" w:rsidRPr="00F16DF5" w:rsidRDefault="00F16DF5" w:rsidP="00F16DF5">
      <w:pPr>
        <w:spacing w:after="0"/>
        <w:ind w:firstLine="708"/>
        <w:jc w:val="both"/>
        <w:rPr>
          <w:rFonts w:ascii="Times New Roman" w:hAnsi="Times New Roman"/>
          <w:iCs/>
          <w:sz w:val="24"/>
          <w:szCs w:val="24"/>
          <w:u w:val="single"/>
        </w:rPr>
      </w:pPr>
    </w:p>
    <w:p w14:paraId="5705C93B" w14:textId="3CA4F3C7"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20 [§ 6t odst. 7 písm. e)]</w:t>
      </w:r>
    </w:p>
    <w:p w14:paraId="5CF22233" w14:textId="77777777" w:rsidR="00F16DF5" w:rsidRPr="00F16DF5" w:rsidRDefault="00F16DF5" w:rsidP="00F16DF5">
      <w:pPr>
        <w:spacing w:after="0"/>
        <w:jc w:val="both"/>
        <w:rPr>
          <w:rFonts w:ascii="Times New Roman" w:hAnsi="Times New Roman"/>
          <w:iCs/>
          <w:sz w:val="24"/>
          <w:szCs w:val="24"/>
          <w:u w:val="single"/>
        </w:rPr>
      </w:pPr>
    </w:p>
    <w:p w14:paraId="1405C5A3"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Oprava písařské chyby.</w:t>
      </w:r>
    </w:p>
    <w:p w14:paraId="187A142F" w14:textId="77777777" w:rsidR="00F16DF5" w:rsidRPr="00F16DF5" w:rsidRDefault="00F16DF5" w:rsidP="00F16DF5">
      <w:pPr>
        <w:spacing w:after="0"/>
        <w:ind w:firstLine="708"/>
        <w:jc w:val="both"/>
        <w:rPr>
          <w:rFonts w:ascii="Times New Roman" w:hAnsi="Times New Roman"/>
          <w:iCs/>
          <w:sz w:val="24"/>
          <w:szCs w:val="24"/>
        </w:rPr>
      </w:pPr>
    </w:p>
    <w:p w14:paraId="3C7BB297" w14:textId="1F28E4AC"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21 [§ 6u odst. 1]</w:t>
      </w:r>
    </w:p>
    <w:p w14:paraId="25F717B0" w14:textId="77777777" w:rsidR="00F16DF5" w:rsidRPr="00F16DF5" w:rsidRDefault="00F16DF5" w:rsidP="00F16DF5">
      <w:pPr>
        <w:spacing w:after="0"/>
        <w:jc w:val="both"/>
        <w:rPr>
          <w:rFonts w:ascii="Times New Roman" w:hAnsi="Times New Roman"/>
          <w:iCs/>
          <w:sz w:val="24"/>
          <w:szCs w:val="24"/>
          <w:u w:val="single"/>
        </w:rPr>
      </w:pPr>
    </w:p>
    <w:p w14:paraId="707F236B"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Dosavadní právní úprava explicitně uvádí lhůtu 30 dnů pro vydání závazného stanoviska k podané žádosti o zápis nabídky cloud computingu do katalogu cloud computingu. Navrhuje se doplnit, že po tuto dobu neplyne lhůta pro vydání rozhodnutí o zápisu nabídky cloud computingu do katalogu cloud computingu, která podle § 6t odst. 1 zákona o informačních systémech činí rovněž 30 dnů.</w:t>
      </w:r>
    </w:p>
    <w:p w14:paraId="587EB489" w14:textId="77777777" w:rsidR="00F16DF5" w:rsidRPr="00F16DF5" w:rsidRDefault="00F16DF5" w:rsidP="00F16DF5">
      <w:pPr>
        <w:spacing w:after="0"/>
        <w:ind w:firstLine="708"/>
        <w:jc w:val="both"/>
        <w:rPr>
          <w:rFonts w:ascii="Times New Roman" w:hAnsi="Times New Roman"/>
          <w:b/>
          <w:bCs/>
          <w:iCs/>
          <w:sz w:val="24"/>
          <w:szCs w:val="24"/>
        </w:rPr>
      </w:pPr>
    </w:p>
    <w:p w14:paraId="0FE0BE92" w14:textId="16D8727D" w:rsid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22 [§ 6v odst. 4 písm. b)]</w:t>
      </w:r>
    </w:p>
    <w:p w14:paraId="2B3ED19C" w14:textId="77777777" w:rsidR="00F16DF5" w:rsidRPr="00F16DF5" w:rsidRDefault="00F16DF5" w:rsidP="00F16DF5">
      <w:pPr>
        <w:spacing w:after="0"/>
        <w:jc w:val="both"/>
        <w:rPr>
          <w:rFonts w:ascii="Times New Roman" w:hAnsi="Times New Roman"/>
          <w:iCs/>
          <w:sz w:val="24"/>
          <w:szCs w:val="24"/>
          <w:u w:val="single"/>
        </w:rPr>
      </w:pPr>
    </w:p>
    <w:p w14:paraId="3BFB8F80"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Účelem navrhované změny výrazné snížení administrativní náročnosti údržby dat katalogu cloud computingu v aktuálním stavu, kdy za stanovených okolností není třeba znovu zahajovat celý proces zápisu nabídky do katalogu cloud computingu podle § 6t zákona o informačních systémech. Navrhovaná úprava předjímá zjednodušenou aktualizaci těchto popisných údajů nabídky cloud computingu:</w:t>
      </w:r>
    </w:p>
    <w:p w14:paraId="3CBCFEA3"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1. název nabízeného cloud computingu,</w:t>
      </w:r>
    </w:p>
    <w:p w14:paraId="39818496"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2. doba platnosti nabídky cloud computingu,</w:t>
      </w:r>
    </w:p>
    <w:p w14:paraId="38C8525F"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3. třída nabízeného cloud computingu,</w:t>
      </w:r>
    </w:p>
    <w:p w14:paraId="780CE538"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4. oblast nabízeného cloud computingu,</w:t>
      </w:r>
    </w:p>
    <w:p w14:paraId="21C285F7"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5. typ nabízeného cloud computingu,</w:t>
      </w:r>
    </w:p>
    <w:p w14:paraId="3E9A0882"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6. název konkrétního cloud computingu, který odpovídá nabízenému typu cloud computingu,</w:t>
      </w:r>
    </w:p>
    <w:p w14:paraId="36452A69"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7. základní parametry nabízeného cloud computingu,</w:t>
      </w:r>
    </w:p>
    <w:p w14:paraId="1678C70D"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lastRenderedPageBreak/>
        <w:t xml:space="preserve">které nemají vliv na úroveň zabezpečení tohoto cloud computingu, a dále </w:t>
      </w:r>
    </w:p>
    <w:p w14:paraId="32790D73"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8. údaj o předpokládaném místu zpracování informací orgánu veřejné správy a předpokládané době, předpokládaném rozsahu a předpokládaném účelu zpracování informací orgánu veřejné správy v tomto místě, případně o tom, že nabízený cloud computing vyžaduje dlouhodobé uložení informací orgánu veřejné správy mimo území Evropské unie, pokud se jedná o zúžení rozsahu zpracování mimo území EU a tím i o snížení rizik spojených s využíváním nabízeného cloud computingu.</w:t>
      </w:r>
    </w:p>
    <w:p w14:paraId="6905B271" w14:textId="77777777" w:rsidR="00F16DF5" w:rsidRPr="00F16DF5" w:rsidRDefault="00F16DF5" w:rsidP="00F16DF5">
      <w:pPr>
        <w:spacing w:after="0"/>
        <w:ind w:firstLine="708"/>
        <w:jc w:val="both"/>
        <w:rPr>
          <w:rFonts w:ascii="Times New Roman" w:hAnsi="Times New Roman"/>
          <w:iCs/>
          <w:sz w:val="24"/>
          <w:szCs w:val="24"/>
        </w:rPr>
      </w:pPr>
    </w:p>
    <w:p w14:paraId="1A9B85B3" w14:textId="77777777" w:rsidR="00F16DF5" w:rsidRP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 xml:space="preserve">Dalším údajem charakterizujícím nabízený cloud computing, který má podléhat zjednodušenému procesu aktualizace, je seznamu dodavatelů, dokládaný podle § 6t odst. 6 až 8 zákona o informačních systémech veřejné správy. Seznam dodavatelů neprochází stanovenou kontrolou v rámci procesu zápisu nabídky cloud computingu podle § 6t zákona o informačních systémech veřejné správy, ale publikuje se v katalogu cloud computingu v aktuální verzi za tím účelem, aby rizika spojená s těmito dodavateli mohla být vyhodnocena orgány veřejné správy jakožto správci informačních systémů veřejné správy využívající daný cloud computing. </w:t>
      </w:r>
    </w:p>
    <w:p w14:paraId="5B64E60A" w14:textId="77777777" w:rsidR="00F16DF5" w:rsidRDefault="00F16DF5" w:rsidP="00F16DF5">
      <w:pPr>
        <w:spacing w:after="0"/>
        <w:ind w:firstLine="708"/>
        <w:jc w:val="both"/>
        <w:rPr>
          <w:rFonts w:ascii="Times New Roman" w:hAnsi="Times New Roman"/>
          <w:iCs/>
          <w:sz w:val="24"/>
          <w:szCs w:val="24"/>
        </w:rPr>
      </w:pPr>
      <w:r w:rsidRPr="00F16DF5">
        <w:rPr>
          <w:rFonts w:ascii="Times New Roman" w:hAnsi="Times New Roman"/>
          <w:iCs/>
          <w:sz w:val="24"/>
          <w:szCs w:val="24"/>
        </w:rPr>
        <w:t>Zjednodušená aktualizace popisných údajů nabídky provedená Digitální a informační agenturou nemůže měnit bezpečnostní úroveň nabízeného cloud computingu, a nemůže měnit údaje dokládající jeho zabezpečení dle § 6t odst. 6, 7 a 8 zákona o informačních systémech veřejné správy.</w:t>
      </w:r>
    </w:p>
    <w:p w14:paraId="1917BA33" w14:textId="77777777" w:rsidR="00F16DF5" w:rsidRPr="00F16DF5" w:rsidRDefault="00F16DF5" w:rsidP="00F16DF5">
      <w:pPr>
        <w:spacing w:after="0"/>
        <w:ind w:firstLine="708"/>
        <w:jc w:val="both"/>
        <w:rPr>
          <w:rFonts w:ascii="Times New Roman" w:hAnsi="Times New Roman"/>
          <w:iCs/>
          <w:sz w:val="24"/>
          <w:szCs w:val="24"/>
        </w:rPr>
      </w:pPr>
    </w:p>
    <w:p w14:paraId="48D9E872" w14:textId="08ACD285" w:rsidR="00F16DF5" w:rsidRPr="00F16DF5" w:rsidRDefault="00F16DF5" w:rsidP="00F16DF5">
      <w:pPr>
        <w:spacing w:after="0"/>
        <w:jc w:val="both"/>
        <w:rPr>
          <w:rFonts w:ascii="Times New Roman" w:hAnsi="Times New Roman"/>
          <w:iCs/>
          <w:sz w:val="24"/>
          <w:szCs w:val="24"/>
          <w:u w:val="single"/>
        </w:rPr>
      </w:pPr>
      <w:r w:rsidRPr="00F16DF5">
        <w:rPr>
          <w:rFonts w:ascii="Times New Roman" w:hAnsi="Times New Roman"/>
          <w:iCs/>
          <w:sz w:val="24"/>
          <w:szCs w:val="24"/>
          <w:u w:val="single"/>
        </w:rPr>
        <w:t>K čl. I</w:t>
      </w:r>
      <w:r>
        <w:rPr>
          <w:rFonts w:ascii="Times New Roman" w:hAnsi="Times New Roman"/>
          <w:iCs/>
          <w:sz w:val="24"/>
          <w:szCs w:val="24"/>
          <w:u w:val="single"/>
        </w:rPr>
        <w:t>V</w:t>
      </w:r>
      <w:r w:rsidRPr="00F16DF5">
        <w:rPr>
          <w:rFonts w:ascii="Times New Roman" w:hAnsi="Times New Roman"/>
          <w:iCs/>
          <w:sz w:val="24"/>
          <w:szCs w:val="24"/>
          <w:u w:val="single"/>
        </w:rPr>
        <w:t xml:space="preserve"> bodu 23 [§ 12 odst. 1 písm. j)]</w:t>
      </w:r>
    </w:p>
    <w:p w14:paraId="6AB73CF2" w14:textId="77777777" w:rsidR="00F16DF5" w:rsidRPr="00F16DF5" w:rsidRDefault="00F16DF5" w:rsidP="00F16DF5">
      <w:pPr>
        <w:spacing w:after="0"/>
        <w:ind w:firstLine="708"/>
        <w:jc w:val="both"/>
        <w:rPr>
          <w:rFonts w:ascii="Times New Roman" w:hAnsi="Times New Roman"/>
          <w:b/>
          <w:bCs/>
          <w:iCs/>
          <w:sz w:val="24"/>
          <w:szCs w:val="24"/>
        </w:rPr>
      </w:pPr>
      <w:r w:rsidRPr="00F16DF5">
        <w:rPr>
          <w:rFonts w:ascii="Times New Roman" w:hAnsi="Times New Roman"/>
          <w:iCs/>
          <w:sz w:val="24"/>
          <w:szCs w:val="24"/>
        </w:rPr>
        <w:t xml:space="preserve">Vyhláška vzhledem ke zřízení informačního systému dlouhodobého řízení, ve kterém budou formuláře zpracovávány digitálně, pozbývá smyslu. </w:t>
      </w:r>
    </w:p>
    <w:p w14:paraId="0E97EA77" w14:textId="77777777" w:rsidR="00F16DF5" w:rsidRPr="008B4CB3" w:rsidRDefault="00F16DF5" w:rsidP="00191771">
      <w:pPr>
        <w:spacing w:after="0"/>
        <w:ind w:firstLine="708"/>
        <w:jc w:val="both"/>
        <w:rPr>
          <w:rFonts w:ascii="Times New Roman" w:hAnsi="Times New Roman"/>
          <w:iCs/>
          <w:sz w:val="24"/>
          <w:szCs w:val="24"/>
        </w:rPr>
      </w:pPr>
    </w:p>
    <w:p w14:paraId="2E8B9D39" w14:textId="77777777" w:rsidR="004E3152" w:rsidRPr="008B4CB3" w:rsidRDefault="004E3152" w:rsidP="00191771">
      <w:pPr>
        <w:spacing w:after="0"/>
        <w:jc w:val="both"/>
        <w:rPr>
          <w:rFonts w:ascii="Times New Roman" w:hAnsi="Times New Roman"/>
          <w:b/>
          <w:bCs/>
          <w:iCs/>
          <w:sz w:val="24"/>
          <w:szCs w:val="24"/>
        </w:rPr>
      </w:pPr>
    </w:p>
    <w:p w14:paraId="40F04064" w14:textId="596045CC" w:rsidR="00092337" w:rsidRPr="008B4CB3" w:rsidRDefault="004258C1" w:rsidP="00191771">
      <w:pPr>
        <w:spacing w:after="0"/>
        <w:jc w:val="both"/>
        <w:rPr>
          <w:rFonts w:ascii="Times New Roman" w:hAnsi="Times New Roman"/>
          <w:b/>
          <w:bCs/>
          <w:iCs/>
          <w:sz w:val="24"/>
          <w:szCs w:val="24"/>
        </w:rPr>
      </w:pPr>
      <w:r>
        <w:rPr>
          <w:rFonts w:ascii="Times New Roman" w:hAnsi="Times New Roman"/>
          <w:b/>
          <w:bCs/>
          <w:iCs/>
          <w:sz w:val="24"/>
          <w:szCs w:val="24"/>
        </w:rPr>
        <w:t>Z</w:t>
      </w:r>
      <w:r w:rsidR="00092337" w:rsidRPr="008B4CB3">
        <w:rPr>
          <w:rFonts w:ascii="Times New Roman" w:hAnsi="Times New Roman"/>
          <w:b/>
          <w:bCs/>
          <w:iCs/>
          <w:sz w:val="24"/>
          <w:szCs w:val="24"/>
        </w:rPr>
        <w:t>měna zákona o elektronických úkonech a autorizované konverzi dokumentů</w:t>
      </w:r>
    </w:p>
    <w:p w14:paraId="5BE30F7F" w14:textId="77777777" w:rsidR="00092337" w:rsidRPr="008B4CB3" w:rsidRDefault="00092337" w:rsidP="00191771">
      <w:pPr>
        <w:spacing w:after="0"/>
        <w:jc w:val="both"/>
        <w:rPr>
          <w:rFonts w:ascii="Times New Roman" w:hAnsi="Times New Roman"/>
          <w:b/>
          <w:bCs/>
          <w:iCs/>
          <w:sz w:val="24"/>
          <w:szCs w:val="24"/>
        </w:rPr>
      </w:pPr>
    </w:p>
    <w:p w14:paraId="0C2AB94F" w14:textId="06C8399A" w:rsidR="00D911F9" w:rsidRPr="009A606E" w:rsidRDefault="009A606E"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K čl. V bodu 1 (§ 3 odst. 3)</w:t>
      </w:r>
    </w:p>
    <w:p w14:paraId="31759454" w14:textId="77777777" w:rsidR="009A606E" w:rsidRPr="008B4CB3" w:rsidRDefault="009A606E" w:rsidP="00191771">
      <w:pPr>
        <w:spacing w:after="0"/>
        <w:jc w:val="both"/>
        <w:rPr>
          <w:rFonts w:ascii="Times New Roman" w:hAnsi="Times New Roman"/>
          <w:b/>
          <w:bCs/>
          <w:iCs/>
          <w:sz w:val="24"/>
          <w:szCs w:val="24"/>
        </w:rPr>
      </w:pPr>
    </w:p>
    <w:p w14:paraId="1799D4F7" w14:textId="44169FF6"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Modifikací ustanovení upravujícího náležitosti žádosti o zřízení datové schránky fyzické osoby dochází k odstranění nedůvodné duplicity spočívající ve zvláštním výčtu náležitostí dosud obsažených v § 3 odst. 3 zákona č. 300/2008 Sb. Náležitosti podání, činí-li jej fyzická osoba, jsou upraveny zákonem č. 500/2004 Sb., správní řád, ve znění pozdějších předpisů, konkrétně v ustanovení § 37 odst. 2. Navrhované ustanovení proto nově tuto skutečnost reflektuje, přičemž zvláštní výčet náležitostí ponechává pro fyzické osoby žádající o zřízení datové schránky fyzické osoby, které nejsou zapsány v základním registru obyvatel. Modifikace současně zajistí ve vztahu k fyzickým osobám, které jsou zapsány v základním registru obyvatel, naplnění práva na využívání údajů podle § 7 zákona č. 12/2020 Sb., o právu na digitální služby a o změně některých zákonů, kdy jeho odstavec 1 stanoví, že orgán veřejné moci nevyžaduje údaje vedené v základním registru nebo agendovém informačním systému, které jsou mu zpřístupněné pro výkon agendy nebo na základě souhlasu uživatele služby. Údaje, které fyzická osoba zapsaná v základním registru obyvatel nově nebude muset v žádosti o</w:t>
      </w:r>
      <w:r w:rsidR="00DC2ECC">
        <w:rPr>
          <w:rFonts w:ascii="Times New Roman" w:hAnsi="Times New Roman"/>
          <w:iCs/>
          <w:sz w:val="24"/>
          <w:szCs w:val="24"/>
        </w:rPr>
        <w:t> </w:t>
      </w:r>
      <w:r w:rsidRPr="008B4CB3">
        <w:rPr>
          <w:rFonts w:ascii="Times New Roman" w:hAnsi="Times New Roman"/>
          <w:iCs/>
          <w:sz w:val="24"/>
          <w:szCs w:val="24"/>
        </w:rPr>
        <w:t>zřízení datové schránky uvádět, jsou právě ty, které má již správce informačního systému datových schránek k dispozici.</w:t>
      </w:r>
    </w:p>
    <w:p w14:paraId="038BCC25" w14:textId="77777777" w:rsidR="00092337" w:rsidRPr="008B4CB3" w:rsidRDefault="00092337" w:rsidP="00191771">
      <w:pPr>
        <w:spacing w:after="0"/>
        <w:jc w:val="both"/>
        <w:rPr>
          <w:rFonts w:ascii="Times New Roman" w:hAnsi="Times New Roman"/>
          <w:b/>
          <w:bCs/>
          <w:iCs/>
          <w:sz w:val="24"/>
          <w:szCs w:val="24"/>
        </w:rPr>
      </w:pPr>
    </w:p>
    <w:p w14:paraId="7D55101C" w14:textId="30107B0E" w:rsidR="00064B08" w:rsidRDefault="009A606E"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K čl. V bodům 2 a 31 (§ 3 odst. 5 a § 15 odst. 2 až 4)</w:t>
      </w:r>
    </w:p>
    <w:p w14:paraId="74CE794D" w14:textId="77777777" w:rsidR="009A606E" w:rsidRPr="009A606E" w:rsidRDefault="009A606E" w:rsidP="00191771">
      <w:pPr>
        <w:spacing w:after="0"/>
        <w:jc w:val="both"/>
        <w:rPr>
          <w:rFonts w:ascii="Times New Roman" w:hAnsi="Times New Roman"/>
          <w:iCs/>
          <w:sz w:val="24"/>
          <w:szCs w:val="24"/>
          <w:u w:val="single"/>
        </w:rPr>
      </w:pPr>
    </w:p>
    <w:p w14:paraId="44371976" w14:textId="77777777"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Paralelní projednávání novel zákona č. 300/2008 Sb. obsažených v senátních tiscích 17 a 22 14. funkčního období Senátu neumožnilo zohlednění změn přinášených senátním tiskem 17 i ve změnách v senátním tisku 22. Důsledkem toho je, že se v měněných ustanoveních nadále pracuje s Ministerstvem vnitra, třebaže již není správcem informačního systému datových schránek. Novelizační body toto napravují.</w:t>
      </w:r>
    </w:p>
    <w:p w14:paraId="10D8995D" w14:textId="77777777" w:rsidR="00092337" w:rsidRPr="008B4CB3" w:rsidRDefault="00092337" w:rsidP="00191771">
      <w:pPr>
        <w:spacing w:after="0"/>
        <w:jc w:val="both"/>
        <w:rPr>
          <w:rFonts w:ascii="Times New Roman" w:hAnsi="Times New Roman"/>
          <w:b/>
          <w:bCs/>
          <w:iCs/>
          <w:sz w:val="24"/>
          <w:szCs w:val="24"/>
        </w:rPr>
      </w:pPr>
    </w:p>
    <w:p w14:paraId="1D282FAF" w14:textId="4A21363C" w:rsidR="00D3036C" w:rsidRPr="009A606E" w:rsidRDefault="009A606E"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K čl. V bodům 3 a 4 (§ 4 odst. 1 až 4 a § 4 odst. 6)</w:t>
      </w:r>
    </w:p>
    <w:p w14:paraId="0E9A2244" w14:textId="77777777" w:rsidR="009A606E" w:rsidRPr="008B4CB3" w:rsidRDefault="009A606E" w:rsidP="00191771">
      <w:pPr>
        <w:spacing w:after="0"/>
        <w:jc w:val="both"/>
        <w:rPr>
          <w:rFonts w:ascii="Times New Roman" w:hAnsi="Times New Roman"/>
          <w:b/>
          <w:bCs/>
          <w:iCs/>
          <w:sz w:val="24"/>
          <w:szCs w:val="24"/>
        </w:rPr>
      </w:pPr>
    </w:p>
    <w:p w14:paraId="1E828C61" w14:textId="2E7A1BBB"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Zákon č. 300/2008 Sb. od prvopočátku váže existenci datové schránky podnikající fyzické osoby na status podnikající fyzické osoby (podobně jako váže existenci datové schránky právnické osoby na existenci právnické osoby a existenci datové schránky orgánu veřejné moci na existenci orgánu veřejné moci). Tzn. je-li fyzická osoba podnikající fyzickou osobou, zřizuje se jí ex officio nebo na žádost datová schránka podnikající fyzické osoby a doručování dokumentů orgánů veřejné moci týkajících se statusu podnikající fyzické osoby se má dít prostřednictvím této datové schránky. Pozbyde-li fyzická osoba statusu podnikající fyzické osoby, datová schránka podnikající fyzické osoby se jí znepřístupní a posléze zruší. </w:t>
      </w:r>
    </w:p>
    <w:p w14:paraId="11501712" w14:textId="77777777" w:rsidR="00092337" w:rsidRPr="008B4CB3" w:rsidRDefault="00092337" w:rsidP="00191771">
      <w:pPr>
        <w:spacing w:after="0"/>
        <w:jc w:val="both"/>
        <w:rPr>
          <w:rFonts w:ascii="Times New Roman" w:hAnsi="Times New Roman"/>
          <w:iCs/>
          <w:sz w:val="24"/>
          <w:szCs w:val="24"/>
        </w:rPr>
      </w:pPr>
    </w:p>
    <w:p w14:paraId="4891B8FF" w14:textId="2BB72E22"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Slabinou stávající formulace § 4 odst. 1 a 3 je, že formálně podmiňuje zřízení datové schránky podnikající fyzické osoby Digitální a informační agenturou tím, že agentura obdrží informaci o zapsání podnikající fyzické osoby do příslušné evidence či rejstříku. To evokuje, že existuje nějaká entita, která agenturu vyrozumívá o takovém zápisu. To platilo v minulosti, když zákon č. 300/2008 Sb. někdejším zněním svého § 15 ukládal v něm uvedeným orgánům (Ministerstvo spravedlnosti, soudy, komory, živnostenské úřady apod.) notifikovat provedení zápisu. Postupné vytváření tzv. sdíleného datového fondu stojícího mj. na principu aktivního využívání údajů vedených v informačních systémech veřejné správy ze strany těch orgánů veřejné moci, které tyto údaje potřebují k výkonu svých agend, bylo reflektováno v § 15 redukcí povinnosti notifikací, nikoliv však již v ustanoveních upravujících zřizování jednotlivých typů datových schránek.   </w:t>
      </w:r>
    </w:p>
    <w:p w14:paraId="1972F5F7" w14:textId="77777777" w:rsidR="00092337" w:rsidRPr="008B4CB3" w:rsidRDefault="00092337" w:rsidP="00191771">
      <w:pPr>
        <w:spacing w:after="0"/>
        <w:jc w:val="both"/>
        <w:rPr>
          <w:rFonts w:ascii="Times New Roman" w:hAnsi="Times New Roman"/>
          <w:iCs/>
          <w:sz w:val="24"/>
          <w:szCs w:val="24"/>
        </w:rPr>
      </w:pPr>
    </w:p>
    <w:p w14:paraId="6A52CAB6" w14:textId="2D71950C" w:rsidR="00092337" w:rsidRPr="008B4CB3" w:rsidRDefault="00092337" w:rsidP="00191771">
      <w:pPr>
        <w:spacing w:after="0"/>
        <w:ind w:firstLine="708"/>
        <w:jc w:val="both"/>
        <w:rPr>
          <w:rFonts w:ascii="Times New Roman" w:hAnsi="Times New Roman"/>
          <w:b/>
          <w:bCs/>
          <w:iCs/>
          <w:sz w:val="24"/>
          <w:szCs w:val="24"/>
        </w:rPr>
      </w:pPr>
      <w:r w:rsidRPr="008B4CB3">
        <w:rPr>
          <w:rFonts w:ascii="Times New Roman" w:hAnsi="Times New Roman"/>
          <w:iCs/>
          <w:sz w:val="24"/>
          <w:szCs w:val="24"/>
        </w:rPr>
        <w:t>Proto se nově v § 4 odst. 1 stanoví, že datová schránka podnikající fyzické osoby se zřizuje bezodkladně po zápisu do zákonem stanovené evidence nebo rejstříku. Je pak na Digitální a informační agentuře, aby si v rámci sdíleného datového fondu, případně veřejného datového fondu zajistila penzum informací o nabytí postavení podnikající fyzické osoby, respektive přístup k zdrojům informací, které umožní zřizování datových schránek podnikajících fyzických osob. Stěžejním informačním zdrojem přitom logicky bude základní registr právnických osob, podnikajících fyzických osob a orgánů veřejné moci (</w:t>
      </w:r>
      <w:proofErr w:type="spellStart"/>
      <w:r w:rsidRPr="008B4CB3">
        <w:rPr>
          <w:rFonts w:ascii="Times New Roman" w:hAnsi="Times New Roman"/>
          <w:iCs/>
          <w:sz w:val="24"/>
          <w:szCs w:val="24"/>
        </w:rPr>
        <w:t>dale</w:t>
      </w:r>
      <w:proofErr w:type="spellEnd"/>
      <w:r w:rsidRPr="008B4CB3">
        <w:rPr>
          <w:rFonts w:ascii="Times New Roman" w:hAnsi="Times New Roman"/>
          <w:iCs/>
          <w:sz w:val="24"/>
          <w:szCs w:val="24"/>
        </w:rPr>
        <w:t xml:space="preserve"> jen “registr osob”), což ostatně platí již nyní, pročež fakticky dochází toliko ke změně formulační, nikoliv reálné.</w:t>
      </w:r>
      <w:r w:rsidRPr="008B4CB3">
        <w:rPr>
          <w:rFonts w:ascii="Times New Roman" w:hAnsi="Times New Roman"/>
          <w:b/>
          <w:bCs/>
          <w:iCs/>
          <w:sz w:val="24"/>
          <w:szCs w:val="24"/>
        </w:rPr>
        <w:t xml:space="preserve"> </w:t>
      </w:r>
    </w:p>
    <w:p w14:paraId="05379AFC" w14:textId="77777777" w:rsidR="00092337" w:rsidRPr="008B4CB3" w:rsidRDefault="00092337" w:rsidP="00191771">
      <w:pPr>
        <w:spacing w:after="0"/>
        <w:jc w:val="both"/>
        <w:rPr>
          <w:rFonts w:ascii="Times New Roman" w:hAnsi="Times New Roman"/>
          <w:b/>
          <w:bCs/>
          <w:iCs/>
          <w:sz w:val="24"/>
          <w:szCs w:val="24"/>
        </w:rPr>
      </w:pPr>
    </w:p>
    <w:p w14:paraId="41417A7B" w14:textId="796FC283"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Modifikace § 4 odst. 1 a 3 rovněž napravuje negativní důsledky střetu dvou pozměňovacích návrhů k sněmovnímu tisku 756 8. volebního období Poslanecké sněmovny, </w:t>
      </w:r>
      <w:r w:rsidRPr="008B4CB3">
        <w:rPr>
          <w:rFonts w:ascii="Times New Roman" w:hAnsi="Times New Roman"/>
          <w:iCs/>
          <w:sz w:val="24"/>
          <w:szCs w:val="24"/>
        </w:rPr>
        <w:lastRenderedPageBreak/>
        <w:t>který vyústil v duplicity v obou ustanoveních a v zachování pravidla o zřizování datové schránky podnikající fyzické osoby též insolvenčnímu správci, kterému se však podle jiného pravidla má zřizovat datová schránka orgánu veřejné moci. Duplicity i reziduální pravidlo se navrhovanou modifikací odstraňují.</w:t>
      </w:r>
    </w:p>
    <w:p w14:paraId="08049EB9" w14:textId="77777777" w:rsidR="00092337" w:rsidRPr="008B4CB3" w:rsidRDefault="00092337" w:rsidP="00191771">
      <w:pPr>
        <w:spacing w:after="0"/>
        <w:jc w:val="both"/>
        <w:rPr>
          <w:rFonts w:ascii="Times New Roman" w:hAnsi="Times New Roman"/>
          <w:iCs/>
          <w:sz w:val="24"/>
          <w:szCs w:val="24"/>
        </w:rPr>
      </w:pPr>
      <w:r w:rsidRPr="008B4CB3">
        <w:rPr>
          <w:rFonts w:ascii="Times New Roman" w:hAnsi="Times New Roman"/>
          <w:iCs/>
          <w:sz w:val="24"/>
          <w:szCs w:val="24"/>
        </w:rPr>
        <w:t xml:space="preserve">   </w:t>
      </w:r>
      <w:r w:rsidRPr="008B4CB3">
        <w:rPr>
          <w:rFonts w:ascii="Times New Roman" w:hAnsi="Times New Roman"/>
          <w:iCs/>
          <w:sz w:val="24"/>
          <w:szCs w:val="24"/>
        </w:rPr>
        <w:tab/>
      </w:r>
    </w:p>
    <w:p w14:paraId="3449D11C" w14:textId="68BDD45E"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Pokud jde o dělící linii mezi podnikajícími fyzickými osobami, kterým se má podle § 4 odst. 1 datová schránka podnikající fyzické osoby zřizovat ex officio (automaticky), a</w:t>
      </w:r>
      <w:r w:rsidR="00191771">
        <w:rPr>
          <w:rFonts w:ascii="Times New Roman" w:hAnsi="Times New Roman"/>
          <w:iCs/>
          <w:sz w:val="24"/>
          <w:szCs w:val="24"/>
        </w:rPr>
        <w:t> </w:t>
      </w:r>
      <w:r w:rsidRPr="008B4CB3">
        <w:rPr>
          <w:rFonts w:ascii="Times New Roman" w:hAnsi="Times New Roman"/>
          <w:iCs/>
          <w:sz w:val="24"/>
          <w:szCs w:val="24"/>
        </w:rPr>
        <w:t>podnikajícími fyzickými osobami, kterým se má datová schránka podnikající fyzické osoby zřizovat na žádost, kritériem je, zda se podnikající fyzická osoba zapisuje či nezapisuje do</w:t>
      </w:r>
      <w:r w:rsidR="00581D35">
        <w:rPr>
          <w:rFonts w:ascii="Times New Roman" w:hAnsi="Times New Roman"/>
          <w:iCs/>
          <w:sz w:val="24"/>
          <w:szCs w:val="24"/>
        </w:rPr>
        <w:t> </w:t>
      </w:r>
      <w:r w:rsidRPr="008B4CB3">
        <w:rPr>
          <w:rFonts w:ascii="Times New Roman" w:hAnsi="Times New Roman"/>
          <w:iCs/>
          <w:sz w:val="24"/>
          <w:szCs w:val="24"/>
        </w:rPr>
        <w:t>registru osob. Do tohoto základního registru se totiž zapisují všechny podnikající fyzické osoby s vazbou na Českou republiku, tedy ty podnikající fyzické osoby, které jsou v interakci s Českou republikou a s v ní působícími orgány veřejné moci. Primárně se jedná o podnikající fyzické osoby se sídlem na území České republiky („české” podnikající fyzické osoby), nejde však o skupinu jedinou. Sídlo na území České republiky, i s ohledem na informatizaci společnosti, již nemusí být předpokladem interakce s Českou republikou, respektive s orgány veřejné moci v ní působícími (tou může být např. vlastnictví nemovitosti). Proto by eventuální omezení obligatorního zřizování datových schránek podnikající fyzické osoby toliko na „české” podnikající fyzické osoby bylo příliš omezující a nerespektující soudobé trendy. Těsnější interakce s Českou republikou, respektive s jejími orgány z povahy věci vyvolává potřebu vzájemné komunikace, která by optimálně měla být realizována cestou datových schránek. U podnikajících fyzických osob, u nichž je vazba na Českou republiku volnější či žádná a předpoklad potřeby komunikace podstatně nižší, se ponechává zřizování datových schránek podnikající fyzické osoby na žádost. Kritérium zápisu v registru osob současně eliminuje potřebu novelizace zákona č. 300/2008 Sb., kdykoliv bude identifikována nová skupina podnikajících fyzických osob s vazbou na Českou republiku (ve zvláštním zákoně se toliko stanoví, že se tyto osoby evidují v registru osob, čímž se automaticky dostanou do režimu § 4 odst. 1).</w:t>
      </w:r>
    </w:p>
    <w:p w14:paraId="0EE7F7F7" w14:textId="77777777" w:rsidR="00092337" w:rsidRPr="008B4CB3" w:rsidRDefault="00092337" w:rsidP="00191771">
      <w:pPr>
        <w:spacing w:after="0"/>
        <w:jc w:val="both"/>
        <w:rPr>
          <w:rFonts w:ascii="Times New Roman" w:hAnsi="Times New Roman"/>
          <w:iCs/>
          <w:sz w:val="24"/>
          <w:szCs w:val="24"/>
        </w:rPr>
      </w:pPr>
    </w:p>
    <w:p w14:paraId="74207B92" w14:textId="6684C0C9"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V § 4 odst. 3 se dále explicitně potvrzuje dlouholetá aplikační praxe v oblasti zřizování datových schránek podnikajících fyzických osob ve vztahu k některým profesím. Tj. výslovně se stanoví, že se vybraným profesím (advokát, statutární auditor, daňový poradce, znalec, soudní tlumočník, soudní překladatel, autorizovaný architekt, autorizovaný inženýr, autorizovaný technik a úředně oprávněný zeměměřický inženýr) zřizuje datová schránka podnikající fyzické osoby, vedle které může být zřízena i další, „obecná“ datová schránka podnikající fyzické osoby (jedna pro každou podnikající fyzickou osobu). Tedy fyzická osoba, která je advokátem a současně i daňovým poradcem a výkonným umělcem v režimu osoby samostatně výdělečně činné, bude mít obligatorně zřízenu a zpřístupněnu datovou schránku podnikající fyzické osoby pro advokacii, datovou schránku podnikající fyzické osoby pro daňové poradenství a datovou schránku podnikající fyzické osoby pro činnost výkonného umělce (a jiné obecné podnikatelské aktivity).</w:t>
      </w:r>
    </w:p>
    <w:p w14:paraId="1D317CC3" w14:textId="77777777" w:rsidR="00092337" w:rsidRPr="008B4CB3" w:rsidRDefault="00092337" w:rsidP="00191771">
      <w:pPr>
        <w:spacing w:after="0"/>
        <w:jc w:val="both"/>
        <w:rPr>
          <w:rFonts w:ascii="Times New Roman" w:hAnsi="Times New Roman"/>
          <w:iCs/>
          <w:sz w:val="24"/>
          <w:szCs w:val="24"/>
        </w:rPr>
      </w:pPr>
    </w:p>
    <w:p w14:paraId="0E8C0DE6" w14:textId="07D4D38F"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Úpravou § 4 odst. 4, tedy ustanovení stanovícího náležitosti žádosti o zřízení datové schránky podnikající fyzické osoby, předně dochází, podobně jako v případě § 3 odst. 3, k</w:t>
      </w:r>
      <w:r w:rsidR="00F540D5">
        <w:rPr>
          <w:rFonts w:ascii="Times New Roman" w:hAnsi="Times New Roman"/>
          <w:iCs/>
          <w:sz w:val="24"/>
          <w:szCs w:val="24"/>
        </w:rPr>
        <w:t> </w:t>
      </w:r>
      <w:r w:rsidRPr="008B4CB3">
        <w:rPr>
          <w:rFonts w:ascii="Times New Roman" w:hAnsi="Times New Roman"/>
          <w:iCs/>
          <w:sz w:val="24"/>
          <w:szCs w:val="24"/>
        </w:rPr>
        <w:t xml:space="preserve">odstranění nedůvodné duplicity spočívající ve zvláštním výčtu náležitostí dosud obsažených </w:t>
      </w:r>
      <w:r w:rsidRPr="008B4CB3">
        <w:rPr>
          <w:rFonts w:ascii="Times New Roman" w:hAnsi="Times New Roman"/>
          <w:iCs/>
          <w:sz w:val="24"/>
          <w:szCs w:val="24"/>
        </w:rPr>
        <w:lastRenderedPageBreak/>
        <w:t>v § 4 odst. 4 zákona č. 300/2008 Sb. Náležitosti podání, činí-li jej fyzická osoba v souvislosti s</w:t>
      </w:r>
      <w:r w:rsidR="00BC4509">
        <w:rPr>
          <w:rFonts w:ascii="Times New Roman" w:hAnsi="Times New Roman"/>
          <w:iCs/>
          <w:sz w:val="24"/>
          <w:szCs w:val="24"/>
        </w:rPr>
        <w:t> </w:t>
      </w:r>
      <w:r w:rsidRPr="008B4CB3">
        <w:rPr>
          <w:rFonts w:ascii="Times New Roman" w:hAnsi="Times New Roman"/>
          <w:iCs/>
          <w:sz w:val="24"/>
          <w:szCs w:val="24"/>
        </w:rPr>
        <w:t>její podnikatelskou činností, jsou upraveny zákonem č. 500/2004 Sb., konkrétně v ustanovení § 37 odst. 2. Odstavec 4 proto nově tuto skutečnost reflektuje, přičemž zvláštní výčet náležitostí ponechává pro ty podnikající fyzické osoby žádající o zřízení datové schránky podnikající fyzické osoby, které nejsou zapsány v registru osob. Modifikace současně zajistí ve vztahu k</w:t>
      </w:r>
      <w:r w:rsidR="00BC4509">
        <w:rPr>
          <w:rFonts w:ascii="Times New Roman" w:hAnsi="Times New Roman"/>
          <w:iCs/>
          <w:sz w:val="24"/>
          <w:szCs w:val="24"/>
        </w:rPr>
        <w:t xml:space="preserve">  </w:t>
      </w:r>
      <w:r w:rsidRPr="008B4CB3">
        <w:rPr>
          <w:rFonts w:ascii="Times New Roman" w:hAnsi="Times New Roman"/>
          <w:iCs/>
          <w:sz w:val="24"/>
          <w:szCs w:val="24"/>
        </w:rPr>
        <w:t>podnikajícím fyzickým osobám, které jsou zapsány v základním registru obyvatel, naplnění práva na využívání údajů podle § 7 zákona č. 12/2020 Sb.</w:t>
      </w:r>
    </w:p>
    <w:p w14:paraId="2DFDE7DA" w14:textId="77777777" w:rsidR="00092337" w:rsidRPr="008B4CB3" w:rsidRDefault="00092337" w:rsidP="00191771">
      <w:pPr>
        <w:spacing w:after="0"/>
        <w:jc w:val="both"/>
        <w:rPr>
          <w:rFonts w:ascii="Times New Roman" w:hAnsi="Times New Roman"/>
          <w:iCs/>
          <w:sz w:val="24"/>
          <w:szCs w:val="24"/>
        </w:rPr>
      </w:pPr>
    </w:p>
    <w:p w14:paraId="00B471FD" w14:textId="77777777"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Konečně v § 4 odst. 6 se v návaznosti na nové znění § 4 odst. 3 upřesňuje, že nemožnost zřízení další datové schránky podnikající fyzické osoby se vztahuje na tentýž typ datové schránky podnikající fyzické osoby. Tedy má-li již např. fyzická osoba zřízenu datovou schránku podnikající fyzické osoby – advokáta, nelze jí zřídit další datovou schránku podnikající fyzické osoby – advokáta, nikoliv však již jiný typ datové schránky podnikající fyzické osoby (jsou-li pro její zřízení splněny podmínky).</w:t>
      </w:r>
    </w:p>
    <w:p w14:paraId="25859795" w14:textId="77777777" w:rsidR="00092337" w:rsidRPr="008B4CB3" w:rsidRDefault="00092337" w:rsidP="00191771">
      <w:pPr>
        <w:spacing w:after="0"/>
        <w:jc w:val="both"/>
        <w:rPr>
          <w:rFonts w:ascii="Times New Roman" w:hAnsi="Times New Roman"/>
          <w:iCs/>
          <w:sz w:val="24"/>
          <w:szCs w:val="24"/>
        </w:rPr>
      </w:pPr>
    </w:p>
    <w:p w14:paraId="46FE9B9F" w14:textId="060DB090" w:rsidR="00353B33" w:rsidRPr="009A606E" w:rsidRDefault="009A606E"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K čl. V bodu 5 (§ 5 odst. 1 a 2)</w:t>
      </w:r>
    </w:p>
    <w:p w14:paraId="23F4EBFB" w14:textId="77777777" w:rsidR="009A606E" w:rsidRPr="008B4CB3" w:rsidRDefault="009A606E" w:rsidP="00191771">
      <w:pPr>
        <w:spacing w:after="0"/>
        <w:jc w:val="both"/>
        <w:rPr>
          <w:rFonts w:ascii="Times New Roman" w:hAnsi="Times New Roman"/>
          <w:b/>
          <w:bCs/>
          <w:iCs/>
          <w:sz w:val="24"/>
          <w:szCs w:val="24"/>
        </w:rPr>
      </w:pPr>
    </w:p>
    <w:p w14:paraId="586680C9" w14:textId="03B14F51"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Obdobně jako v případě podnikajících fyzických osob nově odráží </w:t>
      </w:r>
      <w:r w:rsidR="00353B33" w:rsidRPr="008B4CB3">
        <w:rPr>
          <w:rFonts w:ascii="Times New Roman" w:hAnsi="Times New Roman"/>
          <w:iCs/>
          <w:sz w:val="24"/>
          <w:szCs w:val="24"/>
        </w:rPr>
        <w:t>legislativně – technické</w:t>
      </w:r>
      <w:r w:rsidRPr="008B4CB3">
        <w:rPr>
          <w:rFonts w:ascii="Times New Roman" w:hAnsi="Times New Roman"/>
          <w:iCs/>
          <w:sz w:val="24"/>
          <w:szCs w:val="24"/>
        </w:rPr>
        <w:t xml:space="preserve"> zpracování § 5 odstavce 1 existenci tzv. propojeného datového fondu, tedy neváže pro </w:t>
      </w:r>
      <w:proofErr w:type="spellStart"/>
      <w:r w:rsidRPr="008B4CB3">
        <w:rPr>
          <w:rFonts w:ascii="Times New Roman" w:hAnsi="Times New Roman"/>
          <w:iCs/>
          <w:sz w:val="24"/>
          <w:szCs w:val="24"/>
        </w:rPr>
        <w:t>futuro</w:t>
      </w:r>
      <w:proofErr w:type="spellEnd"/>
      <w:r w:rsidRPr="008B4CB3">
        <w:rPr>
          <w:rFonts w:ascii="Times New Roman" w:hAnsi="Times New Roman"/>
          <w:iCs/>
          <w:sz w:val="24"/>
          <w:szCs w:val="24"/>
        </w:rPr>
        <w:t xml:space="preserve"> povinnost zřízení datové schránky právnické osoby na okamžik, kdy Agentura obdrží informaci o zapsání právnické osoby do registru osob, nýbrž informaci automaticky z</w:t>
      </w:r>
      <w:r w:rsidR="00191771">
        <w:rPr>
          <w:rFonts w:ascii="Times New Roman" w:hAnsi="Times New Roman"/>
          <w:iCs/>
          <w:sz w:val="24"/>
          <w:szCs w:val="24"/>
        </w:rPr>
        <w:t> </w:t>
      </w:r>
      <w:r w:rsidRPr="008B4CB3">
        <w:rPr>
          <w:rFonts w:ascii="Times New Roman" w:hAnsi="Times New Roman"/>
          <w:iCs/>
          <w:sz w:val="24"/>
          <w:szCs w:val="24"/>
        </w:rPr>
        <w:t xml:space="preserve">příslušného </w:t>
      </w:r>
      <w:r w:rsidR="00EE5F98" w:rsidRPr="008B4CB3">
        <w:rPr>
          <w:rFonts w:ascii="Times New Roman" w:hAnsi="Times New Roman"/>
          <w:iCs/>
          <w:sz w:val="24"/>
          <w:szCs w:val="24"/>
        </w:rPr>
        <w:t>informačního</w:t>
      </w:r>
      <w:r w:rsidRPr="008B4CB3">
        <w:rPr>
          <w:rFonts w:ascii="Times New Roman" w:hAnsi="Times New Roman"/>
          <w:iCs/>
          <w:sz w:val="24"/>
          <w:szCs w:val="24"/>
        </w:rPr>
        <w:t xml:space="preserve"> systému veřejné správy využívá.  </w:t>
      </w:r>
    </w:p>
    <w:p w14:paraId="6F679328" w14:textId="77777777" w:rsidR="00092337" w:rsidRPr="008B4CB3" w:rsidRDefault="00092337" w:rsidP="00191771">
      <w:pPr>
        <w:spacing w:after="0"/>
        <w:jc w:val="both"/>
        <w:rPr>
          <w:rFonts w:ascii="Times New Roman" w:hAnsi="Times New Roman"/>
          <w:iCs/>
          <w:sz w:val="24"/>
          <w:szCs w:val="24"/>
        </w:rPr>
      </w:pPr>
    </w:p>
    <w:p w14:paraId="73855433" w14:textId="72075BE6"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V § 5 odst. 2 zůstává zachováno právo právnické osoby požádat si o zřízení datové schránky, nebude-li mít zřízenu datovou schránku obligatorně podle odstavce 1. K změně dochází toliko co do legislativně-technického vyjádření, jehož dikce se sjednocuje s dikcí obdob</w:t>
      </w:r>
      <w:r w:rsidR="008F2BEC">
        <w:rPr>
          <w:rFonts w:ascii="Times New Roman" w:hAnsi="Times New Roman"/>
          <w:iCs/>
          <w:sz w:val="24"/>
          <w:szCs w:val="24"/>
        </w:rPr>
        <w:t>n</w:t>
      </w:r>
      <w:r w:rsidRPr="008B4CB3">
        <w:rPr>
          <w:rFonts w:ascii="Times New Roman" w:hAnsi="Times New Roman"/>
          <w:iCs/>
          <w:sz w:val="24"/>
          <w:szCs w:val="24"/>
        </w:rPr>
        <w:t>ých ustanovení.</w:t>
      </w:r>
    </w:p>
    <w:p w14:paraId="5CFC0D4E" w14:textId="77777777" w:rsidR="00092337" w:rsidRPr="008B4CB3" w:rsidRDefault="00092337" w:rsidP="00191771">
      <w:pPr>
        <w:spacing w:after="0"/>
        <w:jc w:val="both"/>
        <w:rPr>
          <w:rFonts w:ascii="Times New Roman" w:hAnsi="Times New Roman"/>
          <w:b/>
          <w:bCs/>
          <w:iCs/>
          <w:sz w:val="24"/>
          <w:szCs w:val="24"/>
        </w:rPr>
      </w:pPr>
    </w:p>
    <w:p w14:paraId="6F99E1C9" w14:textId="437D2B55" w:rsidR="008F2BEC" w:rsidRPr="009A606E" w:rsidRDefault="009A606E"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K čl. V bodu 6 (§ 5 odst. 4)</w:t>
      </w:r>
    </w:p>
    <w:p w14:paraId="3C391472" w14:textId="77777777" w:rsidR="009A606E" w:rsidRPr="008B4CB3" w:rsidRDefault="009A606E" w:rsidP="00191771">
      <w:pPr>
        <w:spacing w:after="0"/>
        <w:jc w:val="both"/>
        <w:rPr>
          <w:rFonts w:ascii="Times New Roman" w:hAnsi="Times New Roman"/>
          <w:b/>
          <w:bCs/>
          <w:iCs/>
          <w:sz w:val="24"/>
          <w:szCs w:val="24"/>
        </w:rPr>
      </w:pPr>
    </w:p>
    <w:p w14:paraId="3438DEEF" w14:textId="79D7B30E"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Modifikací ustanovení upravujícího náležitosti žádosti o zřízení datové schránky právnické osoby dochází k obdobnému odstranění nedůvodné duplicity spočívající ve</w:t>
      </w:r>
      <w:r w:rsidR="002777E3">
        <w:rPr>
          <w:rFonts w:ascii="Times New Roman" w:hAnsi="Times New Roman"/>
          <w:iCs/>
          <w:sz w:val="24"/>
          <w:szCs w:val="24"/>
        </w:rPr>
        <w:t> </w:t>
      </w:r>
      <w:r w:rsidRPr="008B4CB3">
        <w:rPr>
          <w:rFonts w:ascii="Times New Roman" w:hAnsi="Times New Roman"/>
          <w:iCs/>
          <w:sz w:val="24"/>
          <w:szCs w:val="24"/>
        </w:rPr>
        <w:t>zvláštním výčtu náležitostí dosud obsažených v § 5 odst. 4 zákona č. 300/2008 Sb. jako v</w:t>
      </w:r>
      <w:r w:rsidR="002777E3">
        <w:rPr>
          <w:rFonts w:ascii="Times New Roman" w:hAnsi="Times New Roman"/>
          <w:iCs/>
          <w:sz w:val="24"/>
          <w:szCs w:val="24"/>
        </w:rPr>
        <w:t> </w:t>
      </w:r>
      <w:r w:rsidRPr="008B4CB3">
        <w:rPr>
          <w:rFonts w:ascii="Times New Roman" w:hAnsi="Times New Roman"/>
          <w:iCs/>
          <w:sz w:val="24"/>
          <w:szCs w:val="24"/>
        </w:rPr>
        <w:t>případě datových schránek fyzických osob a podnikajících fyzických osob. Náležitosti podání, činí-li jej právnická osoba, jsou univerzálně upraveny zákonem č. 500/2004 Sb., konkrétně v ustanovení § 37 odst. 2. Odstavec 4 proto nově tuto skutečnost reflektuje, přičemž zvláštní výčet ponechává pro právnické osoby, které nejsou zapsány v registru osob. I v případě právnických osob zapsaných v registru osob úprava současně zajistí naplnění práva na využívání údajů podle § 7 zákona č. 12/2020 Sb.</w:t>
      </w:r>
    </w:p>
    <w:p w14:paraId="04CD3385" w14:textId="77777777" w:rsidR="00092337" w:rsidRPr="008B4CB3" w:rsidRDefault="00092337" w:rsidP="00191771">
      <w:pPr>
        <w:spacing w:after="0"/>
        <w:jc w:val="both"/>
        <w:rPr>
          <w:rFonts w:ascii="Times New Roman" w:hAnsi="Times New Roman"/>
          <w:b/>
          <w:bCs/>
          <w:iCs/>
          <w:sz w:val="24"/>
          <w:szCs w:val="24"/>
        </w:rPr>
      </w:pPr>
    </w:p>
    <w:p w14:paraId="5A4DA424" w14:textId="27CB6078" w:rsidR="00AA7155" w:rsidRPr="009A606E" w:rsidRDefault="009A606E"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K čl. V bodu 7 (§ 5 odst. 5)</w:t>
      </w:r>
    </w:p>
    <w:p w14:paraId="28AA4087" w14:textId="77777777" w:rsidR="009A606E" w:rsidRPr="008B4CB3" w:rsidRDefault="009A606E" w:rsidP="00191771">
      <w:pPr>
        <w:spacing w:after="0"/>
        <w:jc w:val="both"/>
        <w:rPr>
          <w:rFonts w:ascii="Times New Roman" w:hAnsi="Times New Roman"/>
          <w:b/>
          <w:bCs/>
          <w:iCs/>
          <w:sz w:val="24"/>
          <w:szCs w:val="24"/>
        </w:rPr>
      </w:pPr>
    </w:p>
    <w:p w14:paraId="465CC00B" w14:textId="62FD0CBB"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Jedná se o legislativně-technickou změnu; úprava bude lépe odpovídat obecné pr</w:t>
      </w:r>
      <w:r w:rsidR="00AA7155">
        <w:rPr>
          <w:rFonts w:ascii="Times New Roman" w:hAnsi="Times New Roman"/>
          <w:iCs/>
          <w:sz w:val="24"/>
          <w:szCs w:val="24"/>
        </w:rPr>
        <w:t>á</w:t>
      </w:r>
      <w:r w:rsidRPr="008B4CB3">
        <w:rPr>
          <w:rFonts w:ascii="Times New Roman" w:hAnsi="Times New Roman"/>
          <w:iCs/>
          <w:sz w:val="24"/>
          <w:szCs w:val="24"/>
        </w:rPr>
        <w:t xml:space="preserve">vní úpravě jednání právnické osoby. </w:t>
      </w:r>
    </w:p>
    <w:p w14:paraId="6F404CF2" w14:textId="77777777" w:rsidR="00092337" w:rsidRPr="008B4CB3" w:rsidRDefault="00092337" w:rsidP="00191771">
      <w:pPr>
        <w:spacing w:after="0"/>
        <w:jc w:val="both"/>
        <w:rPr>
          <w:rFonts w:ascii="Times New Roman" w:hAnsi="Times New Roman"/>
          <w:b/>
          <w:bCs/>
          <w:iCs/>
          <w:sz w:val="24"/>
          <w:szCs w:val="24"/>
        </w:rPr>
      </w:pPr>
    </w:p>
    <w:p w14:paraId="3C0CF18B" w14:textId="4040A134" w:rsidR="00410C36" w:rsidRPr="009A606E" w:rsidRDefault="009A606E"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K čl. V bodu 8 (§ 6 odst. 1)</w:t>
      </w:r>
    </w:p>
    <w:p w14:paraId="72865DDA" w14:textId="77777777" w:rsidR="009A606E" w:rsidRPr="008B4CB3" w:rsidRDefault="009A606E" w:rsidP="00191771">
      <w:pPr>
        <w:spacing w:after="0"/>
        <w:jc w:val="both"/>
        <w:rPr>
          <w:rFonts w:ascii="Times New Roman" w:hAnsi="Times New Roman"/>
          <w:b/>
          <w:bCs/>
          <w:iCs/>
          <w:sz w:val="24"/>
          <w:szCs w:val="24"/>
        </w:rPr>
      </w:pPr>
    </w:p>
    <w:p w14:paraId="1ADD5E23" w14:textId="372998B3"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Pro úpravu § 6 odst. 1 platí tytéž důvody jako v případě úpravy § 4 odst. 1 a § 5 odst. 1. I v tomto případě platí, že k faktické změně postupů Digitální a informační agentury nedojde, tato bude nadále využívat stávající zdroje informací o existenci orgánů veřejné moci (rejstřík orgánů veřejné moci a soukromoprávních uživatelů údajů apod.).</w:t>
      </w:r>
    </w:p>
    <w:p w14:paraId="397129E0" w14:textId="77777777" w:rsidR="00092337" w:rsidRPr="008B4CB3" w:rsidRDefault="00092337" w:rsidP="00191771">
      <w:pPr>
        <w:spacing w:after="0"/>
        <w:jc w:val="both"/>
        <w:rPr>
          <w:rFonts w:ascii="Times New Roman" w:hAnsi="Times New Roman"/>
          <w:iCs/>
          <w:sz w:val="24"/>
          <w:szCs w:val="24"/>
        </w:rPr>
      </w:pPr>
    </w:p>
    <w:p w14:paraId="1E64A04F" w14:textId="4737508B" w:rsidR="007104C9" w:rsidRPr="009A606E" w:rsidRDefault="009A606E"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K čl. V bodům 9 a 10 (§ 6 odst. 3 a 4)</w:t>
      </w:r>
    </w:p>
    <w:p w14:paraId="1E7D47C7" w14:textId="77777777" w:rsidR="009A606E" w:rsidRPr="008B4CB3" w:rsidRDefault="009A606E" w:rsidP="00191771">
      <w:pPr>
        <w:spacing w:after="0"/>
        <w:jc w:val="both"/>
        <w:rPr>
          <w:rFonts w:ascii="Times New Roman" w:hAnsi="Times New Roman"/>
          <w:b/>
          <w:bCs/>
          <w:iCs/>
          <w:sz w:val="24"/>
          <w:szCs w:val="24"/>
        </w:rPr>
      </w:pPr>
    </w:p>
    <w:p w14:paraId="1705EC6A" w14:textId="1B055E39"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Modifikací ustanovení upravujícího náležitosti žádosti o zřízení datové schránky orgánu veřejné moci dochází k odstranění nedůvodné duplicity vůči zákonu č. 500/2004 Sb. spočívající v komplexním výčtu náležitostí dosud obsažených v § 6 odst. 3 zákona č. 300/2008 Sb. Odstavec 3 proto nově tuto skutečnost reflektuje a upravuje pouze ty náležitosti, které obecná právní úprava podání v oblasti veřejné správy neobsahuje (pokud jde o uvádění sídla orgánu veřejné moci, tuto náležitost stanoví zákon č. 500/2004 Sb. v § 21 odst. 1). </w:t>
      </w:r>
    </w:p>
    <w:p w14:paraId="594B50C9" w14:textId="77777777" w:rsidR="00092337" w:rsidRPr="008B4CB3" w:rsidRDefault="00092337" w:rsidP="00191771">
      <w:pPr>
        <w:spacing w:after="0"/>
        <w:jc w:val="both"/>
        <w:rPr>
          <w:rFonts w:ascii="Times New Roman" w:hAnsi="Times New Roman"/>
          <w:iCs/>
          <w:sz w:val="24"/>
          <w:szCs w:val="24"/>
        </w:rPr>
      </w:pPr>
    </w:p>
    <w:p w14:paraId="3967044A" w14:textId="172578FB"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Změna § 6 odst. 4 je výlučně legislativně-technické povahy, kdy je třeba reflektovat přečíslování pododstavců v § 6 odst. 3.</w:t>
      </w:r>
    </w:p>
    <w:p w14:paraId="401C597C" w14:textId="77777777" w:rsidR="00092337" w:rsidRPr="008B4CB3" w:rsidRDefault="00092337" w:rsidP="00191771">
      <w:pPr>
        <w:spacing w:after="0"/>
        <w:jc w:val="both"/>
        <w:rPr>
          <w:rFonts w:ascii="Times New Roman" w:hAnsi="Times New Roman"/>
          <w:b/>
          <w:bCs/>
          <w:iCs/>
          <w:sz w:val="24"/>
          <w:szCs w:val="24"/>
        </w:rPr>
      </w:pPr>
    </w:p>
    <w:p w14:paraId="5B5C3394" w14:textId="2C4B9946" w:rsidR="002763BC" w:rsidRPr="009A606E" w:rsidRDefault="009A606E"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K čl. V bodu 11 (§ 6 odst. 5)</w:t>
      </w:r>
    </w:p>
    <w:p w14:paraId="08F7FA57" w14:textId="77777777" w:rsidR="009A606E" w:rsidRPr="008B4CB3" w:rsidRDefault="009A606E" w:rsidP="00191771">
      <w:pPr>
        <w:spacing w:after="0"/>
        <w:jc w:val="both"/>
        <w:rPr>
          <w:rFonts w:ascii="Times New Roman" w:hAnsi="Times New Roman"/>
          <w:b/>
          <w:bCs/>
          <w:iCs/>
          <w:sz w:val="24"/>
          <w:szCs w:val="24"/>
        </w:rPr>
      </w:pPr>
    </w:p>
    <w:p w14:paraId="072FBCCD" w14:textId="20DE4A76"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Úpravou odstavce 5 má být postavena najisto skutečnost, že v případě, že je fyzická osoba současně osobou, která vykonává působnost orgánu veřejné moci (takovou osobou může být např. notář), bude možné, aby byla této osobě zřízena jak datová schránka fyzické osoby nebo datová schránka podnikající fyzické osoby, tak datová schránka orgánu veřejné moci. Datové schránky fyzické osoby a podnikající fyzické osoby budou pochopitelně sloužit k</w:t>
      </w:r>
      <w:r w:rsidR="00FD5EF0">
        <w:rPr>
          <w:rFonts w:ascii="Times New Roman" w:hAnsi="Times New Roman"/>
          <w:iCs/>
          <w:sz w:val="24"/>
          <w:szCs w:val="24"/>
        </w:rPr>
        <w:t> </w:t>
      </w:r>
      <w:r w:rsidRPr="008B4CB3">
        <w:rPr>
          <w:rFonts w:ascii="Times New Roman" w:hAnsi="Times New Roman"/>
          <w:iCs/>
          <w:sz w:val="24"/>
          <w:szCs w:val="24"/>
        </w:rPr>
        <w:t xml:space="preserve">doručování dokumentů a činění úkonů a právních jednání, které nesouvisí se statutem orgánu veřejné moci.  </w:t>
      </w:r>
    </w:p>
    <w:p w14:paraId="4D6AC762" w14:textId="77777777" w:rsidR="00092337" w:rsidRPr="008B4CB3" w:rsidRDefault="00092337" w:rsidP="00191771">
      <w:pPr>
        <w:spacing w:after="0"/>
        <w:jc w:val="both"/>
        <w:rPr>
          <w:rFonts w:ascii="Times New Roman" w:hAnsi="Times New Roman"/>
          <w:b/>
          <w:bCs/>
          <w:iCs/>
          <w:sz w:val="24"/>
          <w:szCs w:val="24"/>
        </w:rPr>
      </w:pPr>
    </w:p>
    <w:p w14:paraId="08A2CC75" w14:textId="601BB649" w:rsidR="00FD5EF0" w:rsidRPr="009A606E" w:rsidRDefault="009A606E"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K čl. V bodu 12 (§ 8 odst. 4)</w:t>
      </w:r>
    </w:p>
    <w:p w14:paraId="18C531FF" w14:textId="77777777" w:rsidR="009A606E" w:rsidRPr="008B4CB3" w:rsidRDefault="009A606E" w:rsidP="00191771">
      <w:pPr>
        <w:spacing w:after="0"/>
        <w:jc w:val="both"/>
        <w:rPr>
          <w:rFonts w:ascii="Times New Roman" w:hAnsi="Times New Roman"/>
          <w:b/>
          <w:bCs/>
          <w:iCs/>
          <w:sz w:val="24"/>
          <w:szCs w:val="24"/>
        </w:rPr>
      </w:pPr>
    </w:p>
    <w:p w14:paraId="61AA351D" w14:textId="77777777"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V ustanovení se datová schránka vztahuje k orgánu veřejné moci, nikoliv k jeho vedoucímu. Tomu však nekoresponduje příslušné zájmeno, což se novelizačním bodem napravuje.</w:t>
      </w:r>
    </w:p>
    <w:p w14:paraId="59C48F19" w14:textId="77777777" w:rsidR="00092337" w:rsidRPr="009A606E" w:rsidRDefault="00092337" w:rsidP="00191771">
      <w:pPr>
        <w:spacing w:after="0"/>
        <w:jc w:val="both"/>
        <w:rPr>
          <w:rFonts w:ascii="Times New Roman" w:hAnsi="Times New Roman"/>
          <w:iCs/>
          <w:sz w:val="24"/>
          <w:szCs w:val="24"/>
          <w:u w:val="single"/>
        </w:rPr>
      </w:pPr>
    </w:p>
    <w:p w14:paraId="64B28BB2" w14:textId="4EB75FF2" w:rsidR="00092337" w:rsidRPr="009A606E" w:rsidRDefault="009A606E"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K čl. V bodu 13 [</w:t>
      </w:r>
      <w:r w:rsidR="00092337" w:rsidRPr="009A606E">
        <w:rPr>
          <w:rFonts w:ascii="Times New Roman" w:hAnsi="Times New Roman"/>
          <w:iCs/>
          <w:sz w:val="24"/>
          <w:szCs w:val="24"/>
          <w:u w:val="single"/>
        </w:rPr>
        <w:t>§ 11 odst. 1 písm. d)</w:t>
      </w:r>
      <w:r w:rsidRPr="009A606E">
        <w:rPr>
          <w:rFonts w:ascii="Times New Roman" w:hAnsi="Times New Roman"/>
          <w:iCs/>
          <w:sz w:val="24"/>
          <w:szCs w:val="24"/>
          <w:u w:val="single"/>
        </w:rPr>
        <w:t>]</w:t>
      </w:r>
    </w:p>
    <w:p w14:paraId="725A8725" w14:textId="77777777" w:rsidR="00AB1818" w:rsidRPr="008B4CB3" w:rsidRDefault="00AB1818" w:rsidP="00191771">
      <w:pPr>
        <w:spacing w:after="0"/>
        <w:jc w:val="both"/>
        <w:rPr>
          <w:rFonts w:ascii="Times New Roman" w:hAnsi="Times New Roman"/>
          <w:b/>
          <w:bCs/>
          <w:iCs/>
          <w:sz w:val="24"/>
          <w:szCs w:val="24"/>
        </w:rPr>
      </w:pPr>
    </w:p>
    <w:p w14:paraId="6D92677F" w14:textId="56CE9349"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U fyzických a podnikajících fyzických osob se reflektuje zrušení zákona č. 20/1966 Sb., o péči o zdraví lidu, a jeho nahrazení zákonem č. 372/2011 Sb., o zdravotních službách a</w:t>
      </w:r>
      <w:r w:rsidR="00191771">
        <w:rPr>
          <w:rFonts w:ascii="Times New Roman" w:hAnsi="Times New Roman"/>
          <w:iCs/>
          <w:sz w:val="24"/>
          <w:szCs w:val="24"/>
        </w:rPr>
        <w:t> </w:t>
      </w:r>
      <w:r w:rsidRPr="008B4CB3">
        <w:rPr>
          <w:rFonts w:ascii="Times New Roman" w:hAnsi="Times New Roman"/>
          <w:iCs/>
          <w:sz w:val="24"/>
          <w:szCs w:val="24"/>
        </w:rPr>
        <w:t>podmínkách jejich poskytování (zákon o zdravotních službách). Důvodem znepřístupnění datových schránek uvedených osob bude poskytování takových zdravotních služeb, se kterými je spojeno omezení na osobní svobodě povolované soudy (slovy čl. 8 odst. 6 Listiny základních práv a svobod ústavní zdravotní péče).</w:t>
      </w:r>
    </w:p>
    <w:p w14:paraId="2499669A" w14:textId="77777777" w:rsidR="00092337" w:rsidRPr="008B4CB3" w:rsidRDefault="00092337" w:rsidP="00191771">
      <w:pPr>
        <w:spacing w:after="0"/>
        <w:jc w:val="both"/>
        <w:rPr>
          <w:rFonts w:ascii="Times New Roman" w:hAnsi="Times New Roman"/>
          <w:b/>
          <w:bCs/>
          <w:iCs/>
          <w:sz w:val="24"/>
          <w:szCs w:val="24"/>
        </w:rPr>
      </w:pPr>
    </w:p>
    <w:p w14:paraId="2C01F857" w14:textId="15D4F783" w:rsidR="00092337" w:rsidRDefault="009A606E"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K čl. V bodu 14 (</w:t>
      </w:r>
      <w:r w:rsidR="00092337" w:rsidRPr="009A606E">
        <w:rPr>
          <w:rFonts w:ascii="Times New Roman" w:hAnsi="Times New Roman"/>
          <w:iCs/>
          <w:sz w:val="24"/>
          <w:szCs w:val="24"/>
          <w:u w:val="single"/>
        </w:rPr>
        <w:t>§ 11 odst. 5 a 7</w:t>
      </w:r>
      <w:r w:rsidRPr="009A606E">
        <w:rPr>
          <w:rFonts w:ascii="Times New Roman" w:hAnsi="Times New Roman"/>
          <w:iCs/>
          <w:sz w:val="24"/>
          <w:szCs w:val="24"/>
          <w:u w:val="single"/>
        </w:rPr>
        <w:t>)</w:t>
      </w:r>
    </w:p>
    <w:p w14:paraId="5DBD3564" w14:textId="77777777" w:rsidR="00AB1818" w:rsidRPr="008B4CB3" w:rsidRDefault="00AB1818" w:rsidP="00191771">
      <w:pPr>
        <w:spacing w:after="0"/>
        <w:jc w:val="both"/>
        <w:rPr>
          <w:rFonts w:ascii="Times New Roman" w:hAnsi="Times New Roman"/>
          <w:b/>
          <w:bCs/>
          <w:iCs/>
          <w:sz w:val="24"/>
          <w:szCs w:val="24"/>
        </w:rPr>
      </w:pPr>
    </w:p>
    <w:p w14:paraId="51969BB8" w14:textId="30A2A017"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Úprava směřuje toliko k usnadnění interpretace příslušných ustanovení bez ambice je věcně měnit. Vkladu klíčového slova „tato“ je současně využito ke sjednocení formulací. </w:t>
      </w:r>
    </w:p>
    <w:p w14:paraId="19E0C534" w14:textId="77777777" w:rsidR="00092337" w:rsidRPr="008B4CB3" w:rsidRDefault="00092337" w:rsidP="00191771">
      <w:pPr>
        <w:spacing w:after="0"/>
        <w:jc w:val="both"/>
        <w:rPr>
          <w:rFonts w:ascii="Times New Roman" w:hAnsi="Times New Roman"/>
          <w:b/>
          <w:bCs/>
          <w:iCs/>
          <w:sz w:val="24"/>
          <w:szCs w:val="24"/>
        </w:rPr>
      </w:pPr>
    </w:p>
    <w:p w14:paraId="5EFA09D2" w14:textId="1A064BC7" w:rsidR="00092337" w:rsidRDefault="009A606E"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K čl. V bodu 15 (</w:t>
      </w:r>
      <w:r w:rsidR="00092337" w:rsidRPr="009A606E">
        <w:rPr>
          <w:rFonts w:ascii="Times New Roman" w:hAnsi="Times New Roman"/>
          <w:iCs/>
          <w:sz w:val="24"/>
          <w:szCs w:val="24"/>
          <w:u w:val="single"/>
        </w:rPr>
        <w:t>§ 11 odst. 8</w:t>
      </w:r>
      <w:r w:rsidRPr="009A606E">
        <w:rPr>
          <w:rFonts w:ascii="Times New Roman" w:hAnsi="Times New Roman"/>
          <w:iCs/>
          <w:sz w:val="24"/>
          <w:szCs w:val="24"/>
          <w:u w:val="single"/>
        </w:rPr>
        <w:t>)</w:t>
      </w:r>
    </w:p>
    <w:p w14:paraId="1211D357" w14:textId="77777777" w:rsidR="00AB1818" w:rsidRPr="008B4CB3" w:rsidRDefault="00AB1818" w:rsidP="00191771">
      <w:pPr>
        <w:spacing w:after="0"/>
        <w:jc w:val="both"/>
        <w:rPr>
          <w:rFonts w:ascii="Times New Roman" w:hAnsi="Times New Roman"/>
          <w:b/>
          <w:bCs/>
          <w:iCs/>
          <w:sz w:val="24"/>
          <w:szCs w:val="24"/>
        </w:rPr>
      </w:pPr>
    </w:p>
    <w:p w14:paraId="724A67C4" w14:textId="2BD67E36" w:rsidR="00092337" w:rsidRPr="008B4CB3" w:rsidRDefault="00092337" w:rsidP="00191771">
      <w:pPr>
        <w:spacing w:after="0"/>
        <w:jc w:val="both"/>
        <w:rPr>
          <w:rFonts w:ascii="Times New Roman" w:hAnsi="Times New Roman"/>
          <w:iCs/>
          <w:sz w:val="24"/>
          <w:szCs w:val="24"/>
        </w:rPr>
      </w:pPr>
      <w:r w:rsidRPr="008B4CB3">
        <w:rPr>
          <w:rFonts w:ascii="Times New Roman" w:hAnsi="Times New Roman"/>
          <w:iCs/>
          <w:sz w:val="24"/>
          <w:szCs w:val="24"/>
        </w:rPr>
        <w:t>Z věcného hlediska představuje ustanovení novum. Zákon doposud neřešil opětovné zpřístupnění datových schránek fyzických a podnikajících fyzických osob znepřístupněných z</w:t>
      </w:r>
      <w:r w:rsidR="0058604A">
        <w:rPr>
          <w:rFonts w:ascii="Times New Roman" w:hAnsi="Times New Roman"/>
          <w:iCs/>
          <w:sz w:val="24"/>
          <w:szCs w:val="24"/>
        </w:rPr>
        <w:t> </w:t>
      </w:r>
      <w:r w:rsidRPr="008B4CB3">
        <w:rPr>
          <w:rFonts w:ascii="Times New Roman" w:hAnsi="Times New Roman"/>
          <w:iCs/>
          <w:sz w:val="24"/>
          <w:szCs w:val="24"/>
        </w:rPr>
        <w:t xml:space="preserve">důvodu omezení těchto osob na osobní svobodě (včetně notifikace skončení omezení na osobní svobodě). Protože vyjma úzké kategorie osob, jimž se zřizovaly datové schránky podnikající fyzické osoby ex officio, se většina datových schránek fyzických a podnikajících fyzických osob zřizovala na žádost, vycházelo se z toho, že jakmile překážka odpadne, držitel datové schránky o zpřístupnění požádá sám (což </w:t>
      </w:r>
      <w:proofErr w:type="spellStart"/>
      <w:r w:rsidRPr="008B4CB3">
        <w:rPr>
          <w:rFonts w:ascii="Times New Roman" w:hAnsi="Times New Roman"/>
          <w:iCs/>
          <w:sz w:val="24"/>
          <w:szCs w:val="24"/>
        </w:rPr>
        <w:t>ipso</w:t>
      </w:r>
      <w:proofErr w:type="spellEnd"/>
      <w:r w:rsidRPr="008B4CB3">
        <w:rPr>
          <w:rFonts w:ascii="Times New Roman" w:hAnsi="Times New Roman"/>
          <w:iCs/>
          <w:sz w:val="24"/>
          <w:szCs w:val="24"/>
        </w:rPr>
        <w:t xml:space="preserve"> facto bude znamenat, že omezení na osobní svobodě pominulo). S nárůstem počtu datových schránek zřizovaných ex officio však již toto řešení není možné, omezením na osobní svobodě by držitelé obligatorně zřizovaných datových schránek „unikali ze systému“ tím, že by po odpadnutí překážky byli ve vztahu k</w:t>
      </w:r>
      <w:r w:rsidR="00462563">
        <w:rPr>
          <w:rFonts w:ascii="Times New Roman" w:hAnsi="Times New Roman"/>
          <w:iCs/>
          <w:sz w:val="24"/>
          <w:szCs w:val="24"/>
        </w:rPr>
        <w:t> </w:t>
      </w:r>
      <w:r w:rsidRPr="008B4CB3">
        <w:rPr>
          <w:rFonts w:ascii="Times New Roman" w:hAnsi="Times New Roman"/>
          <w:iCs/>
          <w:sz w:val="24"/>
          <w:szCs w:val="24"/>
        </w:rPr>
        <w:t>opětovnému zpřístupnění datové schránky pasivní.</w:t>
      </w:r>
    </w:p>
    <w:p w14:paraId="2B7BC96F" w14:textId="77777777" w:rsidR="00092337" w:rsidRPr="008B4CB3" w:rsidRDefault="00092337" w:rsidP="00191771">
      <w:pPr>
        <w:spacing w:after="0"/>
        <w:jc w:val="both"/>
        <w:rPr>
          <w:rFonts w:ascii="Times New Roman" w:hAnsi="Times New Roman"/>
          <w:b/>
          <w:bCs/>
          <w:iCs/>
          <w:sz w:val="24"/>
          <w:szCs w:val="24"/>
        </w:rPr>
      </w:pPr>
    </w:p>
    <w:p w14:paraId="46EB6B49" w14:textId="77C2BF3A" w:rsidR="00092337" w:rsidRDefault="009A606E"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K čl. V bodu 16 (</w:t>
      </w:r>
      <w:r w:rsidR="00092337" w:rsidRPr="009A606E">
        <w:rPr>
          <w:rFonts w:ascii="Times New Roman" w:hAnsi="Times New Roman"/>
          <w:iCs/>
          <w:sz w:val="24"/>
          <w:szCs w:val="24"/>
          <w:u w:val="single"/>
        </w:rPr>
        <w:t>§ 14 odst. 1</w:t>
      </w:r>
      <w:r w:rsidRPr="009A606E">
        <w:rPr>
          <w:rFonts w:ascii="Times New Roman" w:hAnsi="Times New Roman"/>
          <w:iCs/>
          <w:sz w:val="24"/>
          <w:szCs w:val="24"/>
          <w:u w:val="single"/>
        </w:rPr>
        <w:t>)</w:t>
      </w:r>
    </w:p>
    <w:p w14:paraId="3C616228" w14:textId="77777777" w:rsidR="00462563" w:rsidRPr="008B4CB3" w:rsidRDefault="00462563" w:rsidP="00191771">
      <w:pPr>
        <w:spacing w:after="0"/>
        <w:jc w:val="both"/>
        <w:rPr>
          <w:rFonts w:ascii="Times New Roman" w:hAnsi="Times New Roman"/>
          <w:b/>
          <w:bCs/>
          <w:iCs/>
          <w:sz w:val="24"/>
          <w:szCs w:val="24"/>
        </w:rPr>
      </w:pPr>
    </w:p>
    <w:p w14:paraId="4B1E30C7" w14:textId="5EB4A9AB"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Úpravou ustanovení je reflektován faktický stav, kdy informační syst</w:t>
      </w:r>
      <w:r w:rsidR="00462563">
        <w:rPr>
          <w:rFonts w:ascii="Times New Roman" w:hAnsi="Times New Roman"/>
          <w:iCs/>
          <w:sz w:val="24"/>
          <w:szCs w:val="24"/>
        </w:rPr>
        <w:t>é</w:t>
      </w:r>
      <w:r w:rsidRPr="008B4CB3">
        <w:rPr>
          <w:rFonts w:ascii="Times New Roman" w:hAnsi="Times New Roman"/>
          <w:iCs/>
          <w:sz w:val="24"/>
          <w:szCs w:val="24"/>
        </w:rPr>
        <w:t xml:space="preserve">m datových schránek neslouží toliko k evidenci údajů o datových schránkách a jejich uživatelích, ale je jím zajišťována rovněž správa a užívání datových schránek. Nově se navrhuje rovněž postavit najisto vztah datových schránek k informačnímu systému datových schránek. Navrhuje se proto v zákoně č. 300/2008 Sb. výslovně uvést, že jednotlivé datové schránky tvoří součást informačního systému datových schránek. </w:t>
      </w:r>
    </w:p>
    <w:p w14:paraId="60421636" w14:textId="77777777" w:rsidR="00092337" w:rsidRPr="008B4CB3" w:rsidRDefault="00092337" w:rsidP="00191771">
      <w:pPr>
        <w:spacing w:after="0"/>
        <w:jc w:val="both"/>
        <w:rPr>
          <w:rFonts w:ascii="Times New Roman" w:hAnsi="Times New Roman"/>
          <w:b/>
          <w:bCs/>
          <w:iCs/>
          <w:sz w:val="24"/>
          <w:szCs w:val="24"/>
        </w:rPr>
      </w:pPr>
    </w:p>
    <w:p w14:paraId="625B003D" w14:textId="4A9BB685" w:rsidR="00092337" w:rsidRDefault="009A606E"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K čl. V bodu 17 (</w:t>
      </w:r>
      <w:r w:rsidR="00092337" w:rsidRPr="009A606E">
        <w:rPr>
          <w:rFonts w:ascii="Times New Roman" w:hAnsi="Times New Roman"/>
          <w:iCs/>
          <w:sz w:val="24"/>
          <w:szCs w:val="24"/>
          <w:u w:val="single"/>
        </w:rPr>
        <w:t>§ 14 odst. 3 úvodní část ustanovení</w:t>
      </w:r>
      <w:r w:rsidRPr="009A606E">
        <w:rPr>
          <w:rFonts w:ascii="Times New Roman" w:hAnsi="Times New Roman"/>
          <w:iCs/>
          <w:sz w:val="24"/>
          <w:szCs w:val="24"/>
          <w:u w:val="single"/>
        </w:rPr>
        <w:t>)</w:t>
      </w:r>
    </w:p>
    <w:p w14:paraId="472374A5" w14:textId="77777777" w:rsidR="00462563" w:rsidRPr="008B4CB3" w:rsidRDefault="00462563" w:rsidP="00191771">
      <w:pPr>
        <w:spacing w:after="0"/>
        <w:jc w:val="both"/>
        <w:rPr>
          <w:rFonts w:ascii="Times New Roman" w:hAnsi="Times New Roman"/>
          <w:b/>
          <w:bCs/>
          <w:iCs/>
          <w:sz w:val="24"/>
          <w:szCs w:val="24"/>
        </w:rPr>
      </w:pPr>
    </w:p>
    <w:p w14:paraId="20EB983F" w14:textId="7FCAB1A2"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Stávající znění odstavce 3 hovoří ve svém </w:t>
      </w:r>
      <w:proofErr w:type="spellStart"/>
      <w:r w:rsidRPr="008B4CB3">
        <w:rPr>
          <w:rFonts w:ascii="Times New Roman" w:hAnsi="Times New Roman"/>
          <w:iCs/>
          <w:sz w:val="24"/>
          <w:szCs w:val="24"/>
        </w:rPr>
        <w:t>návětí</w:t>
      </w:r>
      <w:proofErr w:type="spellEnd"/>
      <w:r w:rsidRPr="008B4CB3">
        <w:rPr>
          <w:rFonts w:ascii="Times New Roman" w:hAnsi="Times New Roman"/>
          <w:iCs/>
          <w:sz w:val="24"/>
          <w:szCs w:val="24"/>
        </w:rPr>
        <w:t xml:space="preserve"> toliko o informacích o datových schránkách, které se vedou v informačním systému datových schránek, reálně jsou však na základě dalších pododstavců vedeny rovněž údaje o jejich uživatelích. V </w:t>
      </w:r>
      <w:proofErr w:type="spellStart"/>
      <w:r w:rsidRPr="008B4CB3">
        <w:rPr>
          <w:rFonts w:ascii="Times New Roman" w:hAnsi="Times New Roman"/>
          <w:iCs/>
          <w:sz w:val="24"/>
          <w:szCs w:val="24"/>
        </w:rPr>
        <w:t>návětí</w:t>
      </w:r>
      <w:proofErr w:type="spellEnd"/>
      <w:r w:rsidRPr="008B4CB3">
        <w:rPr>
          <w:rFonts w:ascii="Times New Roman" w:hAnsi="Times New Roman"/>
          <w:iCs/>
          <w:sz w:val="24"/>
          <w:szCs w:val="24"/>
        </w:rPr>
        <w:t xml:space="preserve"> odstavce 3 proto dochází k příslušné legislativně-technické úpravě.</w:t>
      </w:r>
    </w:p>
    <w:p w14:paraId="093C7E4F" w14:textId="77777777" w:rsidR="00092337" w:rsidRPr="008B4CB3" w:rsidRDefault="00092337" w:rsidP="00191771">
      <w:pPr>
        <w:spacing w:after="0"/>
        <w:jc w:val="both"/>
        <w:rPr>
          <w:rFonts w:ascii="Times New Roman" w:hAnsi="Times New Roman"/>
          <w:iCs/>
          <w:sz w:val="24"/>
          <w:szCs w:val="24"/>
        </w:rPr>
      </w:pPr>
    </w:p>
    <w:p w14:paraId="70C652DF" w14:textId="1FA91516" w:rsidR="00092337" w:rsidRDefault="009A606E"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K čl. V bod</w:t>
      </w:r>
      <w:r>
        <w:rPr>
          <w:rFonts w:ascii="Times New Roman" w:hAnsi="Times New Roman"/>
          <w:iCs/>
          <w:sz w:val="24"/>
          <w:szCs w:val="24"/>
          <w:u w:val="single"/>
        </w:rPr>
        <w:t>ům</w:t>
      </w:r>
      <w:r w:rsidRPr="009A606E">
        <w:rPr>
          <w:rFonts w:ascii="Times New Roman" w:hAnsi="Times New Roman"/>
          <w:iCs/>
          <w:sz w:val="24"/>
          <w:szCs w:val="24"/>
          <w:u w:val="single"/>
        </w:rPr>
        <w:t xml:space="preserve"> 1</w:t>
      </w:r>
      <w:r>
        <w:rPr>
          <w:rFonts w:ascii="Times New Roman" w:hAnsi="Times New Roman"/>
          <w:iCs/>
          <w:sz w:val="24"/>
          <w:szCs w:val="24"/>
          <w:u w:val="single"/>
        </w:rPr>
        <w:t>8 a 19</w:t>
      </w:r>
      <w:r w:rsidRPr="009A606E">
        <w:rPr>
          <w:rFonts w:ascii="Times New Roman" w:hAnsi="Times New Roman"/>
          <w:iCs/>
          <w:sz w:val="24"/>
          <w:szCs w:val="24"/>
          <w:u w:val="single"/>
        </w:rPr>
        <w:t xml:space="preserve"> [</w:t>
      </w:r>
      <w:r w:rsidR="00092337" w:rsidRPr="009A606E">
        <w:rPr>
          <w:rFonts w:ascii="Times New Roman" w:hAnsi="Times New Roman"/>
          <w:iCs/>
          <w:sz w:val="24"/>
          <w:szCs w:val="24"/>
          <w:u w:val="single"/>
        </w:rPr>
        <w:t>§ 14 odst. 3 písm. e), f), i) a j) a § 14b odst. 4 písm. a) bod 1</w:t>
      </w:r>
      <w:r w:rsidRPr="009A606E">
        <w:rPr>
          <w:rFonts w:ascii="Times New Roman" w:hAnsi="Times New Roman"/>
          <w:iCs/>
          <w:sz w:val="24"/>
          <w:szCs w:val="24"/>
          <w:u w:val="single"/>
        </w:rPr>
        <w:t>]</w:t>
      </w:r>
    </w:p>
    <w:p w14:paraId="49ACDD67" w14:textId="77777777" w:rsidR="000A684C" w:rsidRPr="008B4CB3" w:rsidRDefault="000A684C" w:rsidP="00191771">
      <w:pPr>
        <w:spacing w:after="0"/>
        <w:jc w:val="both"/>
        <w:rPr>
          <w:rFonts w:ascii="Times New Roman" w:hAnsi="Times New Roman"/>
          <w:b/>
          <w:bCs/>
          <w:iCs/>
          <w:sz w:val="24"/>
          <w:szCs w:val="24"/>
        </w:rPr>
      </w:pPr>
    </w:p>
    <w:p w14:paraId="7F349D6B" w14:textId="53DDECF9"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Dochází ke změně terminologie, kdy nově bude zákon č. 300/2008 Sb. užívat pojem „místo trvalého pobytu” namísto pojmu „adresa místa trvalého pobytu”. Pojem „místo trvalého pobytu” v sobě totiž adresu již zahrnuje, z tohoto důvodu ji není nutné explicitně uvádět. Odlišný je pojem „bydliště”, jemuž pojem „adresa” imanentní není, a proto jej bude zákon č.</w:t>
      </w:r>
      <w:r w:rsidR="000A684C">
        <w:rPr>
          <w:rFonts w:ascii="Times New Roman" w:hAnsi="Times New Roman"/>
          <w:iCs/>
          <w:sz w:val="24"/>
          <w:szCs w:val="24"/>
        </w:rPr>
        <w:t> </w:t>
      </w:r>
      <w:r w:rsidRPr="008B4CB3">
        <w:rPr>
          <w:rFonts w:ascii="Times New Roman" w:hAnsi="Times New Roman"/>
          <w:iCs/>
          <w:sz w:val="24"/>
          <w:szCs w:val="24"/>
        </w:rPr>
        <w:t>300/2008 Sb. užívat nadále ve spojení s pojmem „adresa”, tedy jako pojem „adresa bydliště”.</w:t>
      </w:r>
    </w:p>
    <w:p w14:paraId="2087FB86" w14:textId="77777777" w:rsidR="00092337" w:rsidRPr="008B4CB3" w:rsidRDefault="00092337" w:rsidP="00191771">
      <w:pPr>
        <w:spacing w:after="0"/>
        <w:jc w:val="both"/>
        <w:rPr>
          <w:rFonts w:ascii="Times New Roman" w:hAnsi="Times New Roman"/>
          <w:b/>
          <w:bCs/>
          <w:iCs/>
          <w:sz w:val="24"/>
          <w:szCs w:val="24"/>
        </w:rPr>
      </w:pPr>
    </w:p>
    <w:p w14:paraId="1BC8FBA7" w14:textId="1088C175" w:rsidR="00092337" w:rsidRPr="008B4CB3"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lastRenderedPageBreak/>
        <w:t xml:space="preserve">K čl. </w:t>
      </w:r>
      <w:r w:rsidRPr="000A19B1">
        <w:rPr>
          <w:rFonts w:ascii="Times New Roman" w:hAnsi="Times New Roman"/>
          <w:iCs/>
          <w:sz w:val="24"/>
          <w:szCs w:val="24"/>
          <w:u w:val="single"/>
        </w:rPr>
        <w:t>V bodu 20 (</w:t>
      </w:r>
      <w:r w:rsidR="00092337" w:rsidRPr="000A19B1">
        <w:rPr>
          <w:rFonts w:ascii="Times New Roman" w:hAnsi="Times New Roman"/>
          <w:iCs/>
          <w:sz w:val="24"/>
          <w:szCs w:val="24"/>
          <w:u w:val="single"/>
        </w:rPr>
        <w:t>§ 14a odst. 4</w:t>
      </w:r>
      <w:r w:rsidRPr="000A19B1">
        <w:rPr>
          <w:rFonts w:ascii="Times New Roman" w:hAnsi="Times New Roman"/>
          <w:iCs/>
          <w:sz w:val="24"/>
          <w:szCs w:val="24"/>
          <w:u w:val="single"/>
        </w:rPr>
        <w:t>)</w:t>
      </w:r>
    </w:p>
    <w:p w14:paraId="086B0372" w14:textId="77777777" w:rsidR="00092337" w:rsidRPr="008B4CB3" w:rsidRDefault="00092337" w:rsidP="00191771">
      <w:pPr>
        <w:spacing w:after="0"/>
        <w:jc w:val="both"/>
        <w:rPr>
          <w:rFonts w:ascii="Times New Roman" w:hAnsi="Times New Roman"/>
          <w:b/>
          <w:bCs/>
          <w:iCs/>
          <w:sz w:val="24"/>
          <w:szCs w:val="24"/>
        </w:rPr>
      </w:pPr>
    </w:p>
    <w:p w14:paraId="0C6FF4B9" w14:textId="319D9394"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Z povinnosti platit poplatek za využívání rozhraní informačního systému datových schránek, které slouží pro správu přístupových údajů a identity osob oprávněných k přístupu do</w:t>
      </w:r>
      <w:r w:rsidR="000A684C">
        <w:rPr>
          <w:rFonts w:ascii="Times New Roman" w:hAnsi="Times New Roman"/>
          <w:iCs/>
          <w:sz w:val="24"/>
          <w:szCs w:val="24"/>
        </w:rPr>
        <w:t> </w:t>
      </w:r>
      <w:r w:rsidRPr="008B4CB3">
        <w:rPr>
          <w:rFonts w:ascii="Times New Roman" w:hAnsi="Times New Roman"/>
          <w:iCs/>
          <w:sz w:val="24"/>
          <w:szCs w:val="24"/>
        </w:rPr>
        <w:t>datových schránek a vazby přístupových údajů těchto osob na přístupové údaje k</w:t>
      </w:r>
      <w:r w:rsidR="000A684C">
        <w:rPr>
          <w:rFonts w:ascii="Times New Roman" w:hAnsi="Times New Roman"/>
          <w:iCs/>
          <w:sz w:val="24"/>
          <w:szCs w:val="24"/>
        </w:rPr>
        <w:t> </w:t>
      </w:r>
      <w:r w:rsidRPr="008B4CB3">
        <w:rPr>
          <w:rFonts w:ascii="Times New Roman" w:hAnsi="Times New Roman"/>
          <w:iCs/>
          <w:sz w:val="24"/>
          <w:szCs w:val="24"/>
        </w:rPr>
        <w:t>individuálním uživatelským účtům, bude vyjmut ten poskytovatel internetových služeb, který je zároveň orgánem veřejné moci. Vzhledem k tomu, že poplatek je příjmem státního rozpočtu a vybírat jej má Digitální a informační agentura, reálně by se jednalo pouze o převod finančních prostředků z jedné rozpočtové kapitoly do druhé.</w:t>
      </w:r>
    </w:p>
    <w:p w14:paraId="3E0C1B8C" w14:textId="77777777" w:rsidR="00092337" w:rsidRPr="008B4CB3" w:rsidRDefault="00092337" w:rsidP="00191771">
      <w:pPr>
        <w:spacing w:after="0"/>
        <w:jc w:val="both"/>
        <w:rPr>
          <w:rFonts w:ascii="Times New Roman" w:hAnsi="Times New Roman"/>
          <w:iCs/>
          <w:sz w:val="24"/>
          <w:szCs w:val="24"/>
        </w:rPr>
      </w:pPr>
    </w:p>
    <w:p w14:paraId="7189A87E" w14:textId="332CC662" w:rsidR="00092337"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 bodu 21 (</w:t>
      </w:r>
      <w:r w:rsidR="00092337" w:rsidRPr="000A19B1">
        <w:rPr>
          <w:rFonts w:ascii="Times New Roman" w:hAnsi="Times New Roman"/>
          <w:iCs/>
          <w:sz w:val="24"/>
          <w:szCs w:val="24"/>
          <w:u w:val="single"/>
        </w:rPr>
        <w:t>nadpis § 15</w:t>
      </w:r>
      <w:r w:rsidRPr="000A19B1">
        <w:rPr>
          <w:rFonts w:ascii="Times New Roman" w:hAnsi="Times New Roman"/>
          <w:iCs/>
          <w:sz w:val="24"/>
          <w:szCs w:val="24"/>
          <w:u w:val="single"/>
        </w:rPr>
        <w:t>)</w:t>
      </w:r>
    </w:p>
    <w:p w14:paraId="6AF30CE2" w14:textId="77777777" w:rsidR="000A684C" w:rsidRPr="008B4CB3" w:rsidRDefault="000A684C" w:rsidP="00191771">
      <w:pPr>
        <w:spacing w:after="0"/>
        <w:jc w:val="both"/>
        <w:rPr>
          <w:rFonts w:ascii="Times New Roman" w:hAnsi="Times New Roman"/>
          <w:b/>
          <w:bCs/>
          <w:iCs/>
          <w:sz w:val="24"/>
          <w:szCs w:val="24"/>
        </w:rPr>
      </w:pPr>
    </w:p>
    <w:p w14:paraId="4BE8B492" w14:textId="77777777"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Nadpis reaguje na skutečnost, že po vypuštění odstavce 2 nebude § 15 již upravovat využívání informačních systémů veřejné správy.</w:t>
      </w:r>
    </w:p>
    <w:p w14:paraId="7677A176" w14:textId="77777777" w:rsidR="006B4417" w:rsidRDefault="006B4417" w:rsidP="00191771">
      <w:pPr>
        <w:spacing w:after="0"/>
        <w:jc w:val="both"/>
        <w:rPr>
          <w:rFonts w:ascii="Times New Roman" w:hAnsi="Times New Roman"/>
          <w:b/>
          <w:bCs/>
          <w:iCs/>
          <w:sz w:val="24"/>
          <w:szCs w:val="24"/>
        </w:rPr>
      </w:pPr>
    </w:p>
    <w:p w14:paraId="4F32A43B" w14:textId="4210312B" w:rsidR="00092337"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 bod</w:t>
      </w:r>
      <w:r>
        <w:rPr>
          <w:rFonts w:ascii="Times New Roman" w:hAnsi="Times New Roman"/>
          <w:iCs/>
          <w:sz w:val="24"/>
          <w:szCs w:val="24"/>
          <w:u w:val="single"/>
        </w:rPr>
        <w:t>ům</w:t>
      </w:r>
      <w:r w:rsidRPr="000A19B1">
        <w:rPr>
          <w:rFonts w:ascii="Times New Roman" w:hAnsi="Times New Roman"/>
          <w:iCs/>
          <w:sz w:val="24"/>
          <w:szCs w:val="24"/>
          <w:u w:val="single"/>
        </w:rPr>
        <w:t xml:space="preserve"> 2</w:t>
      </w:r>
      <w:r>
        <w:rPr>
          <w:rFonts w:ascii="Times New Roman" w:hAnsi="Times New Roman"/>
          <w:iCs/>
          <w:sz w:val="24"/>
          <w:szCs w:val="24"/>
          <w:u w:val="single"/>
        </w:rPr>
        <w:t xml:space="preserve">2 </w:t>
      </w:r>
      <w:r w:rsidRPr="000A19B1">
        <w:rPr>
          <w:rFonts w:ascii="Times New Roman" w:hAnsi="Times New Roman"/>
          <w:iCs/>
          <w:sz w:val="24"/>
          <w:szCs w:val="24"/>
          <w:u w:val="single"/>
        </w:rPr>
        <w:t>a 23 (</w:t>
      </w:r>
      <w:r w:rsidR="00092337" w:rsidRPr="000A19B1">
        <w:rPr>
          <w:rFonts w:ascii="Times New Roman" w:hAnsi="Times New Roman"/>
          <w:iCs/>
          <w:sz w:val="24"/>
          <w:szCs w:val="24"/>
          <w:u w:val="single"/>
        </w:rPr>
        <w:t>§ 15 odst. 2</w:t>
      </w:r>
      <w:r w:rsidRPr="000A19B1">
        <w:rPr>
          <w:rFonts w:ascii="Times New Roman" w:hAnsi="Times New Roman"/>
          <w:iCs/>
          <w:sz w:val="24"/>
          <w:szCs w:val="24"/>
          <w:u w:val="single"/>
        </w:rPr>
        <w:t>)</w:t>
      </w:r>
    </w:p>
    <w:p w14:paraId="25BB06E5" w14:textId="77777777" w:rsidR="006B4417" w:rsidRPr="008B4CB3" w:rsidRDefault="006B4417" w:rsidP="00191771">
      <w:pPr>
        <w:spacing w:after="0"/>
        <w:jc w:val="both"/>
        <w:rPr>
          <w:rFonts w:ascii="Times New Roman" w:hAnsi="Times New Roman"/>
          <w:b/>
          <w:bCs/>
          <w:iCs/>
          <w:sz w:val="24"/>
          <w:szCs w:val="24"/>
        </w:rPr>
      </w:pPr>
    </w:p>
    <w:p w14:paraId="19B62D5A" w14:textId="420F8F80"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Aktuální koncepce sdíleného datového fondu a veřejného datového fondu stojí na jejich aktivním využívání ze strany orgánů veřejné moci, které potřebují jejich obsah k výkonu svěřené agendy. Výsek využitelného obsahu sdíleného datového fondu se v případě orgánů veřejné moci nově nestanoví právním předpisem, nýbrž v procesu registrace, respektive přeregistrace agendy podle zákona č. 111/2009 Sb. (§ 53 a n.). Povinnost Ministerstva spravedlnosti informovat Digitální a informační agenturu o zápisech do seznamu znalců, znaleckých kanceláří a znaleckých ústavů a seznamu soudních tlumočníků a soudních překladatelů tomuto aranžmá již neodpovídá, a proto se ze zákona č. 300/2008 Sb. vypouští.</w:t>
      </w:r>
    </w:p>
    <w:p w14:paraId="7CF698FA" w14:textId="77777777" w:rsidR="00092337" w:rsidRPr="008B4CB3" w:rsidRDefault="00092337" w:rsidP="00191771">
      <w:pPr>
        <w:spacing w:after="0"/>
        <w:jc w:val="both"/>
        <w:rPr>
          <w:rFonts w:ascii="Times New Roman" w:hAnsi="Times New Roman"/>
          <w:b/>
          <w:bCs/>
          <w:iCs/>
          <w:sz w:val="24"/>
          <w:szCs w:val="24"/>
        </w:rPr>
      </w:pPr>
    </w:p>
    <w:p w14:paraId="1B57B35F" w14:textId="799F9C99" w:rsidR="00092337"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 bodům 24 a 25 (</w:t>
      </w:r>
      <w:r w:rsidR="00092337" w:rsidRPr="000A19B1">
        <w:rPr>
          <w:rFonts w:ascii="Times New Roman" w:hAnsi="Times New Roman"/>
          <w:iCs/>
          <w:sz w:val="24"/>
          <w:szCs w:val="24"/>
          <w:u w:val="single"/>
        </w:rPr>
        <w:t>§ 15 odst. 5 až 8 a § 16</w:t>
      </w:r>
      <w:r w:rsidRPr="000A19B1">
        <w:rPr>
          <w:rFonts w:ascii="Times New Roman" w:hAnsi="Times New Roman"/>
          <w:iCs/>
          <w:sz w:val="24"/>
          <w:szCs w:val="24"/>
          <w:u w:val="single"/>
        </w:rPr>
        <w:t>)</w:t>
      </w:r>
    </w:p>
    <w:p w14:paraId="0645BED1" w14:textId="77777777" w:rsidR="00B16C4C" w:rsidRPr="008B4CB3" w:rsidRDefault="00B16C4C" w:rsidP="00191771">
      <w:pPr>
        <w:spacing w:after="0"/>
        <w:jc w:val="both"/>
        <w:rPr>
          <w:rFonts w:ascii="Times New Roman" w:hAnsi="Times New Roman"/>
          <w:b/>
          <w:bCs/>
          <w:iCs/>
          <w:sz w:val="24"/>
          <w:szCs w:val="24"/>
        </w:rPr>
      </w:pPr>
    </w:p>
    <w:p w14:paraId="3955441D" w14:textId="77777777"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Po modifikacích § 15 již z legislativně-technického hlediska není nutné upravovat materii součinnosti jiných orgánů veřejné moci s Digitální a informační agenturou při správě datových schránek ve dvou paragrafech. Úprava součinnosti se proto koncentruje v § 15 a § 16 se uvolňuje pro případné budoucí užití. </w:t>
      </w:r>
    </w:p>
    <w:p w14:paraId="1722EC5F" w14:textId="77777777" w:rsidR="00092337" w:rsidRPr="008B4CB3" w:rsidRDefault="00092337" w:rsidP="00191771">
      <w:pPr>
        <w:spacing w:after="0"/>
        <w:jc w:val="both"/>
        <w:rPr>
          <w:rFonts w:ascii="Times New Roman" w:hAnsi="Times New Roman"/>
          <w:b/>
          <w:bCs/>
          <w:iCs/>
          <w:sz w:val="24"/>
          <w:szCs w:val="24"/>
        </w:rPr>
      </w:pPr>
    </w:p>
    <w:p w14:paraId="31D2B834" w14:textId="1E69A18A"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Modifikace dále reaguje na úpravy § 11 odst. 8 (v rámci čl. IV bodu 15). Jak se uvádí v</w:t>
      </w:r>
      <w:r w:rsidR="001B0697">
        <w:rPr>
          <w:rFonts w:ascii="Times New Roman" w:hAnsi="Times New Roman"/>
          <w:iCs/>
          <w:sz w:val="24"/>
          <w:szCs w:val="24"/>
        </w:rPr>
        <w:t> </w:t>
      </w:r>
      <w:r w:rsidRPr="008B4CB3">
        <w:rPr>
          <w:rFonts w:ascii="Times New Roman" w:hAnsi="Times New Roman"/>
          <w:iCs/>
          <w:sz w:val="24"/>
          <w:szCs w:val="24"/>
        </w:rPr>
        <w:t>odůvodnění těchto úprav, zákon doposud neřešil opětovné zpřístupnění datových schránek fyzických a podnikajících fyzických osob znepřístupněných z důvodu omezení těchto osob na osobní svobodě (včetně notifikace skončení omezení na osobní svobodě). Z důvodů tam uvedených se navrhuje změna, kterou je nutno zohlednit i v šíři notifikační kompetence příslušných orgánů veřejné moci. Tyto tak nově budou Digitální a informační agentuře oznamovat i skončení omezení na osobní svobodě. Pouze tak bude moci agentura reálně vykonávat svou kompetenci tkvící v opětovném zpřístupnění datové schránky znepřístupněné z důvodu omezení jejího držitele na osobní svobodě.</w:t>
      </w:r>
    </w:p>
    <w:p w14:paraId="7BF16580" w14:textId="77777777" w:rsidR="00092337" w:rsidRPr="008B4CB3" w:rsidRDefault="00092337" w:rsidP="00191771">
      <w:pPr>
        <w:spacing w:after="0"/>
        <w:jc w:val="both"/>
        <w:rPr>
          <w:rFonts w:ascii="Times New Roman" w:hAnsi="Times New Roman"/>
          <w:b/>
          <w:bCs/>
          <w:iCs/>
          <w:sz w:val="24"/>
          <w:szCs w:val="24"/>
        </w:rPr>
      </w:pPr>
    </w:p>
    <w:p w14:paraId="76CFCBB2" w14:textId="5F6538CD" w:rsidR="00092337"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 bodu 26 (</w:t>
      </w:r>
      <w:r w:rsidR="00092337" w:rsidRPr="000A19B1">
        <w:rPr>
          <w:rFonts w:ascii="Times New Roman" w:hAnsi="Times New Roman"/>
          <w:iCs/>
          <w:sz w:val="24"/>
          <w:szCs w:val="24"/>
          <w:u w:val="single"/>
        </w:rPr>
        <w:t>§ 17 odst. 3</w:t>
      </w:r>
      <w:r w:rsidRPr="000A19B1">
        <w:rPr>
          <w:rFonts w:ascii="Times New Roman" w:hAnsi="Times New Roman"/>
          <w:iCs/>
          <w:sz w:val="24"/>
          <w:szCs w:val="24"/>
          <w:u w:val="single"/>
        </w:rPr>
        <w:t>)</w:t>
      </w:r>
    </w:p>
    <w:p w14:paraId="01D56A62" w14:textId="77777777" w:rsidR="00244EDE" w:rsidRPr="008B4CB3" w:rsidRDefault="00244EDE" w:rsidP="00191771">
      <w:pPr>
        <w:spacing w:after="0"/>
        <w:jc w:val="both"/>
        <w:rPr>
          <w:rFonts w:ascii="Times New Roman" w:hAnsi="Times New Roman"/>
          <w:b/>
          <w:bCs/>
          <w:iCs/>
          <w:sz w:val="24"/>
          <w:szCs w:val="24"/>
        </w:rPr>
      </w:pPr>
    </w:p>
    <w:p w14:paraId="7F0EA477" w14:textId="134DD107"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V novém znění odstavce 3 se explicitně stanoví okamžik doručení dokumentu v rámci tzv. veřejnoprávní komunikace, přičemž se může jednat jak o dokument, který je dodáván do datové schránky fyzické osoby, podnikající fyzické osoby nebo právnické osoby (z datové schránky orgánu veřejné moci), tak o dokument, který je dodáván do datové schránky orgánu veřejné moci (z datové schránky fyzické osoby, podnikající fyzické osoby nebo právnické osoby). </w:t>
      </w:r>
    </w:p>
    <w:p w14:paraId="6FC873D8" w14:textId="77777777" w:rsidR="00092337" w:rsidRPr="008B4CB3" w:rsidRDefault="00092337" w:rsidP="00191771">
      <w:pPr>
        <w:spacing w:after="0"/>
        <w:jc w:val="both"/>
        <w:rPr>
          <w:rFonts w:ascii="Times New Roman" w:hAnsi="Times New Roman"/>
          <w:iCs/>
          <w:sz w:val="24"/>
          <w:szCs w:val="24"/>
        </w:rPr>
      </w:pPr>
    </w:p>
    <w:p w14:paraId="7811272B" w14:textId="7A156953"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Je-li dodáván dokument v rámci veřejnoprávní komunikace do datové schránky fyzické, podnikající fyzické nebo právnické osoby, je doručen okamžikem přihlášení osoby, která má s</w:t>
      </w:r>
      <w:r w:rsidR="00542340">
        <w:rPr>
          <w:rFonts w:ascii="Times New Roman" w:hAnsi="Times New Roman"/>
          <w:iCs/>
          <w:sz w:val="24"/>
          <w:szCs w:val="24"/>
        </w:rPr>
        <w:t> </w:t>
      </w:r>
      <w:r w:rsidRPr="008B4CB3">
        <w:rPr>
          <w:rFonts w:ascii="Times New Roman" w:hAnsi="Times New Roman"/>
          <w:iCs/>
          <w:sz w:val="24"/>
          <w:szCs w:val="24"/>
        </w:rPr>
        <w:t>ohledem na rozsah svého oprávnění k dodanému dokumentu přístup. Shodně tomu bude i</w:t>
      </w:r>
      <w:r w:rsidR="00542340">
        <w:rPr>
          <w:rFonts w:ascii="Times New Roman" w:hAnsi="Times New Roman"/>
          <w:iCs/>
          <w:sz w:val="24"/>
          <w:szCs w:val="24"/>
        </w:rPr>
        <w:t> </w:t>
      </w:r>
      <w:r w:rsidRPr="008B4CB3">
        <w:rPr>
          <w:rFonts w:ascii="Times New Roman" w:hAnsi="Times New Roman"/>
          <w:iCs/>
          <w:sz w:val="24"/>
          <w:szCs w:val="24"/>
        </w:rPr>
        <w:t>v</w:t>
      </w:r>
      <w:r w:rsidR="00542340">
        <w:rPr>
          <w:rFonts w:ascii="Times New Roman" w:hAnsi="Times New Roman"/>
          <w:iCs/>
          <w:sz w:val="24"/>
          <w:szCs w:val="24"/>
        </w:rPr>
        <w:t> </w:t>
      </w:r>
      <w:r w:rsidRPr="008B4CB3">
        <w:rPr>
          <w:rFonts w:ascii="Times New Roman" w:hAnsi="Times New Roman"/>
          <w:iCs/>
          <w:sz w:val="24"/>
          <w:szCs w:val="24"/>
        </w:rPr>
        <w:t>případě dodávání dokumentu do datové schránky orgánu veřejné moci, který však v</w:t>
      </w:r>
      <w:r w:rsidR="00542340">
        <w:rPr>
          <w:rFonts w:ascii="Times New Roman" w:hAnsi="Times New Roman"/>
          <w:iCs/>
          <w:sz w:val="24"/>
          <w:szCs w:val="24"/>
        </w:rPr>
        <w:t> </w:t>
      </w:r>
      <w:r w:rsidRPr="008B4CB3">
        <w:rPr>
          <w:rFonts w:ascii="Times New Roman" w:hAnsi="Times New Roman"/>
          <w:iCs/>
          <w:sz w:val="24"/>
          <w:szCs w:val="24"/>
        </w:rPr>
        <w:t>postavení adresáta nebude působit jako orgán veřejné moci (např. v případě, kdy orgánu veřejné moci bude doručována faktura za odběr elektřiny).</w:t>
      </w:r>
    </w:p>
    <w:p w14:paraId="451886A5" w14:textId="77777777" w:rsidR="00092337" w:rsidRPr="008B4CB3" w:rsidRDefault="00092337" w:rsidP="00191771">
      <w:pPr>
        <w:spacing w:after="0"/>
        <w:jc w:val="both"/>
        <w:rPr>
          <w:rFonts w:ascii="Times New Roman" w:hAnsi="Times New Roman"/>
          <w:iCs/>
          <w:sz w:val="24"/>
          <w:szCs w:val="24"/>
        </w:rPr>
      </w:pPr>
    </w:p>
    <w:p w14:paraId="58F242AE" w14:textId="7068B20B"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Odlišný okamžik doručení je stanoven pro dodávání dokumentů do datové schránky orgánu veřejné moci (v případě, kdy jako orgán veřejné moci bude skutečně působit), a to již samotným dodáním dokumentu do datové schránky. Pravidlo upravující okamžik doručení dokumentu orgánu veřejné moci vyplývalo doposud pouze z judikatury; obecné pravidlo obsažené v zákoně č. 300/2008 Sb., podle něhož jsou všechny dokumenty doručeny okamžikem, kdy se do datové schránky přihlásí osoba, která má s ohledem na rozsah svého oprávnění přístup k danému dokumentu, nelze pro dodávání dokumentů do datové schránky orgánu veřejné moci použít, neboť činí-li fyzická osoba, podnikající fyzická osoba nebo právnická osoba úkon vůči správnímu orgánu (orgánu veřejné moci), uplatní se § 37 odst. 6 zákona č. 500/2004 Sb., podle kterého je podání učiněno dnem, kdy došlo příslušnému orgánu. Nelze totiž připustit, aby si orgán veřejné moci sám určoval okamžik, kdy vůči němu osoba učinila podání, a to s ohledem na s podáním spojené účinky zahájení běhu procesních lhůt. Respektive nelze připustit, aby orgán veřejné moci ovlivnil doručení podání až o 10 dnů</w:t>
      </w:r>
      <w:r w:rsidRPr="008B4CB3">
        <w:rPr>
          <w:rFonts w:ascii="Times New Roman" w:hAnsi="Times New Roman"/>
          <w:b/>
          <w:bCs/>
          <w:iCs/>
          <w:sz w:val="24"/>
          <w:szCs w:val="24"/>
        </w:rPr>
        <w:t xml:space="preserve"> </w:t>
      </w:r>
      <w:r w:rsidRPr="008B4CB3">
        <w:rPr>
          <w:rFonts w:ascii="Times New Roman" w:hAnsi="Times New Roman"/>
          <w:iCs/>
          <w:sz w:val="24"/>
          <w:szCs w:val="24"/>
        </w:rPr>
        <w:t>v</w:t>
      </w:r>
      <w:r w:rsidR="00191771">
        <w:rPr>
          <w:rFonts w:ascii="Times New Roman" w:hAnsi="Times New Roman"/>
          <w:iCs/>
          <w:sz w:val="24"/>
          <w:szCs w:val="24"/>
        </w:rPr>
        <w:t> </w:t>
      </w:r>
      <w:r w:rsidRPr="008B4CB3">
        <w:rPr>
          <w:rFonts w:ascii="Times New Roman" w:hAnsi="Times New Roman"/>
          <w:iCs/>
          <w:sz w:val="24"/>
          <w:szCs w:val="24"/>
        </w:rPr>
        <w:t>situaci, kdy mu přitom bylo podání doručeno do jeho datové schránky a má jej objektivně k</w:t>
      </w:r>
      <w:r w:rsidR="00191771">
        <w:rPr>
          <w:rFonts w:ascii="Times New Roman" w:hAnsi="Times New Roman"/>
          <w:iCs/>
          <w:sz w:val="24"/>
          <w:szCs w:val="24"/>
        </w:rPr>
        <w:t> </w:t>
      </w:r>
      <w:r w:rsidRPr="008B4CB3">
        <w:rPr>
          <w:rFonts w:ascii="Times New Roman" w:hAnsi="Times New Roman"/>
          <w:iCs/>
          <w:sz w:val="24"/>
          <w:szCs w:val="24"/>
        </w:rPr>
        <w:t xml:space="preserve">dispozici. Závěr, že při doručování orgánu veřejné moci prostřednictvím datové schránky se podání považuje za doručené okamžikem jeho dodání do datové schránky orgánu veřejné moci, nikoliv až okamžikem přihlášení orgánu veřejné moci do datové schránky, jak je v současném znění ustanovení § 17 odst. 3 zákona č. 300/2008 Sb. stanoveno, učinil Nejvyšší správní soud např. v usnesení ze dne 15. července 2010, </w:t>
      </w:r>
      <w:proofErr w:type="spellStart"/>
      <w:r w:rsidRPr="008B4CB3">
        <w:rPr>
          <w:rFonts w:ascii="Times New Roman" w:hAnsi="Times New Roman"/>
          <w:iCs/>
          <w:sz w:val="24"/>
          <w:szCs w:val="24"/>
        </w:rPr>
        <w:t>sp</w:t>
      </w:r>
      <w:proofErr w:type="spellEnd"/>
      <w:r w:rsidRPr="008B4CB3">
        <w:rPr>
          <w:rFonts w:ascii="Times New Roman" w:hAnsi="Times New Roman"/>
          <w:iCs/>
          <w:sz w:val="24"/>
          <w:szCs w:val="24"/>
        </w:rPr>
        <w:t xml:space="preserve">. zn. 9 </w:t>
      </w:r>
      <w:proofErr w:type="spellStart"/>
      <w:r w:rsidRPr="008B4CB3">
        <w:rPr>
          <w:rFonts w:ascii="Times New Roman" w:hAnsi="Times New Roman"/>
          <w:iCs/>
          <w:sz w:val="24"/>
          <w:szCs w:val="24"/>
        </w:rPr>
        <w:t>Afs</w:t>
      </w:r>
      <w:proofErr w:type="spellEnd"/>
      <w:r w:rsidRPr="008B4CB3">
        <w:rPr>
          <w:rFonts w:ascii="Times New Roman" w:hAnsi="Times New Roman"/>
          <w:iCs/>
          <w:sz w:val="24"/>
          <w:szCs w:val="24"/>
        </w:rPr>
        <w:t xml:space="preserve"> 28/2010-79.</w:t>
      </w:r>
    </w:p>
    <w:p w14:paraId="60F4E5C6" w14:textId="77777777" w:rsidR="00092337" w:rsidRPr="008B4CB3" w:rsidRDefault="00092337" w:rsidP="00191771">
      <w:pPr>
        <w:spacing w:after="0"/>
        <w:jc w:val="both"/>
        <w:rPr>
          <w:rFonts w:ascii="Times New Roman" w:hAnsi="Times New Roman"/>
          <w:b/>
          <w:bCs/>
          <w:iCs/>
          <w:sz w:val="24"/>
          <w:szCs w:val="24"/>
        </w:rPr>
      </w:pPr>
    </w:p>
    <w:p w14:paraId="2E1FD198" w14:textId="4BB1C531" w:rsidR="00092337"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 bodu 27 (</w:t>
      </w:r>
      <w:r w:rsidR="00092337" w:rsidRPr="000A19B1">
        <w:rPr>
          <w:rFonts w:ascii="Times New Roman" w:hAnsi="Times New Roman"/>
          <w:iCs/>
          <w:sz w:val="24"/>
          <w:szCs w:val="24"/>
          <w:u w:val="single"/>
        </w:rPr>
        <w:t>§ 17 odst. 4</w:t>
      </w:r>
      <w:r w:rsidRPr="000A19B1">
        <w:rPr>
          <w:rFonts w:ascii="Times New Roman" w:hAnsi="Times New Roman"/>
          <w:iCs/>
          <w:sz w:val="24"/>
          <w:szCs w:val="24"/>
          <w:u w:val="single"/>
        </w:rPr>
        <w:t>)</w:t>
      </w:r>
    </w:p>
    <w:p w14:paraId="3C96A19C" w14:textId="77777777" w:rsidR="00247BA9" w:rsidRPr="008B4CB3" w:rsidRDefault="00247BA9" w:rsidP="00191771">
      <w:pPr>
        <w:spacing w:after="0"/>
        <w:jc w:val="both"/>
        <w:rPr>
          <w:rFonts w:ascii="Times New Roman" w:hAnsi="Times New Roman"/>
          <w:b/>
          <w:bCs/>
          <w:iCs/>
          <w:sz w:val="24"/>
          <w:szCs w:val="24"/>
        </w:rPr>
      </w:pPr>
    </w:p>
    <w:p w14:paraId="631D9368" w14:textId="7A1ED493"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Nové znění odstavce 3 § 17 je nutné promítnout i do odstavce 4, který upravuje tzv. fikci doručení. Ta nebude nově explicitně platit pro doručování dokumentů do datové schránky orgánu veřejné moci, pokud bude orgánu veřejné moci doručeno již okamžikem dodání dokumentu do datové schránky. Fikce doručení bude tedy v rámci veřejnoprávní komunikace platit pro dodávání dokumentů do datové schránky fyzické osoby, podnikající fyzické osoby nebo právnické osoby. Dále se fikce doručení uplatní pro dodávání dokumentů do datové </w:t>
      </w:r>
      <w:r w:rsidRPr="008B4CB3">
        <w:rPr>
          <w:rFonts w:ascii="Times New Roman" w:hAnsi="Times New Roman"/>
          <w:iCs/>
          <w:sz w:val="24"/>
          <w:szCs w:val="24"/>
        </w:rPr>
        <w:lastRenderedPageBreak/>
        <w:t>schránky orgánu veřejné moci, nebude-li orgán veřejné moci v daném případě (tj. ve věci, v níž je dokument prostřednictvím datové schránky doručován) působit jako orgán veřejné moci.</w:t>
      </w:r>
    </w:p>
    <w:p w14:paraId="00ACDE0B" w14:textId="77777777" w:rsidR="00092337" w:rsidRPr="008B4CB3" w:rsidRDefault="00092337" w:rsidP="00191771">
      <w:pPr>
        <w:spacing w:after="0"/>
        <w:jc w:val="both"/>
        <w:rPr>
          <w:rFonts w:ascii="Times New Roman" w:hAnsi="Times New Roman"/>
          <w:b/>
          <w:bCs/>
          <w:iCs/>
          <w:sz w:val="24"/>
          <w:szCs w:val="24"/>
        </w:rPr>
      </w:pPr>
    </w:p>
    <w:p w14:paraId="02CEF6A2" w14:textId="53489B67" w:rsidR="00092337"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 bodu 2</w:t>
      </w:r>
      <w:r>
        <w:rPr>
          <w:rFonts w:ascii="Times New Roman" w:hAnsi="Times New Roman"/>
          <w:iCs/>
          <w:sz w:val="24"/>
          <w:szCs w:val="24"/>
          <w:u w:val="single"/>
        </w:rPr>
        <w:t>8</w:t>
      </w:r>
      <w:r w:rsidRPr="000A19B1">
        <w:rPr>
          <w:rFonts w:ascii="Times New Roman" w:hAnsi="Times New Roman"/>
          <w:iCs/>
          <w:sz w:val="24"/>
          <w:szCs w:val="24"/>
          <w:u w:val="single"/>
        </w:rPr>
        <w:t xml:space="preserve"> (</w:t>
      </w:r>
      <w:r w:rsidR="00092337" w:rsidRPr="000A19B1">
        <w:rPr>
          <w:rFonts w:ascii="Times New Roman" w:hAnsi="Times New Roman"/>
          <w:iCs/>
          <w:sz w:val="24"/>
          <w:szCs w:val="24"/>
          <w:u w:val="single"/>
        </w:rPr>
        <w:t>§ 17 odst. 6</w:t>
      </w:r>
      <w:r w:rsidRPr="000A19B1">
        <w:rPr>
          <w:rFonts w:ascii="Times New Roman" w:hAnsi="Times New Roman"/>
          <w:iCs/>
          <w:sz w:val="24"/>
          <w:szCs w:val="24"/>
          <w:u w:val="single"/>
        </w:rPr>
        <w:t>)</w:t>
      </w:r>
    </w:p>
    <w:p w14:paraId="700A8FBF" w14:textId="77777777" w:rsidR="00ED076D" w:rsidRPr="008B4CB3" w:rsidRDefault="00ED076D" w:rsidP="00191771">
      <w:pPr>
        <w:spacing w:after="0"/>
        <w:jc w:val="both"/>
        <w:rPr>
          <w:rFonts w:ascii="Times New Roman" w:hAnsi="Times New Roman"/>
          <w:b/>
          <w:bCs/>
          <w:iCs/>
          <w:sz w:val="24"/>
          <w:szCs w:val="24"/>
        </w:rPr>
      </w:pPr>
    </w:p>
    <w:p w14:paraId="00C9B448" w14:textId="22769FB2"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Jedná se o legis</w:t>
      </w:r>
      <w:r w:rsidR="00ED076D">
        <w:rPr>
          <w:rFonts w:ascii="Times New Roman" w:hAnsi="Times New Roman"/>
          <w:iCs/>
          <w:sz w:val="24"/>
          <w:szCs w:val="24"/>
        </w:rPr>
        <w:t>la</w:t>
      </w:r>
      <w:r w:rsidRPr="008B4CB3">
        <w:rPr>
          <w:rFonts w:ascii="Times New Roman" w:hAnsi="Times New Roman"/>
          <w:iCs/>
          <w:sz w:val="24"/>
          <w:szCs w:val="24"/>
        </w:rPr>
        <w:t>tivně-technickou úpravu ve shodě s obdobnými ustanoveními tohoto zákona (např. § 6 odst. 4, § 8 odst. 5 a 8, apod.)</w:t>
      </w:r>
    </w:p>
    <w:p w14:paraId="5515EE38" w14:textId="77777777" w:rsidR="00092337" w:rsidRPr="008B4CB3" w:rsidRDefault="00092337" w:rsidP="00191771">
      <w:pPr>
        <w:spacing w:after="0"/>
        <w:jc w:val="both"/>
        <w:rPr>
          <w:rFonts w:ascii="Times New Roman" w:hAnsi="Times New Roman"/>
          <w:b/>
          <w:bCs/>
          <w:iCs/>
          <w:sz w:val="24"/>
          <w:szCs w:val="24"/>
        </w:rPr>
      </w:pPr>
      <w:r w:rsidRPr="008B4CB3">
        <w:rPr>
          <w:rFonts w:ascii="Times New Roman" w:hAnsi="Times New Roman"/>
          <w:b/>
          <w:bCs/>
          <w:iCs/>
          <w:sz w:val="24"/>
          <w:szCs w:val="24"/>
        </w:rPr>
        <w:tab/>
      </w:r>
    </w:p>
    <w:p w14:paraId="4560BFCC" w14:textId="1C7AAFB2" w:rsidR="00092337" w:rsidRPr="008B4CB3"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 bodu 29 (</w:t>
      </w:r>
      <w:r w:rsidR="00092337" w:rsidRPr="000A19B1">
        <w:rPr>
          <w:rFonts w:ascii="Times New Roman" w:hAnsi="Times New Roman"/>
          <w:iCs/>
          <w:sz w:val="24"/>
          <w:szCs w:val="24"/>
          <w:u w:val="single"/>
        </w:rPr>
        <w:t>§ 18a odst. 1</w:t>
      </w:r>
      <w:r w:rsidRPr="000A19B1">
        <w:rPr>
          <w:rFonts w:ascii="Times New Roman" w:hAnsi="Times New Roman"/>
          <w:iCs/>
          <w:sz w:val="24"/>
          <w:szCs w:val="24"/>
          <w:u w:val="single"/>
        </w:rPr>
        <w:t>)</w:t>
      </w:r>
    </w:p>
    <w:p w14:paraId="2BAAD82B" w14:textId="77777777" w:rsidR="00092337" w:rsidRPr="008B4CB3" w:rsidRDefault="00092337" w:rsidP="00191771">
      <w:pPr>
        <w:spacing w:after="0"/>
        <w:jc w:val="both"/>
        <w:rPr>
          <w:rFonts w:ascii="Times New Roman" w:hAnsi="Times New Roman"/>
          <w:iCs/>
          <w:sz w:val="24"/>
          <w:szCs w:val="24"/>
        </w:rPr>
      </w:pPr>
    </w:p>
    <w:p w14:paraId="5433A20B" w14:textId="3A97E440"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Ustanovení upravující tzv. soukromoprávní komunikaci, tj. dodávání dokumentů do</w:t>
      </w:r>
      <w:r w:rsidR="00ED076D">
        <w:rPr>
          <w:rFonts w:ascii="Times New Roman" w:hAnsi="Times New Roman"/>
          <w:iCs/>
          <w:sz w:val="24"/>
          <w:szCs w:val="24"/>
        </w:rPr>
        <w:t> </w:t>
      </w:r>
      <w:r w:rsidRPr="008B4CB3">
        <w:rPr>
          <w:rFonts w:ascii="Times New Roman" w:hAnsi="Times New Roman"/>
          <w:iCs/>
          <w:sz w:val="24"/>
          <w:szCs w:val="24"/>
        </w:rPr>
        <w:t>datové schránky fyzické osoby, podnikající fyzické osoby nebo právnické osoby (z datové schránky fyzické osoby, podnikající fyzické osoby nebo právnické osoby), se mění pouze po</w:t>
      </w:r>
      <w:r w:rsidR="00ED076D">
        <w:rPr>
          <w:rFonts w:ascii="Times New Roman" w:hAnsi="Times New Roman"/>
          <w:iCs/>
          <w:sz w:val="24"/>
          <w:szCs w:val="24"/>
        </w:rPr>
        <w:t> </w:t>
      </w:r>
      <w:r w:rsidRPr="008B4CB3">
        <w:rPr>
          <w:rFonts w:ascii="Times New Roman" w:hAnsi="Times New Roman"/>
          <w:iCs/>
          <w:sz w:val="24"/>
          <w:szCs w:val="24"/>
        </w:rPr>
        <w:t>legislativně-technické stránce, věcná stránka tedy zůstává zachována. Nadále si o</w:t>
      </w:r>
      <w:r w:rsidR="00ED076D">
        <w:rPr>
          <w:rFonts w:ascii="Times New Roman" w:hAnsi="Times New Roman"/>
          <w:iCs/>
          <w:sz w:val="24"/>
          <w:szCs w:val="24"/>
        </w:rPr>
        <w:t> </w:t>
      </w:r>
      <w:r w:rsidRPr="008B4CB3">
        <w:rPr>
          <w:rFonts w:ascii="Times New Roman" w:hAnsi="Times New Roman"/>
          <w:iCs/>
          <w:sz w:val="24"/>
          <w:szCs w:val="24"/>
        </w:rPr>
        <w:t xml:space="preserve">znemožnění soukromoprávní komunikace bude moct požádat pouze fyzická osoba. Legislativně-technickými důvody změny jsou skutečnost, že nelze ukládat povinnosti informačnímu systému datových schránek, který je toliko souborem hardware, software, dat, provozních údajů a dalších nástrojů informační činnosti. </w:t>
      </w:r>
    </w:p>
    <w:p w14:paraId="5BDC5138" w14:textId="77777777" w:rsidR="00092337" w:rsidRPr="008B4CB3" w:rsidRDefault="00092337" w:rsidP="00191771">
      <w:pPr>
        <w:spacing w:after="0"/>
        <w:jc w:val="both"/>
        <w:rPr>
          <w:rFonts w:ascii="Times New Roman" w:hAnsi="Times New Roman"/>
          <w:b/>
          <w:bCs/>
          <w:iCs/>
          <w:sz w:val="24"/>
          <w:szCs w:val="24"/>
        </w:rPr>
      </w:pPr>
    </w:p>
    <w:p w14:paraId="2E24A74A" w14:textId="343943DB" w:rsidR="00092337"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 bodu 30 (</w:t>
      </w:r>
      <w:r w:rsidR="00092337" w:rsidRPr="000A19B1">
        <w:rPr>
          <w:rFonts w:ascii="Times New Roman" w:hAnsi="Times New Roman"/>
          <w:iCs/>
          <w:sz w:val="24"/>
          <w:szCs w:val="24"/>
          <w:u w:val="single"/>
        </w:rPr>
        <w:t>§ 18a odst. 4</w:t>
      </w:r>
      <w:r w:rsidRPr="000A19B1">
        <w:rPr>
          <w:rFonts w:ascii="Times New Roman" w:hAnsi="Times New Roman"/>
          <w:iCs/>
          <w:sz w:val="24"/>
          <w:szCs w:val="24"/>
          <w:u w:val="single"/>
        </w:rPr>
        <w:t>)</w:t>
      </w:r>
    </w:p>
    <w:p w14:paraId="2EBB39AE" w14:textId="77777777" w:rsidR="000E54B2" w:rsidRPr="008B4CB3" w:rsidRDefault="000E54B2" w:rsidP="00191771">
      <w:pPr>
        <w:spacing w:after="0"/>
        <w:jc w:val="both"/>
        <w:rPr>
          <w:rFonts w:ascii="Times New Roman" w:hAnsi="Times New Roman"/>
          <w:b/>
          <w:bCs/>
          <w:iCs/>
          <w:sz w:val="24"/>
          <w:szCs w:val="24"/>
        </w:rPr>
      </w:pPr>
    </w:p>
    <w:p w14:paraId="5FC42576" w14:textId="28220CA3"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Navrhuje se navrátit ustanovení o cenotvorbě za odesílání tzv. poštovních datových zpráv do podoby, v jaké bylo před přijetím zákona č. 261/2021 Sb. Aktuálně platné znění ustanovení § 18a odst. 5 je problematické, nerespektující zákon č. 526/1990 Sb., o cenách, ve znění pozdějších předpisů. Cenu má stanovit Česká pošta, s. p., a teprve v případě, když by došlo k dysfunkcím trhu, cenový orgán, tj. Ministerstvo financí. Podle stávajícího znění však má cenu automaticky stanovovat přímo Ministerstvo financí, k čemuž však při fungování trhu není důvod.</w:t>
      </w:r>
    </w:p>
    <w:p w14:paraId="02DE00FA" w14:textId="77777777" w:rsidR="00092337" w:rsidRPr="008B4CB3" w:rsidRDefault="00092337" w:rsidP="00191771">
      <w:pPr>
        <w:spacing w:after="0"/>
        <w:jc w:val="both"/>
        <w:rPr>
          <w:rFonts w:ascii="Times New Roman" w:hAnsi="Times New Roman"/>
          <w:b/>
          <w:bCs/>
          <w:iCs/>
          <w:sz w:val="24"/>
          <w:szCs w:val="24"/>
        </w:rPr>
      </w:pPr>
    </w:p>
    <w:p w14:paraId="19D839E2" w14:textId="6D19E623" w:rsidR="00092337"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 bodu 31 (</w:t>
      </w:r>
      <w:r w:rsidR="00092337" w:rsidRPr="000A19B1">
        <w:rPr>
          <w:rFonts w:ascii="Times New Roman" w:hAnsi="Times New Roman"/>
          <w:iCs/>
          <w:sz w:val="24"/>
          <w:szCs w:val="24"/>
          <w:u w:val="single"/>
        </w:rPr>
        <w:t>§ 23 odst. 2</w:t>
      </w:r>
      <w:r w:rsidRPr="000A19B1">
        <w:rPr>
          <w:rFonts w:ascii="Times New Roman" w:hAnsi="Times New Roman"/>
          <w:iCs/>
          <w:sz w:val="24"/>
          <w:szCs w:val="24"/>
          <w:u w:val="single"/>
        </w:rPr>
        <w:t>)</w:t>
      </w:r>
    </w:p>
    <w:p w14:paraId="1ADADD0B" w14:textId="77777777" w:rsidR="002C78FA" w:rsidRPr="008B4CB3" w:rsidRDefault="002C78FA" w:rsidP="00191771">
      <w:pPr>
        <w:spacing w:after="0"/>
        <w:jc w:val="both"/>
        <w:rPr>
          <w:rFonts w:ascii="Times New Roman" w:hAnsi="Times New Roman"/>
          <w:b/>
          <w:bCs/>
          <w:iCs/>
          <w:sz w:val="24"/>
          <w:szCs w:val="24"/>
        </w:rPr>
      </w:pPr>
    </w:p>
    <w:p w14:paraId="5BB1FECE" w14:textId="701C441D" w:rsidR="00092337" w:rsidRPr="008B4CB3"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S ohledem na stávající znění ustanovení, které hovoří o autorizované konverzi dokumentů, kterou provádějí orgány veřejné moci “pro výkon své působnosti”, narážejí v praxi orgány veřejné moci na nemožnost provádět autorizovanou konverzi dokumentů v jiných než „vrchnostenských“ záležitostech. Pojem „působnost“ lze interpretovat jako vlastní výkon veřejné moci v plnění zákonem svěřených záležitostí. Ne vždy však potřeba provést autorizovanou konverzi dokumentů vychází ze zákonem svěřených záležitostí, nýbrž je třeba ji provést pro vlastní potřebu orgánu veřejné moci. Ustanovení se proto navrhuje v tomto směru upravit.</w:t>
      </w:r>
    </w:p>
    <w:p w14:paraId="5689118E" w14:textId="77777777" w:rsidR="00092337" w:rsidRPr="008B4CB3" w:rsidRDefault="00092337" w:rsidP="00191771">
      <w:pPr>
        <w:spacing w:after="0"/>
        <w:jc w:val="both"/>
        <w:rPr>
          <w:rFonts w:ascii="Times New Roman" w:hAnsi="Times New Roman"/>
          <w:b/>
          <w:bCs/>
          <w:iCs/>
          <w:sz w:val="24"/>
          <w:szCs w:val="24"/>
        </w:rPr>
      </w:pPr>
    </w:p>
    <w:p w14:paraId="637363ED" w14:textId="62E8E2EE" w:rsidR="00092337"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w:t>
      </w:r>
      <w:r w:rsidRPr="000A19B1">
        <w:rPr>
          <w:rFonts w:ascii="Times New Roman" w:hAnsi="Times New Roman"/>
          <w:iCs/>
          <w:sz w:val="24"/>
          <w:szCs w:val="24"/>
          <w:u w:val="single"/>
        </w:rPr>
        <w:t>čl. V bodu 32 [</w:t>
      </w:r>
      <w:r w:rsidR="00092337" w:rsidRPr="000A19B1">
        <w:rPr>
          <w:rFonts w:ascii="Times New Roman" w:hAnsi="Times New Roman"/>
          <w:iCs/>
          <w:sz w:val="24"/>
          <w:szCs w:val="24"/>
          <w:u w:val="single"/>
        </w:rPr>
        <w:t>§ 24 odst. 4 písm. g)</w:t>
      </w:r>
      <w:r w:rsidRPr="000A19B1">
        <w:rPr>
          <w:rFonts w:ascii="Times New Roman" w:hAnsi="Times New Roman"/>
          <w:iCs/>
          <w:sz w:val="24"/>
          <w:szCs w:val="24"/>
          <w:u w:val="single"/>
        </w:rPr>
        <w:t>]</w:t>
      </w:r>
    </w:p>
    <w:p w14:paraId="3B4C2198" w14:textId="77777777" w:rsidR="00A36B29" w:rsidRPr="008B4CB3" w:rsidRDefault="00A36B29" w:rsidP="00191771">
      <w:pPr>
        <w:spacing w:after="0"/>
        <w:jc w:val="both"/>
        <w:rPr>
          <w:rFonts w:ascii="Times New Roman" w:hAnsi="Times New Roman"/>
          <w:b/>
          <w:bCs/>
          <w:iCs/>
          <w:sz w:val="24"/>
          <w:szCs w:val="24"/>
        </w:rPr>
      </w:pPr>
    </w:p>
    <w:p w14:paraId="6F1D8C96" w14:textId="77CC5A48" w:rsidR="00BA6151" w:rsidRDefault="00092337"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Poznatky z praxe ukazují na obecně velmi malou poptávku po službě Czech POINT spočívající v konverzi legalizovaného dokumentu v elektronické podobě do podoby listinné, </w:t>
      </w:r>
      <w:r w:rsidRPr="008B4CB3">
        <w:rPr>
          <w:rFonts w:ascii="Times New Roman" w:hAnsi="Times New Roman"/>
          <w:iCs/>
          <w:sz w:val="24"/>
          <w:szCs w:val="24"/>
        </w:rPr>
        <w:lastRenderedPageBreak/>
        <w:t>neboť osoby, které požádaly o legalizaci elektronického podpisu na elektronickém dokumentu, si hodlají nadále ponechat tento dokument v elektronické podobě a nepoptávají možnost jeho konverze do podoby</w:t>
      </w:r>
      <w:r w:rsidR="00D26447" w:rsidRPr="00D26447">
        <w:rPr>
          <w:rFonts w:ascii="Times New Roman" w:hAnsi="Times New Roman"/>
          <w:iCs/>
          <w:sz w:val="24"/>
          <w:szCs w:val="24"/>
        </w:rPr>
        <w:t xml:space="preserve"> </w:t>
      </w:r>
      <w:r w:rsidR="00D26447" w:rsidRPr="008B4CB3">
        <w:rPr>
          <w:rFonts w:ascii="Times New Roman" w:hAnsi="Times New Roman"/>
          <w:iCs/>
          <w:sz w:val="24"/>
          <w:szCs w:val="24"/>
        </w:rPr>
        <w:t>listinné</w:t>
      </w:r>
      <w:r w:rsidRPr="008B4CB3">
        <w:rPr>
          <w:rFonts w:ascii="Times New Roman" w:hAnsi="Times New Roman"/>
          <w:iCs/>
          <w:sz w:val="24"/>
          <w:szCs w:val="24"/>
        </w:rPr>
        <w:t>. Tato služb</w:t>
      </w:r>
      <w:r w:rsidR="00D26447">
        <w:rPr>
          <w:rFonts w:ascii="Times New Roman" w:hAnsi="Times New Roman"/>
          <w:iCs/>
          <w:sz w:val="24"/>
          <w:szCs w:val="24"/>
        </w:rPr>
        <w:t>a</w:t>
      </w:r>
      <w:r w:rsidRPr="008B4CB3">
        <w:rPr>
          <w:rFonts w:ascii="Times New Roman" w:hAnsi="Times New Roman"/>
          <w:iCs/>
          <w:sz w:val="24"/>
          <w:szCs w:val="24"/>
        </w:rPr>
        <w:t xml:space="preserve"> se tak jeví z pohledu správce </w:t>
      </w:r>
      <w:r w:rsidR="00D26447" w:rsidRPr="008B4CB3">
        <w:rPr>
          <w:rFonts w:ascii="Times New Roman" w:hAnsi="Times New Roman"/>
          <w:iCs/>
          <w:sz w:val="24"/>
          <w:szCs w:val="24"/>
        </w:rPr>
        <w:t>informačního</w:t>
      </w:r>
      <w:r w:rsidRPr="008B4CB3">
        <w:rPr>
          <w:rFonts w:ascii="Times New Roman" w:hAnsi="Times New Roman"/>
          <w:iCs/>
          <w:sz w:val="24"/>
          <w:szCs w:val="24"/>
        </w:rPr>
        <w:t xml:space="preserve"> systému zajišťujícího výkon působnosti kontaktních míst veřejné správy jako nehospodárná, a z tohoto důvodu dochází k její legislativně-technické eliminaci.  </w:t>
      </w:r>
    </w:p>
    <w:p w14:paraId="4827C8FD" w14:textId="77777777" w:rsidR="002211AC" w:rsidRDefault="002211AC" w:rsidP="00191771">
      <w:pPr>
        <w:spacing w:after="0"/>
        <w:jc w:val="both"/>
        <w:rPr>
          <w:rFonts w:ascii="Times New Roman" w:hAnsi="Times New Roman"/>
          <w:iCs/>
          <w:sz w:val="24"/>
          <w:szCs w:val="24"/>
        </w:rPr>
      </w:pPr>
    </w:p>
    <w:p w14:paraId="44031389" w14:textId="32793363" w:rsidR="002211AC" w:rsidRDefault="002211AC" w:rsidP="00191771">
      <w:pPr>
        <w:spacing w:after="0"/>
        <w:jc w:val="both"/>
        <w:rPr>
          <w:rFonts w:ascii="Times New Roman" w:hAnsi="Times New Roman"/>
          <w:b/>
          <w:bCs/>
          <w:iCs/>
          <w:sz w:val="24"/>
          <w:szCs w:val="24"/>
        </w:rPr>
      </w:pPr>
      <w:r w:rsidRPr="002211AC">
        <w:rPr>
          <w:rFonts w:ascii="Times New Roman" w:hAnsi="Times New Roman"/>
          <w:b/>
          <w:bCs/>
          <w:iCs/>
          <w:sz w:val="24"/>
          <w:szCs w:val="24"/>
        </w:rPr>
        <w:t>Změna zákona o pojišťovnictví</w:t>
      </w:r>
    </w:p>
    <w:p w14:paraId="3193B339" w14:textId="77777777" w:rsidR="00D26447" w:rsidRPr="002211AC" w:rsidRDefault="00D26447" w:rsidP="00191771">
      <w:pPr>
        <w:spacing w:after="0"/>
        <w:jc w:val="both"/>
        <w:rPr>
          <w:rFonts w:ascii="Times New Roman" w:hAnsi="Times New Roman"/>
          <w:b/>
          <w:bCs/>
          <w:iCs/>
          <w:sz w:val="24"/>
          <w:szCs w:val="24"/>
        </w:rPr>
      </w:pPr>
    </w:p>
    <w:p w14:paraId="3B3A7911" w14:textId="0D01B9CC" w:rsidR="00BA6151" w:rsidRDefault="002211AC" w:rsidP="00191771">
      <w:pPr>
        <w:spacing w:after="0"/>
        <w:jc w:val="both"/>
        <w:rPr>
          <w:rFonts w:ascii="Times New Roman" w:hAnsi="Times New Roman"/>
          <w:iCs/>
          <w:sz w:val="24"/>
          <w:szCs w:val="24"/>
        </w:rPr>
      </w:pPr>
      <w:r w:rsidRPr="008B4CB3">
        <w:rPr>
          <w:rFonts w:ascii="Times New Roman" w:hAnsi="Times New Roman"/>
          <w:iCs/>
          <w:sz w:val="24"/>
          <w:szCs w:val="24"/>
        </w:rPr>
        <w:t xml:space="preserve">Legislativně technické upřesnění a minoritní rozšíření položkové sklady údajů. </w:t>
      </w:r>
    </w:p>
    <w:p w14:paraId="28996E58" w14:textId="77777777" w:rsidR="004258C1" w:rsidRPr="008B4CB3" w:rsidRDefault="004258C1" w:rsidP="00191771">
      <w:pPr>
        <w:spacing w:after="0"/>
        <w:jc w:val="both"/>
        <w:rPr>
          <w:rFonts w:ascii="Times New Roman" w:hAnsi="Times New Roman"/>
          <w:b/>
          <w:bCs/>
          <w:iCs/>
          <w:sz w:val="24"/>
          <w:szCs w:val="24"/>
        </w:rPr>
      </w:pPr>
    </w:p>
    <w:p w14:paraId="3D1B5D4A" w14:textId="77777777" w:rsidR="004E3152" w:rsidRPr="008B4CB3" w:rsidRDefault="004E3152" w:rsidP="00191771">
      <w:pPr>
        <w:spacing w:after="0"/>
        <w:jc w:val="both"/>
        <w:rPr>
          <w:rFonts w:ascii="Times New Roman" w:hAnsi="Times New Roman"/>
          <w:iCs/>
          <w:sz w:val="24"/>
          <w:szCs w:val="24"/>
        </w:rPr>
      </w:pPr>
      <w:r w:rsidRPr="008B4CB3">
        <w:rPr>
          <w:rFonts w:ascii="Times New Roman" w:hAnsi="Times New Roman"/>
          <w:b/>
          <w:bCs/>
          <w:iCs/>
          <w:sz w:val="24"/>
          <w:szCs w:val="24"/>
        </w:rPr>
        <w:t>Změna zákona o službách vytvářejících důvěru pro elektronické transakce</w:t>
      </w:r>
      <w:r w:rsidRPr="008B4CB3">
        <w:rPr>
          <w:rFonts w:ascii="Times New Roman" w:hAnsi="Times New Roman"/>
          <w:iCs/>
          <w:sz w:val="24"/>
          <w:szCs w:val="24"/>
        </w:rPr>
        <w:t xml:space="preserve"> </w:t>
      </w:r>
    </w:p>
    <w:p w14:paraId="5DD6A198" w14:textId="77777777" w:rsidR="004E3152" w:rsidRPr="008B4CB3" w:rsidRDefault="004E3152" w:rsidP="00191771">
      <w:pPr>
        <w:spacing w:after="0"/>
        <w:jc w:val="both"/>
        <w:rPr>
          <w:rFonts w:ascii="Times New Roman" w:hAnsi="Times New Roman"/>
          <w:b/>
          <w:bCs/>
          <w:iCs/>
          <w:sz w:val="24"/>
          <w:szCs w:val="24"/>
        </w:rPr>
      </w:pPr>
    </w:p>
    <w:p w14:paraId="0E022986" w14:textId="615F788D" w:rsidR="004E3152" w:rsidRDefault="000A19B1"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w:t>
      </w:r>
      <w:r>
        <w:rPr>
          <w:rFonts w:ascii="Times New Roman" w:hAnsi="Times New Roman"/>
          <w:iCs/>
          <w:sz w:val="24"/>
          <w:szCs w:val="24"/>
          <w:u w:val="single"/>
        </w:rPr>
        <w:t>II</w:t>
      </w:r>
      <w:r w:rsidRPr="000A19B1">
        <w:rPr>
          <w:rFonts w:ascii="Times New Roman" w:hAnsi="Times New Roman"/>
          <w:iCs/>
          <w:sz w:val="24"/>
          <w:szCs w:val="24"/>
          <w:u w:val="single"/>
        </w:rPr>
        <w:t xml:space="preserve"> bod</w:t>
      </w:r>
      <w:r w:rsidR="00957F25">
        <w:rPr>
          <w:rFonts w:ascii="Times New Roman" w:hAnsi="Times New Roman"/>
          <w:iCs/>
          <w:sz w:val="24"/>
          <w:szCs w:val="24"/>
          <w:u w:val="single"/>
        </w:rPr>
        <w:t xml:space="preserve">ům </w:t>
      </w:r>
      <w:r w:rsidRPr="000A19B1">
        <w:rPr>
          <w:rFonts w:ascii="Times New Roman" w:hAnsi="Times New Roman"/>
          <w:iCs/>
          <w:sz w:val="24"/>
          <w:szCs w:val="24"/>
          <w:u w:val="single"/>
        </w:rPr>
        <w:t xml:space="preserve">1 </w:t>
      </w:r>
      <w:r w:rsidR="00957F25" w:rsidRPr="00957F25">
        <w:rPr>
          <w:rFonts w:ascii="Times New Roman" w:hAnsi="Times New Roman"/>
          <w:iCs/>
          <w:sz w:val="24"/>
          <w:szCs w:val="24"/>
          <w:u w:val="single"/>
        </w:rPr>
        <w:t>až 6 a 8 (</w:t>
      </w:r>
      <w:r w:rsidR="004E3152" w:rsidRPr="00957F25">
        <w:rPr>
          <w:rFonts w:ascii="Times New Roman" w:hAnsi="Times New Roman"/>
          <w:iCs/>
          <w:sz w:val="24"/>
          <w:szCs w:val="24"/>
          <w:u w:val="single"/>
        </w:rPr>
        <w:t>§</w:t>
      </w:r>
      <w:r w:rsidR="00D26447" w:rsidRPr="00957F25">
        <w:rPr>
          <w:rFonts w:ascii="Times New Roman" w:hAnsi="Times New Roman"/>
          <w:iCs/>
          <w:sz w:val="24"/>
          <w:szCs w:val="24"/>
          <w:u w:val="single"/>
        </w:rPr>
        <w:t xml:space="preserve"> </w:t>
      </w:r>
      <w:r w:rsidR="004E3152" w:rsidRPr="00957F25">
        <w:rPr>
          <w:rFonts w:ascii="Times New Roman" w:hAnsi="Times New Roman"/>
          <w:iCs/>
          <w:sz w:val="24"/>
          <w:szCs w:val="24"/>
          <w:u w:val="single"/>
        </w:rPr>
        <w:t>4a odst. 1, 3 a 8</w:t>
      </w:r>
      <w:r w:rsidR="00957F25" w:rsidRPr="00957F25">
        <w:rPr>
          <w:rFonts w:ascii="Times New Roman" w:hAnsi="Times New Roman"/>
          <w:iCs/>
          <w:sz w:val="24"/>
          <w:szCs w:val="24"/>
          <w:u w:val="single"/>
        </w:rPr>
        <w:t>)</w:t>
      </w:r>
    </w:p>
    <w:p w14:paraId="639AE262" w14:textId="77777777" w:rsidR="00D26447" w:rsidRPr="008B4CB3" w:rsidRDefault="00D26447" w:rsidP="00191771">
      <w:pPr>
        <w:spacing w:after="0"/>
        <w:jc w:val="both"/>
        <w:rPr>
          <w:rFonts w:ascii="Times New Roman" w:hAnsi="Times New Roman"/>
          <w:b/>
          <w:bCs/>
          <w:iCs/>
          <w:sz w:val="24"/>
          <w:szCs w:val="24"/>
        </w:rPr>
      </w:pPr>
    </w:p>
    <w:p w14:paraId="03FFC357" w14:textId="77777777" w:rsidR="004E3152" w:rsidRPr="008B4CB3" w:rsidRDefault="004E3152" w:rsidP="00191771">
      <w:pPr>
        <w:spacing w:after="0"/>
        <w:ind w:firstLine="708"/>
        <w:jc w:val="both"/>
        <w:rPr>
          <w:rFonts w:ascii="Times New Roman" w:hAnsi="Times New Roman"/>
          <w:iCs/>
          <w:sz w:val="24"/>
          <w:szCs w:val="24"/>
        </w:rPr>
      </w:pPr>
      <w:r w:rsidRPr="008B4CB3">
        <w:rPr>
          <w:rFonts w:ascii="Times New Roman" w:hAnsi="Times New Roman"/>
          <w:iCs/>
          <w:sz w:val="24"/>
          <w:szCs w:val="24"/>
        </w:rPr>
        <w:t xml:space="preserve">Legislativně technické upřesnění a minoritní rozšíření položkové sklady údajů. </w:t>
      </w:r>
    </w:p>
    <w:p w14:paraId="05F582ED" w14:textId="77777777" w:rsidR="004E3152" w:rsidRPr="008B4CB3" w:rsidRDefault="004E3152" w:rsidP="00191771">
      <w:pPr>
        <w:spacing w:after="0"/>
        <w:jc w:val="both"/>
        <w:rPr>
          <w:rFonts w:ascii="Times New Roman" w:hAnsi="Times New Roman"/>
          <w:b/>
          <w:bCs/>
          <w:iCs/>
          <w:sz w:val="24"/>
          <w:szCs w:val="24"/>
        </w:rPr>
      </w:pPr>
    </w:p>
    <w:p w14:paraId="36AC78EB" w14:textId="6B6CDCAC" w:rsidR="004E3152" w:rsidRDefault="00957F25"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w:t>
      </w:r>
      <w:r>
        <w:rPr>
          <w:rFonts w:ascii="Times New Roman" w:hAnsi="Times New Roman"/>
          <w:iCs/>
          <w:sz w:val="24"/>
          <w:szCs w:val="24"/>
          <w:u w:val="single"/>
        </w:rPr>
        <w:t>II</w:t>
      </w:r>
      <w:r w:rsidRPr="000A19B1">
        <w:rPr>
          <w:rFonts w:ascii="Times New Roman" w:hAnsi="Times New Roman"/>
          <w:iCs/>
          <w:sz w:val="24"/>
          <w:szCs w:val="24"/>
          <w:u w:val="single"/>
        </w:rPr>
        <w:t xml:space="preserve"> bodu </w:t>
      </w:r>
      <w:r w:rsidRPr="00957F25">
        <w:rPr>
          <w:rFonts w:ascii="Times New Roman" w:hAnsi="Times New Roman"/>
          <w:iCs/>
          <w:sz w:val="24"/>
          <w:szCs w:val="24"/>
          <w:u w:val="single"/>
        </w:rPr>
        <w:t>7 (</w:t>
      </w:r>
      <w:r w:rsidR="004E3152" w:rsidRPr="00957F25">
        <w:rPr>
          <w:rFonts w:ascii="Times New Roman" w:hAnsi="Times New Roman"/>
          <w:iCs/>
          <w:sz w:val="24"/>
          <w:szCs w:val="24"/>
          <w:u w:val="single"/>
        </w:rPr>
        <w:t>§ 4a odst. 7</w:t>
      </w:r>
      <w:r w:rsidRPr="00957F25">
        <w:rPr>
          <w:rFonts w:ascii="Times New Roman" w:hAnsi="Times New Roman"/>
          <w:iCs/>
          <w:sz w:val="24"/>
          <w:szCs w:val="24"/>
          <w:u w:val="single"/>
        </w:rPr>
        <w:t>)</w:t>
      </w:r>
    </w:p>
    <w:p w14:paraId="26F2882B" w14:textId="77777777" w:rsidR="007D1F1D" w:rsidRPr="008B4CB3" w:rsidRDefault="007D1F1D" w:rsidP="00191771">
      <w:pPr>
        <w:spacing w:after="0"/>
        <w:jc w:val="both"/>
        <w:rPr>
          <w:rFonts w:ascii="Times New Roman" w:hAnsi="Times New Roman"/>
          <w:bCs/>
          <w:iCs/>
          <w:sz w:val="24"/>
          <w:szCs w:val="24"/>
        </w:rPr>
      </w:pPr>
    </w:p>
    <w:p w14:paraId="11A79967" w14:textId="77777777"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 xml:space="preserve">Navrhuje se úprava, která upřesňuje, že umožnění dálkového a nepřetržitého vyhodnocování záznamů o poskytnutí a využití údajů pro potřeby evidenční ochrany údajů se vztahuje na všechny případy, kdy jsou využívané údaje ze všech evidencí uvedených v odstavcích 1 až 6. Totožný princip je uveden u obdobných právních předpisů, např. v zákoně o poštovních službách. </w:t>
      </w:r>
    </w:p>
    <w:p w14:paraId="65B4C993" w14:textId="77777777" w:rsidR="004E3152" w:rsidRPr="008B4CB3" w:rsidRDefault="004E3152" w:rsidP="00191771">
      <w:pPr>
        <w:spacing w:after="0"/>
        <w:jc w:val="both"/>
        <w:rPr>
          <w:rFonts w:ascii="Times New Roman" w:hAnsi="Times New Roman"/>
          <w:bCs/>
          <w:iCs/>
          <w:sz w:val="24"/>
          <w:szCs w:val="24"/>
        </w:rPr>
      </w:pPr>
    </w:p>
    <w:p w14:paraId="63A5FF57" w14:textId="03B6DCAF" w:rsidR="004E3152" w:rsidRDefault="00957F25"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w:t>
      </w:r>
      <w:r>
        <w:rPr>
          <w:rFonts w:ascii="Times New Roman" w:hAnsi="Times New Roman"/>
          <w:iCs/>
          <w:sz w:val="24"/>
          <w:szCs w:val="24"/>
          <w:u w:val="single"/>
        </w:rPr>
        <w:t>II</w:t>
      </w:r>
      <w:r w:rsidRPr="000A19B1">
        <w:rPr>
          <w:rFonts w:ascii="Times New Roman" w:hAnsi="Times New Roman"/>
          <w:iCs/>
          <w:sz w:val="24"/>
          <w:szCs w:val="24"/>
          <w:u w:val="single"/>
        </w:rPr>
        <w:t xml:space="preserve"> </w:t>
      </w:r>
      <w:r w:rsidRPr="00957F25">
        <w:rPr>
          <w:rFonts w:ascii="Times New Roman" w:hAnsi="Times New Roman"/>
          <w:iCs/>
          <w:sz w:val="24"/>
          <w:szCs w:val="24"/>
          <w:u w:val="single"/>
        </w:rPr>
        <w:t>bodu 9 (</w:t>
      </w:r>
      <w:r w:rsidR="004E3152" w:rsidRPr="00957F25">
        <w:rPr>
          <w:rFonts w:ascii="Times New Roman" w:hAnsi="Times New Roman"/>
          <w:iCs/>
          <w:sz w:val="24"/>
          <w:szCs w:val="24"/>
          <w:u w:val="single"/>
        </w:rPr>
        <w:t>§ 13 odst. 6</w:t>
      </w:r>
      <w:r w:rsidRPr="00957F25">
        <w:rPr>
          <w:rFonts w:ascii="Times New Roman" w:hAnsi="Times New Roman"/>
          <w:iCs/>
          <w:sz w:val="24"/>
          <w:szCs w:val="24"/>
          <w:u w:val="single"/>
        </w:rPr>
        <w:t>)</w:t>
      </w:r>
    </w:p>
    <w:p w14:paraId="4B87944F" w14:textId="77777777" w:rsidR="00F34484" w:rsidRPr="008B4CB3" w:rsidRDefault="00F34484" w:rsidP="00191771">
      <w:pPr>
        <w:spacing w:after="0"/>
        <w:jc w:val="both"/>
        <w:rPr>
          <w:rFonts w:ascii="Times New Roman" w:hAnsi="Times New Roman"/>
          <w:b/>
          <w:bCs/>
          <w:iCs/>
          <w:sz w:val="24"/>
          <w:szCs w:val="24"/>
        </w:rPr>
      </w:pPr>
    </w:p>
    <w:p w14:paraId="72419EDE" w14:textId="77777777"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 xml:space="preserve">Informace z dohledové činnosti </w:t>
      </w:r>
      <w:r w:rsidRPr="008B4CB3">
        <w:rPr>
          <w:rFonts w:ascii="Times New Roman" w:hAnsi="Times New Roman"/>
          <w:iCs/>
          <w:sz w:val="24"/>
          <w:szCs w:val="24"/>
        </w:rPr>
        <w:t>Digitální a informační agentury</w:t>
      </w:r>
      <w:r w:rsidRPr="008B4CB3">
        <w:rPr>
          <w:rFonts w:ascii="Times New Roman" w:hAnsi="Times New Roman"/>
          <w:bCs/>
          <w:iCs/>
          <w:sz w:val="24"/>
          <w:szCs w:val="24"/>
        </w:rPr>
        <w:t xml:space="preserve"> jsou zároveň potřebné i pro výkon dohledu nad subjekty, u nichž je dána též dohledová pravomoc České národní banky, neboť Česká národní banka u těchto osob zpravidla posuzuje celkovou funkčnost řídícího a kontrolního systému a interní kontroly. Finanční instituce pak mají povinnost řídit svá bezpečnostní a provozní rizika. Pochybení na úseku poskytování služeb vytvářejících důvěru, ve kterém je dána dohledová pravomoc </w:t>
      </w:r>
      <w:r w:rsidRPr="008B4CB3">
        <w:rPr>
          <w:rFonts w:ascii="Times New Roman" w:hAnsi="Times New Roman"/>
          <w:iCs/>
          <w:sz w:val="24"/>
          <w:szCs w:val="24"/>
        </w:rPr>
        <w:t>Digitální a informační agentury</w:t>
      </w:r>
      <w:r w:rsidRPr="008B4CB3">
        <w:rPr>
          <w:rFonts w:ascii="Times New Roman" w:hAnsi="Times New Roman"/>
          <w:bCs/>
          <w:iCs/>
          <w:sz w:val="24"/>
          <w:szCs w:val="24"/>
        </w:rPr>
        <w:t xml:space="preserve">, tedy může mít dopad v oblasti dohledu České národní banky nad řídícím a kontrolním systémem příslušné finanční instituce. Blíže vizte odůvodnění k § 19 písm. j) zákona o elektronické identifikaci. </w:t>
      </w:r>
    </w:p>
    <w:p w14:paraId="5A78AAED" w14:textId="77777777" w:rsidR="004E3152" w:rsidRPr="008B4CB3" w:rsidRDefault="004E3152" w:rsidP="00191771">
      <w:pPr>
        <w:spacing w:after="0"/>
        <w:jc w:val="both"/>
        <w:rPr>
          <w:rFonts w:ascii="Times New Roman" w:hAnsi="Times New Roman"/>
          <w:bCs/>
          <w:iCs/>
          <w:sz w:val="24"/>
          <w:szCs w:val="24"/>
        </w:rPr>
      </w:pPr>
    </w:p>
    <w:p w14:paraId="62421EBC" w14:textId="45C8EC54" w:rsidR="004E3152" w:rsidRDefault="00957F25" w:rsidP="00191771">
      <w:pPr>
        <w:spacing w:after="0"/>
        <w:jc w:val="both"/>
        <w:rPr>
          <w:rFonts w:ascii="Times New Roman" w:hAnsi="Times New Roman"/>
          <w:b/>
          <w:bCs/>
          <w:iCs/>
          <w:sz w:val="24"/>
          <w:szCs w:val="24"/>
        </w:rPr>
      </w:pPr>
      <w:r w:rsidRPr="009A606E">
        <w:rPr>
          <w:rFonts w:ascii="Times New Roman" w:hAnsi="Times New Roman"/>
          <w:iCs/>
          <w:sz w:val="24"/>
          <w:szCs w:val="24"/>
          <w:u w:val="single"/>
        </w:rPr>
        <w:t xml:space="preserve">K čl. </w:t>
      </w:r>
      <w:r w:rsidRPr="000A19B1">
        <w:rPr>
          <w:rFonts w:ascii="Times New Roman" w:hAnsi="Times New Roman"/>
          <w:iCs/>
          <w:sz w:val="24"/>
          <w:szCs w:val="24"/>
          <w:u w:val="single"/>
        </w:rPr>
        <w:t>V</w:t>
      </w:r>
      <w:r>
        <w:rPr>
          <w:rFonts w:ascii="Times New Roman" w:hAnsi="Times New Roman"/>
          <w:iCs/>
          <w:sz w:val="24"/>
          <w:szCs w:val="24"/>
          <w:u w:val="single"/>
        </w:rPr>
        <w:t>II</w:t>
      </w:r>
      <w:r w:rsidRPr="000A19B1">
        <w:rPr>
          <w:rFonts w:ascii="Times New Roman" w:hAnsi="Times New Roman"/>
          <w:iCs/>
          <w:sz w:val="24"/>
          <w:szCs w:val="24"/>
          <w:u w:val="single"/>
        </w:rPr>
        <w:t xml:space="preserve"> </w:t>
      </w:r>
      <w:r w:rsidRPr="00957F25">
        <w:rPr>
          <w:rFonts w:ascii="Times New Roman" w:hAnsi="Times New Roman"/>
          <w:iCs/>
          <w:sz w:val="24"/>
          <w:szCs w:val="24"/>
          <w:u w:val="single"/>
        </w:rPr>
        <w:t>bod</w:t>
      </w:r>
      <w:r>
        <w:rPr>
          <w:rFonts w:ascii="Times New Roman" w:hAnsi="Times New Roman"/>
          <w:iCs/>
          <w:sz w:val="24"/>
          <w:szCs w:val="24"/>
          <w:u w:val="single"/>
        </w:rPr>
        <w:t xml:space="preserve">ům </w:t>
      </w:r>
      <w:r w:rsidRPr="00957F25">
        <w:rPr>
          <w:rFonts w:ascii="Times New Roman" w:hAnsi="Times New Roman"/>
          <w:iCs/>
          <w:sz w:val="24"/>
          <w:szCs w:val="24"/>
          <w:u w:val="single"/>
        </w:rPr>
        <w:t>10 a 11 (</w:t>
      </w:r>
      <w:r w:rsidR="004E3152" w:rsidRPr="00957F25">
        <w:rPr>
          <w:rFonts w:ascii="Times New Roman" w:hAnsi="Times New Roman"/>
          <w:iCs/>
          <w:sz w:val="24"/>
          <w:szCs w:val="24"/>
          <w:u w:val="single"/>
        </w:rPr>
        <w:t>§ 14 odst. 4</w:t>
      </w:r>
      <w:r w:rsidRPr="00957F25">
        <w:rPr>
          <w:rFonts w:ascii="Times New Roman" w:hAnsi="Times New Roman"/>
          <w:iCs/>
          <w:sz w:val="24"/>
          <w:szCs w:val="24"/>
          <w:u w:val="single"/>
        </w:rPr>
        <w:t>)</w:t>
      </w:r>
    </w:p>
    <w:p w14:paraId="5272AEAB" w14:textId="77777777" w:rsidR="003A5E65" w:rsidRPr="008B4CB3" w:rsidRDefault="003A5E65" w:rsidP="00191771">
      <w:pPr>
        <w:spacing w:after="0"/>
        <w:jc w:val="both"/>
        <w:rPr>
          <w:rFonts w:ascii="Times New Roman" w:hAnsi="Times New Roman"/>
          <w:bCs/>
          <w:iCs/>
          <w:sz w:val="24"/>
          <w:szCs w:val="24"/>
        </w:rPr>
      </w:pPr>
    </w:p>
    <w:p w14:paraId="1DA20DEE" w14:textId="6EA51446" w:rsidR="004E3152" w:rsidRPr="008B4CB3" w:rsidRDefault="004E3152" w:rsidP="00191771">
      <w:pPr>
        <w:spacing w:after="0"/>
        <w:ind w:firstLine="708"/>
        <w:jc w:val="both"/>
        <w:rPr>
          <w:rFonts w:ascii="Times New Roman" w:hAnsi="Times New Roman"/>
          <w:bCs/>
          <w:iCs/>
          <w:sz w:val="24"/>
          <w:szCs w:val="24"/>
        </w:rPr>
      </w:pPr>
      <w:r w:rsidRPr="00392E04">
        <w:rPr>
          <w:rFonts w:ascii="Times New Roman" w:hAnsi="Times New Roman"/>
          <w:bCs/>
          <w:iCs/>
          <w:sz w:val="24"/>
          <w:szCs w:val="24"/>
        </w:rPr>
        <w:t xml:space="preserve">Navrhuje se </w:t>
      </w:r>
      <w:r w:rsidR="004102C1">
        <w:rPr>
          <w:rFonts w:ascii="Times New Roman" w:hAnsi="Times New Roman"/>
          <w:bCs/>
          <w:iCs/>
          <w:sz w:val="24"/>
          <w:szCs w:val="24"/>
        </w:rPr>
        <w:t xml:space="preserve">legislativně-technicky postavit </w:t>
      </w:r>
      <w:r w:rsidR="0081058C">
        <w:rPr>
          <w:rFonts w:ascii="Times New Roman" w:hAnsi="Times New Roman"/>
          <w:bCs/>
          <w:iCs/>
          <w:sz w:val="24"/>
          <w:szCs w:val="24"/>
        </w:rPr>
        <w:t>najisto, že</w:t>
      </w:r>
      <w:r w:rsidRPr="00392E04">
        <w:rPr>
          <w:rFonts w:ascii="Times New Roman" w:hAnsi="Times New Roman"/>
          <w:bCs/>
          <w:iCs/>
          <w:sz w:val="24"/>
          <w:szCs w:val="24"/>
        </w:rPr>
        <w:t xml:space="preserve"> Správ</w:t>
      </w:r>
      <w:r w:rsidR="0081058C">
        <w:rPr>
          <w:rFonts w:ascii="Times New Roman" w:hAnsi="Times New Roman"/>
          <w:bCs/>
          <w:iCs/>
          <w:sz w:val="24"/>
          <w:szCs w:val="24"/>
        </w:rPr>
        <w:t>a</w:t>
      </w:r>
      <w:r w:rsidRPr="00392E04">
        <w:rPr>
          <w:rFonts w:ascii="Times New Roman" w:hAnsi="Times New Roman"/>
          <w:bCs/>
          <w:iCs/>
          <w:sz w:val="24"/>
          <w:szCs w:val="24"/>
        </w:rPr>
        <w:t xml:space="preserve"> státních služeb vytvářejících důvěru </w:t>
      </w:r>
      <w:r w:rsidR="0081058C">
        <w:rPr>
          <w:rFonts w:ascii="Times New Roman" w:hAnsi="Times New Roman"/>
          <w:bCs/>
          <w:iCs/>
          <w:sz w:val="24"/>
          <w:szCs w:val="24"/>
        </w:rPr>
        <w:t xml:space="preserve">je oprávněna </w:t>
      </w:r>
      <w:r w:rsidRPr="00392E04">
        <w:rPr>
          <w:rFonts w:ascii="Times New Roman" w:hAnsi="Times New Roman"/>
          <w:bCs/>
          <w:iCs/>
          <w:sz w:val="24"/>
          <w:szCs w:val="24"/>
        </w:rPr>
        <w:t>poskytovat kromě služeb vytvářejících důvěru pro potřeby České republiky jakožto hlavní činnosti, také další činnosti, přičemž bližší podmínky činnosti Správy státních služeb vytvářejících důvěru, včetně podmínek, za jakých Správa poskytuje služby vytvářející důvěru a související doplňkové služby, upravuje statut, který schvaluje člen vlády pověřený řízením Rady vlády pro informační společnost po dohodě s ministrem vnitra.</w:t>
      </w:r>
    </w:p>
    <w:p w14:paraId="6CFD320F" w14:textId="77777777" w:rsidR="004E3152" w:rsidRPr="008B4CB3" w:rsidRDefault="004E3152" w:rsidP="00191771">
      <w:pPr>
        <w:spacing w:after="0"/>
        <w:jc w:val="both"/>
        <w:rPr>
          <w:rFonts w:ascii="Times New Roman" w:hAnsi="Times New Roman"/>
          <w:bCs/>
          <w:iCs/>
          <w:sz w:val="24"/>
          <w:szCs w:val="24"/>
        </w:rPr>
      </w:pPr>
    </w:p>
    <w:p w14:paraId="4876580B" w14:textId="77777777" w:rsidR="004E3152" w:rsidRPr="008B4CB3" w:rsidRDefault="004E3152" w:rsidP="00191771">
      <w:pPr>
        <w:spacing w:after="0"/>
        <w:jc w:val="both"/>
        <w:rPr>
          <w:rFonts w:ascii="Times New Roman" w:hAnsi="Times New Roman"/>
          <w:b/>
          <w:bCs/>
          <w:iCs/>
          <w:sz w:val="24"/>
          <w:szCs w:val="24"/>
        </w:rPr>
      </w:pPr>
      <w:r w:rsidRPr="008B4CB3">
        <w:rPr>
          <w:rFonts w:ascii="Times New Roman" w:hAnsi="Times New Roman"/>
          <w:b/>
          <w:bCs/>
          <w:iCs/>
          <w:sz w:val="24"/>
          <w:szCs w:val="24"/>
        </w:rPr>
        <w:lastRenderedPageBreak/>
        <w:t>Změna zákona o elektronické identifikaci</w:t>
      </w:r>
    </w:p>
    <w:p w14:paraId="7F1C7BBA" w14:textId="77777777" w:rsidR="004E3152" w:rsidRPr="008B4CB3" w:rsidRDefault="004E3152" w:rsidP="00191771">
      <w:pPr>
        <w:spacing w:after="0"/>
        <w:jc w:val="both"/>
        <w:rPr>
          <w:rFonts w:ascii="Times New Roman" w:hAnsi="Times New Roman"/>
          <w:b/>
          <w:iCs/>
          <w:sz w:val="24"/>
          <w:szCs w:val="24"/>
        </w:rPr>
      </w:pPr>
    </w:p>
    <w:p w14:paraId="02C397B1" w14:textId="2C450278" w:rsidR="004E3152" w:rsidRDefault="00957F25" w:rsidP="00191771">
      <w:pPr>
        <w:spacing w:after="0"/>
        <w:jc w:val="both"/>
        <w:rPr>
          <w:rFonts w:ascii="Times New Roman" w:hAnsi="Times New Roman"/>
          <w:b/>
          <w:iCs/>
          <w:sz w:val="24"/>
          <w:szCs w:val="24"/>
        </w:rPr>
      </w:pPr>
      <w:r w:rsidRPr="009A606E">
        <w:rPr>
          <w:rFonts w:ascii="Times New Roman" w:hAnsi="Times New Roman"/>
          <w:iCs/>
          <w:sz w:val="24"/>
          <w:szCs w:val="24"/>
          <w:u w:val="single"/>
        </w:rPr>
        <w:t xml:space="preserve">K čl. </w:t>
      </w:r>
      <w:r w:rsidRPr="00957F25">
        <w:rPr>
          <w:rFonts w:ascii="Times New Roman" w:hAnsi="Times New Roman"/>
          <w:iCs/>
          <w:sz w:val="24"/>
          <w:szCs w:val="24"/>
          <w:u w:val="single"/>
        </w:rPr>
        <w:t>VIII bodu 1 (</w:t>
      </w:r>
      <w:r w:rsidR="004E3152" w:rsidRPr="00957F25">
        <w:rPr>
          <w:rFonts w:ascii="Times New Roman" w:hAnsi="Times New Roman"/>
          <w:iCs/>
          <w:sz w:val="24"/>
          <w:szCs w:val="24"/>
          <w:u w:val="single"/>
        </w:rPr>
        <w:t>§ 5 odst. 6</w:t>
      </w:r>
      <w:r w:rsidRPr="00957F25">
        <w:rPr>
          <w:rFonts w:ascii="Times New Roman" w:hAnsi="Times New Roman"/>
          <w:iCs/>
          <w:sz w:val="24"/>
          <w:szCs w:val="24"/>
          <w:u w:val="single"/>
        </w:rPr>
        <w:t>)</w:t>
      </w:r>
    </w:p>
    <w:p w14:paraId="743FA828" w14:textId="77777777" w:rsidR="00613D2A" w:rsidRPr="008B4CB3" w:rsidRDefault="00613D2A" w:rsidP="00191771">
      <w:pPr>
        <w:spacing w:after="0"/>
        <w:jc w:val="both"/>
        <w:rPr>
          <w:rFonts w:ascii="Times New Roman" w:hAnsi="Times New Roman"/>
          <w:b/>
          <w:iCs/>
          <w:sz w:val="24"/>
          <w:szCs w:val="24"/>
        </w:rPr>
      </w:pPr>
    </w:p>
    <w:p w14:paraId="249F245D" w14:textId="77777777"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Vzhledem k tomu, že toto ustanovení bude duplicitní k navrhovanému § 16 odst. 4 písm. c), navrhuje se jeho zrušení.</w:t>
      </w:r>
    </w:p>
    <w:p w14:paraId="0842CD12" w14:textId="77777777" w:rsidR="004E3152" w:rsidRPr="008B4CB3" w:rsidRDefault="004E3152" w:rsidP="00191771">
      <w:pPr>
        <w:spacing w:after="0"/>
        <w:jc w:val="both"/>
        <w:rPr>
          <w:rFonts w:ascii="Times New Roman" w:hAnsi="Times New Roman"/>
          <w:bCs/>
          <w:iCs/>
          <w:sz w:val="24"/>
          <w:szCs w:val="24"/>
        </w:rPr>
      </w:pPr>
    </w:p>
    <w:p w14:paraId="05C1E862" w14:textId="4E15CBC8" w:rsidR="004E3152" w:rsidRDefault="00957F25" w:rsidP="00191771">
      <w:pPr>
        <w:spacing w:after="0"/>
        <w:jc w:val="both"/>
        <w:rPr>
          <w:rFonts w:ascii="Times New Roman" w:hAnsi="Times New Roman"/>
          <w:b/>
          <w:iCs/>
          <w:sz w:val="24"/>
          <w:szCs w:val="24"/>
        </w:rPr>
      </w:pPr>
      <w:r w:rsidRPr="009A606E">
        <w:rPr>
          <w:rFonts w:ascii="Times New Roman" w:hAnsi="Times New Roman"/>
          <w:iCs/>
          <w:sz w:val="24"/>
          <w:szCs w:val="24"/>
          <w:u w:val="single"/>
        </w:rPr>
        <w:t xml:space="preserve">K čl. </w:t>
      </w:r>
      <w:r w:rsidRPr="00957F25">
        <w:rPr>
          <w:rFonts w:ascii="Times New Roman" w:hAnsi="Times New Roman"/>
          <w:iCs/>
          <w:sz w:val="24"/>
          <w:szCs w:val="24"/>
          <w:u w:val="single"/>
        </w:rPr>
        <w:t>VIII bodu 2 (</w:t>
      </w:r>
      <w:r w:rsidR="004E3152" w:rsidRPr="00957F25">
        <w:rPr>
          <w:rFonts w:ascii="Times New Roman" w:hAnsi="Times New Roman"/>
          <w:iCs/>
          <w:sz w:val="24"/>
          <w:szCs w:val="24"/>
          <w:u w:val="single"/>
        </w:rPr>
        <w:t>§ 7 odst. 2</w:t>
      </w:r>
      <w:r w:rsidRPr="00957F25">
        <w:rPr>
          <w:rFonts w:ascii="Times New Roman" w:hAnsi="Times New Roman"/>
          <w:iCs/>
          <w:sz w:val="24"/>
          <w:szCs w:val="24"/>
          <w:u w:val="single"/>
        </w:rPr>
        <w:t>)</w:t>
      </w:r>
    </w:p>
    <w:p w14:paraId="19D2C440" w14:textId="77777777" w:rsidR="00613D2A" w:rsidRPr="008B4CB3" w:rsidRDefault="00613D2A" w:rsidP="00191771">
      <w:pPr>
        <w:spacing w:after="0"/>
        <w:jc w:val="both"/>
        <w:rPr>
          <w:rFonts w:ascii="Times New Roman" w:hAnsi="Times New Roman"/>
          <w:b/>
          <w:iCs/>
          <w:sz w:val="24"/>
          <w:szCs w:val="24"/>
        </w:rPr>
      </w:pPr>
    </w:p>
    <w:p w14:paraId="7AFCBDF5" w14:textId="4592F7F2"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 xml:space="preserve">V případě, kdy akreditovaná osoba přestane splňovat podmínku bezúhonnosti </w:t>
      </w:r>
      <w:r w:rsidR="00191771">
        <w:rPr>
          <w:rFonts w:ascii="Times New Roman" w:hAnsi="Times New Roman"/>
          <w:bCs/>
          <w:iCs/>
          <w:sz w:val="24"/>
          <w:szCs w:val="24"/>
        </w:rPr>
        <w:t>nebo</w:t>
      </w:r>
      <w:r w:rsidRPr="008B4CB3">
        <w:rPr>
          <w:rFonts w:ascii="Times New Roman" w:hAnsi="Times New Roman"/>
          <w:bCs/>
          <w:iCs/>
          <w:sz w:val="24"/>
          <w:szCs w:val="24"/>
        </w:rPr>
        <w:t xml:space="preserve"> přestane být způsobilá pro správu kvalifikovaného systému z hlediska veřejného pořádku, bezpečnosti a dodržování práv třetích osob, navrhuje se, aby Agentura byla oprávněna akreditované osobě odejmout akreditaci bez předchozí výzvy ke zjednání nápravy. Jedná se tak o speciální úpravu vůči odstavci 1, kdy v případě uvedených porušení nedojde ze strany Agentury k písemnému upozornění na možnost odnětí akreditace a k výzvě ke zjednání nápravy, ale rovnou k odebrání akreditace. Uvedený postup má sloužit výlučně k zajištění ochrany veřejného pořádku, bezpečnosti a dodržování práv třetích osob.</w:t>
      </w:r>
      <w:r w:rsidRPr="008B4CB3">
        <w:rPr>
          <w:rFonts w:ascii="Times New Roman" w:hAnsi="Times New Roman"/>
          <w:bCs/>
          <w:iCs/>
          <w:sz w:val="24"/>
          <w:szCs w:val="24"/>
          <w:u w:val="single"/>
        </w:rPr>
        <w:t xml:space="preserve"> </w:t>
      </w:r>
    </w:p>
    <w:p w14:paraId="4D104F59" w14:textId="77777777" w:rsidR="004E3152" w:rsidRPr="008B4CB3" w:rsidRDefault="004E3152" w:rsidP="00191771">
      <w:pPr>
        <w:spacing w:after="0"/>
        <w:jc w:val="both"/>
        <w:rPr>
          <w:rFonts w:ascii="Times New Roman" w:hAnsi="Times New Roman"/>
          <w:bCs/>
          <w:iCs/>
          <w:sz w:val="24"/>
          <w:szCs w:val="24"/>
          <w:u w:val="single"/>
        </w:rPr>
      </w:pPr>
    </w:p>
    <w:p w14:paraId="05C0E02E" w14:textId="1E4F298E" w:rsidR="004E3152" w:rsidRDefault="00957F25" w:rsidP="00191771">
      <w:pPr>
        <w:spacing w:after="0"/>
        <w:jc w:val="both"/>
        <w:rPr>
          <w:rFonts w:ascii="Times New Roman" w:hAnsi="Times New Roman"/>
          <w:b/>
          <w:iCs/>
          <w:sz w:val="24"/>
          <w:szCs w:val="24"/>
        </w:rPr>
      </w:pPr>
      <w:r w:rsidRPr="009A606E">
        <w:rPr>
          <w:rFonts w:ascii="Times New Roman" w:hAnsi="Times New Roman"/>
          <w:iCs/>
          <w:sz w:val="24"/>
          <w:szCs w:val="24"/>
          <w:u w:val="single"/>
        </w:rPr>
        <w:t xml:space="preserve">K čl. </w:t>
      </w:r>
      <w:r w:rsidRPr="00957F25">
        <w:rPr>
          <w:rFonts w:ascii="Times New Roman" w:hAnsi="Times New Roman"/>
          <w:iCs/>
          <w:sz w:val="24"/>
          <w:szCs w:val="24"/>
          <w:u w:val="single"/>
        </w:rPr>
        <w:t>VIII bodu 3 [</w:t>
      </w:r>
      <w:r w:rsidR="004E3152" w:rsidRPr="00957F25">
        <w:rPr>
          <w:rFonts w:ascii="Times New Roman" w:hAnsi="Times New Roman"/>
          <w:iCs/>
          <w:sz w:val="24"/>
          <w:szCs w:val="24"/>
          <w:u w:val="single"/>
        </w:rPr>
        <w:t>§ 16 odst. 1 písm. h)</w:t>
      </w:r>
      <w:r w:rsidRPr="00957F25">
        <w:rPr>
          <w:rFonts w:ascii="Times New Roman" w:hAnsi="Times New Roman"/>
          <w:iCs/>
          <w:sz w:val="24"/>
          <w:szCs w:val="24"/>
          <w:u w:val="single"/>
        </w:rPr>
        <w:t>]</w:t>
      </w:r>
    </w:p>
    <w:p w14:paraId="5C35AD61" w14:textId="77777777" w:rsidR="00CC3094" w:rsidRPr="008B4CB3" w:rsidRDefault="00CC3094" w:rsidP="00191771">
      <w:pPr>
        <w:spacing w:after="0"/>
        <w:jc w:val="both"/>
        <w:rPr>
          <w:rFonts w:ascii="Times New Roman" w:hAnsi="Times New Roman"/>
          <w:b/>
          <w:iCs/>
          <w:sz w:val="24"/>
          <w:szCs w:val="24"/>
        </w:rPr>
      </w:pPr>
    </w:p>
    <w:p w14:paraId="5364E5D4" w14:textId="77777777"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 xml:space="preserve">Jako potřebné se jeví doplnit do zákona o elektronické identifikaci pravomoc kontrolního orgánu k vydání pokynu (tj. neformální správní úkon mimo režim správního řízení) kvalifikovanému správci k zneplatnění prostředku pro elektronickou identifikaci v případě, kdy tento prostředek představuje bezpečnostní riziko ohrožující bezpečnost poskytování služeb elektronické identifikace obdobně, jako je tomu již dnes v oblasti služeb vytvářejících důvěru podle § 13 odst. 2 zákona č. 297/2016 Sb., o službách vytvářejících důvěru pro elektronické transakce, </w:t>
      </w:r>
      <w:r w:rsidRPr="008B4CB3">
        <w:rPr>
          <w:rFonts w:ascii="Times New Roman" w:hAnsi="Times New Roman"/>
          <w:sz w:val="24"/>
          <w:szCs w:val="24"/>
        </w:rPr>
        <w:t>v platném znění</w:t>
      </w:r>
      <w:r w:rsidRPr="008B4CB3">
        <w:rPr>
          <w:rFonts w:ascii="Times New Roman" w:hAnsi="Times New Roman"/>
          <w:bCs/>
          <w:iCs/>
          <w:sz w:val="24"/>
          <w:szCs w:val="24"/>
        </w:rPr>
        <w:t>. S ohledem na povahu chráněného zájmu by kontrolní orgán v oblasti elektronické identifikace měl být oprávněn takový pokyn vydat již v případě existence důvodného podezření. Tuto skutečnost zjišťuje kontrolní orgán v rámci své kontrolní činnosti.</w:t>
      </w:r>
    </w:p>
    <w:p w14:paraId="60D1DACB" w14:textId="77777777" w:rsidR="004E3152" w:rsidRPr="008B4CB3" w:rsidRDefault="004E3152" w:rsidP="00191771">
      <w:pPr>
        <w:spacing w:after="0"/>
        <w:jc w:val="both"/>
        <w:rPr>
          <w:rFonts w:ascii="Times New Roman" w:hAnsi="Times New Roman"/>
          <w:bCs/>
          <w:iCs/>
          <w:sz w:val="24"/>
          <w:szCs w:val="24"/>
        </w:rPr>
      </w:pPr>
    </w:p>
    <w:p w14:paraId="6DC38359" w14:textId="16416CCD"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Kvalifikovaný správce by měl mít také možnost sám prostředek pro elektronickou identifikaci zneplatnit v případě důvodného podezření nebo zjištění o zneužití nebo hrozícím nebezpečí zneužití tohoto prostředku pro elektronickou identifikaci nebo v případě důvodného podezření nebo zjištění, že byl vydán na základě nepravdivých údajů.</w:t>
      </w:r>
    </w:p>
    <w:p w14:paraId="0092D2DD" w14:textId="77777777" w:rsidR="004E3152" w:rsidRPr="008B4CB3" w:rsidRDefault="004E3152" w:rsidP="00191771">
      <w:pPr>
        <w:spacing w:after="0"/>
        <w:jc w:val="both"/>
        <w:rPr>
          <w:rFonts w:ascii="Times New Roman" w:hAnsi="Times New Roman"/>
          <w:bCs/>
          <w:iCs/>
          <w:sz w:val="24"/>
          <w:szCs w:val="24"/>
        </w:rPr>
      </w:pPr>
    </w:p>
    <w:p w14:paraId="1BB0208F" w14:textId="67F21A17" w:rsidR="004E3152" w:rsidRDefault="00957F25" w:rsidP="00191771">
      <w:pPr>
        <w:spacing w:after="0"/>
        <w:jc w:val="both"/>
        <w:rPr>
          <w:rFonts w:ascii="Times New Roman" w:hAnsi="Times New Roman"/>
          <w:b/>
          <w:iCs/>
          <w:sz w:val="24"/>
          <w:szCs w:val="24"/>
        </w:rPr>
      </w:pPr>
      <w:r w:rsidRPr="009A606E">
        <w:rPr>
          <w:rFonts w:ascii="Times New Roman" w:hAnsi="Times New Roman"/>
          <w:iCs/>
          <w:sz w:val="24"/>
          <w:szCs w:val="24"/>
          <w:u w:val="single"/>
        </w:rPr>
        <w:t xml:space="preserve">K čl. </w:t>
      </w:r>
      <w:r w:rsidRPr="00957F25">
        <w:rPr>
          <w:rFonts w:ascii="Times New Roman" w:hAnsi="Times New Roman"/>
          <w:iCs/>
          <w:sz w:val="24"/>
          <w:szCs w:val="24"/>
          <w:u w:val="single"/>
        </w:rPr>
        <w:t>VIII bodu 4 (</w:t>
      </w:r>
      <w:r w:rsidR="004E3152" w:rsidRPr="00957F25">
        <w:rPr>
          <w:rFonts w:ascii="Times New Roman" w:hAnsi="Times New Roman"/>
          <w:iCs/>
          <w:sz w:val="24"/>
          <w:szCs w:val="24"/>
          <w:u w:val="single"/>
        </w:rPr>
        <w:t>§ 16 odst. 4</w:t>
      </w:r>
      <w:r w:rsidRPr="00957F25">
        <w:rPr>
          <w:rFonts w:ascii="Times New Roman" w:hAnsi="Times New Roman"/>
          <w:iCs/>
          <w:sz w:val="24"/>
          <w:szCs w:val="24"/>
          <w:u w:val="single"/>
        </w:rPr>
        <w:t>)</w:t>
      </w:r>
    </w:p>
    <w:p w14:paraId="148E4956" w14:textId="77777777" w:rsidR="00265FE6" w:rsidRPr="008B4CB3" w:rsidRDefault="00265FE6" w:rsidP="00191771">
      <w:pPr>
        <w:spacing w:after="0"/>
        <w:jc w:val="both"/>
        <w:rPr>
          <w:rFonts w:ascii="Times New Roman" w:hAnsi="Times New Roman"/>
          <w:b/>
          <w:iCs/>
          <w:sz w:val="24"/>
          <w:szCs w:val="24"/>
        </w:rPr>
      </w:pPr>
    </w:p>
    <w:p w14:paraId="4EDDD13C" w14:textId="77777777"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Navrhuje se stanovit povinnost pro akreditované osoby, aby v případě, kdy uzavřou novou smlouvu o pojištění odpovědnosti za škodu způsobenou při správě kvalifikovaného systému či dojde k její změně (včetně prodloužení), předaly kontrolnímu orgánu aktuální znění této smlouvy o pojištění odpovědnosti za škodu způsobenou při správě kvalifikovaného systému.</w:t>
      </w:r>
    </w:p>
    <w:p w14:paraId="2EB0D47C" w14:textId="77777777" w:rsidR="004E3152" w:rsidRPr="008B4CB3" w:rsidRDefault="004E3152" w:rsidP="00191771">
      <w:pPr>
        <w:spacing w:after="0"/>
        <w:jc w:val="both"/>
        <w:rPr>
          <w:rFonts w:ascii="Times New Roman" w:hAnsi="Times New Roman"/>
          <w:bCs/>
          <w:iCs/>
          <w:sz w:val="24"/>
          <w:szCs w:val="24"/>
        </w:rPr>
      </w:pPr>
      <w:r w:rsidRPr="008B4CB3">
        <w:rPr>
          <w:rFonts w:ascii="Times New Roman" w:hAnsi="Times New Roman"/>
          <w:bCs/>
          <w:iCs/>
          <w:sz w:val="24"/>
          <w:szCs w:val="24"/>
        </w:rPr>
        <w:t xml:space="preserve"> </w:t>
      </w:r>
    </w:p>
    <w:p w14:paraId="50D46792" w14:textId="77777777"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lastRenderedPageBreak/>
        <w:t xml:space="preserve">V rámci správního řízení o udělení akreditace pro správu kvalifikovaného systému elektronické identifikace je jednou z podmínek pro udělení akreditace předložení smlouvy o uzavření pojištění odpovědnosti za škodu způsobenou při správě kvalifikovaného systému. Smlouvy o pojištění odpovědnosti se obvykle uzavírají na jeden rok a je tak vhodné stanovit povinnost pro akreditované osoby, aby kontrolnímu orgánu předávaly aktuální znění pojistné smlouvy (postačí ve formě prosté kopie s ohledem na skutečnost, že se jedná o akreditovanou osobu) v případě, kdy došlo ke změně oproti původně uzavřené smlouvě či došlo k prodloužení smlouvy.     </w:t>
      </w:r>
    </w:p>
    <w:p w14:paraId="7F9633A9" w14:textId="77777777" w:rsidR="004E3152" w:rsidRPr="008B4CB3" w:rsidRDefault="004E3152" w:rsidP="00191771">
      <w:pPr>
        <w:spacing w:after="0"/>
        <w:jc w:val="both"/>
        <w:rPr>
          <w:rFonts w:ascii="Times New Roman" w:hAnsi="Times New Roman"/>
          <w:bCs/>
          <w:iCs/>
          <w:sz w:val="24"/>
          <w:szCs w:val="24"/>
        </w:rPr>
      </w:pPr>
    </w:p>
    <w:p w14:paraId="4048E29D" w14:textId="6B74DA9D" w:rsidR="004E3152" w:rsidRDefault="00FA5A75" w:rsidP="00191771">
      <w:pPr>
        <w:spacing w:after="0"/>
        <w:jc w:val="both"/>
        <w:rPr>
          <w:rFonts w:ascii="Times New Roman" w:hAnsi="Times New Roman"/>
          <w:b/>
          <w:iCs/>
          <w:sz w:val="24"/>
          <w:szCs w:val="24"/>
        </w:rPr>
      </w:pPr>
      <w:r w:rsidRPr="009A606E">
        <w:rPr>
          <w:rFonts w:ascii="Times New Roman" w:hAnsi="Times New Roman"/>
          <w:iCs/>
          <w:sz w:val="24"/>
          <w:szCs w:val="24"/>
          <w:u w:val="single"/>
        </w:rPr>
        <w:t xml:space="preserve">K čl. </w:t>
      </w:r>
      <w:r w:rsidRPr="00957F25">
        <w:rPr>
          <w:rFonts w:ascii="Times New Roman" w:hAnsi="Times New Roman"/>
          <w:iCs/>
          <w:sz w:val="24"/>
          <w:szCs w:val="24"/>
          <w:u w:val="single"/>
        </w:rPr>
        <w:t xml:space="preserve">VIII </w:t>
      </w:r>
      <w:r w:rsidRPr="00FA5A75">
        <w:rPr>
          <w:rFonts w:ascii="Times New Roman" w:hAnsi="Times New Roman"/>
          <w:iCs/>
          <w:sz w:val="24"/>
          <w:szCs w:val="24"/>
          <w:u w:val="single"/>
        </w:rPr>
        <w:t>bodu 4 [</w:t>
      </w:r>
      <w:r w:rsidR="004E3152" w:rsidRPr="00FA5A75">
        <w:rPr>
          <w:rFonts w:ascii="Times New Roman" w:hAnsi="Times New Roman"/>
          <w:iCs/>
          <w:sz w:val="24"/>
          <w:szCs w:val="24"/>
          <w:u w:val="single"/>
        </w:rPr>
        <w:t>K § 16 odst. 5 písm. a) a b)</w:t>
      </w:r>
      <w:r w:rsidRPr="00FA5A75">
        <w:rPr>
          <w:rFonts w:ascii="Times New Roman" w:hAnsi="Times New Roman"/>
          <w:iCs/>
          <w:sz w:val="24"/>
          <w:szCs w:val="24"/>
          <w:u w:val="single"/>
        </w:rPr>
        <w:t>]</w:t>
      </w:r>
    </w:p>
    <w:p w14:paraId="11CACF06" w14:textId="77777777" w:rsidR="00913674" w:rsidRPr="008B4CB3" w:rsidRDefault="00913674" w:rsidP="00191771">
      <w:pPr>
        <w:spacing w:after="0"/>
        <w:jc w:val="both"/>
        <w:rPr>
          <w:rFonts w:ascii="Times New Roman" w:hAnsi="Times New Roman"/>
          <w:b/>
          <w:iCs/>
          <w:sz w:val="24"/>
          <w:szCs w:val="24"/>
        </w:rPr>
      </w:pPr>
    </w:p>
    <w:p w14:paraId="472A8391" w14:textId="77777777" w:rsidR="004E3152" w:rsidRPr="008B4CB3" w:rsidRDefault="004E3152" w:rsidP="00191771">
      <w:pPr>
        <w:spacing w:after="0"/>
        <w:ind w:firstLine="708"/>
        <w:jc w:val="both"/>
        <w:rPr>
          <w:rFonts w:ascii="Times New Roman" w:hAnsi="Times New Roman"/>
          <w:bCs/>
          <w:sz w:val="24"/>
          <w:szCs w:val="24"/>
        </w:rPr>
      </w:pPr>
      <w:r w:rsidRPr="008B4CB3">
        <w:rPr>
          <w:rFonts w:ascii="Times New Roman" w:hAnsi="Times New Roman"/>
          <w:bCs/>
          <w:iCs/>
          <w:sz w:val="24"/>
          <w:szCs w:val="24"/>
        </w:rPr>
        <w:t xml:space="preserve">S ohledem na zajištění efektivního dohledu nad akreditovanými osobami se navrhuje, aby akreditované osoby měly povinnost v dostatečném předstihu ohlásit kontrolnímu orgánu plánované změny ovlivňující jimi spravovaný kvalifikovaný systém elektronické identifikace, které mohou mít dopad na splnění podmínky podle § 5 odst. 2 písm. a). Povinnost kvalifikovaného správce oznamovat Agentuře </w:t>
      </w:r>
      <w:r w:rsidRPr="008B4CB3">
        <w:rPr>
          <w:rFonts w:ascii="Times New Roman" w:hAnsi="Times New Roman"/>
          <w:bCs/>
          <w:sz w:val="24"/>
          <w:szCs w:val="24"/>
        </w:rPr>
        <w:t>skutečnost, že přestal splňovat některou z podmínek pro udělení akreditace se legislativně technicky přesouvá z hlediska systematiky zákona z § 5 do § 16.</w:t>
      </w:r>
    </w:p>
    <w:p w14:paraId="4506260C" w14:textId="77777777" w:rsidR="004E3152" w:rsidRPr="008B4CB3" w:rsidRDefault="004E3152" w:rsidP="00191771">
      <w:pPr>
        <w:spacing w:after="0"/>
        <w:jc w:val="both"/>
        <w:rPr>
          <w:rFonts w:ascii="Times New Roman" w:hAnsi="Times New Roman"/>
          <w:bCs/>
          <w:iCs/>
          <w:sz w:val="24"/>
          <w:szCs w:val="24"/>
        </w:rPr>
      </w:pPr>
    </w:p>
    <w:p w14:paraId="17EE6212" w14:textId="6DDF181A" w:rsidR="004E3152" w:rsidRDefault="00FA5A75" w:rsidP="00191771">
      <w:pPr>
        <w:spacing w:after="0"/>
        <w:jc w:val="both"/>
        <w:rPr>
          <w:rFonts w:ascii="Times New Roman" w:hAnsi="Times New Roman"/>
          <w:b/>
          <w:iCs/>
          <w:sz w:val="24"/>
          <w:szCs w:val="24"/>
        </w:rPr>
      </w:pPr>
      <w:r w:rsidRPr="009A606E">
        <w:rPr>
          <w:rFonts w:ascii="Times New Roman" w:hAnsi="Times New Roman"/>
          <w:iCs/>
          <w:sz w:val="24"/>
          <w:szCs w:val="24"/>
          <w:u w:val="single"/>
        </w:rPr>
        <w:t xml:space="preserve">K čl. </w:t>
      </w:r>
      <w:r w:rsidRPr="00957F25">
        <w:rPr>
          <w:rFonts w:ascii="Times New Roman" w:hAnsi="Times New Roman"/>
          <w:iCs/>
          <w:sz w:val="24"/>
          <w:szCs w:val="24"/>
          <w:u w:val="single"/>
        </w:rPr>
        <w:t xml:space="preserve">VIII </w:t>
      </w:r>
      <w:r w:rsidRPr="00FA5A75">
        <w:rPr>
          <w:rFonts w:ascii="Times New Roman" w:hAnsi="Times New Roman"/>
          <w:iCs/>
          <w:sz w:val="24"/>
          <w:szCs w:val="24"/>
          <w:u w:val="single"/>
        </w:rPr>
        <w:t xml:space="preserve">bodu </w:t>
      </w:r>
      <w:r>
        <w:rPr>
          <w:rFonts w:ascii="Times New Roman" w:hAnsi="Times New Roman"/>
          <w:iCs/>
          <w:sz w:val="24"/>
          <w:szCs w:val="24"/>
          <w:u w:val="single"/>
        </w:rPr>
        <w:t>6</w:t>
      </w:r>
      <w:r w:rsidRPr="00FA5A75">
        <w:rPr>
          <w:rFonts w:ascii="Times New Roman" w:hAnsi="Times New Roman"/>
          <w:iCs/>
          <w:sz w:val="24"/>
          <w:szCs w:val="24"/>
          <w:u w:val="single"/>
        </w:rPr>
        <w:t xml:space="preserve"> [</w:t>
      </w:r>
      <w:r w:rsidR="004E3152" w:rsidRPr="00FA5A75">
        <w:rPr>
          <w:rFonts w:ascii="Times New Roman" w:hAnsi="Times New Roman"/>
          <w:iCs/>
          <w:sz w:val="24"/>
          <w:szCs w:val="24"/>
          <w:u w:val="single"/>
        </w:rPr>
        <w:t>K § 19 písm. i)</w:t>
      </w:r>
      <w:r w:rsidRPr="00FA5A75">
        <w:rPr>
          <w:rFonts w:ascii="Times New Roman" w:hAnsi="Times New Roman"/>
          <w:iCs/>
          <w:sz w:val="24"/>
          <w:szCs w:val="24"/>
          <w:u w:val="single"/>
        </w:rPr>
        <w:t>]</w:t>
      </w:r>
    </w:p>
    <w:p w14:paraId="79C9A88E" w14:textId="77777777" w:rsidR="008735C1" w:rsidRPr="008B4CB3" w:rsidRDefault="008735C1" w:rsidP="00191771">
      <w:pPr>
        <w:spacing w:after="0"/>
        <w:jc w:val="both"/>
        <w:rPr>
          <w:rFonts w:ascii="Times New Roman" w:hAnsi="Times New Roman"/>
          <w:b/>
          <w:iCs/>
          <w:sz w:val="24"/>
          <w:szCs w:val="24"/>
        </w:rPr>
      </w:pPr>
    </w:p>
    <w:p w14:paraId="2F34F97F" w14:textId="77777777"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Je potřebné doplnit do zákona o elektronické identifikaci pravomoc pro kontrolní orgán vydat pokyn (tj. neformální správní úkon mimo režim správního řízení) kvalifikovanému správci zneplatnit prostředek pro elektronickou identifikaci v případě, kdy tento prostředek představuje bezpečnostní riziko ohrožující bezpečnost poskytování služeb elektronické identifikace nebo pokud byl vydán na základě nepravdivých údajů tak, jak je rovněž navrženo v § 16 odst. 1 písm. h). S ohledem na povahu chráněného zájmu by kontrolní orgán v oblasti elektronické identifikace měl být oprávněn takový pokyn vydat již v případě existence důvodného podezření. Tuto skutečnost zjišťuje kontrolní orgán v rámci své kontrolní činnosti.</w:t>
      </w:r>
    </w:p>
    <w:p w14:paraId="1E545661" w14:textId="77777777" w:rsidR="004E3152" w:rsidRPr="008B4CB3" w:rsidRDefault="004E3152" w:rsidP="00191771">
      <w:pPr>
        <w:spacing w:after="0"/>
        <w:jc w:val="both"/>
        <w:rPr>
          <w:rFonts w:ascii="Times New Roman" w:hAnsi="Times New Roman"/>
          <w:bCs/>
          <w:iCs/>
          <w:sz w:val="24"/>
          <w:szCs w:val="24"/>
        </w:rPr>
      </w:pPr>
    </w:p>
    <w:p w14:paraId="24828787" w14:textId="6B4DEC44" w:rsidR="004E3152" w:rsidRPr="00FA5A75" w:rsidRDefault="00FA5A75" w:rsidP="00191771">
      <w:pPr>
        <w:spacing w:after="0"/>
        <w:jc w:val="both"/>
        <w:rPr>
          <w:rFonts w:ascii="Times New Roman" w:hAnsi="Times New Roman"/>
          <w:iCs/>
          <w:sz w:val="24"/>
          <w:szCs w:val="24"/>
          <w:u w:val="single"/>
        </w:rPr>
      </w:pPr>
      <w:r w:rsidRPr="009A606E">
        <w:rPr>
          <w:rFonts w:ascii="Times New Roman" w:hAnsi="Times New Roman"/>
          <w:iCs/>
          <w:sz w:val="24"/>
          <w:szCs w:val="24"/>
          <w:u w:val="single"/>
        </w:rPr>
        <w:t xml:space="preserve">K čl. </w:t>
      </w:r>
      <w:r w:rsidRPr="00957F25">
        <w:rPr>
          <w:rFonts w:ascii="Times New Roman" w:hAnsi="Times New Roman"/>
          <w:iCs/>
          <w:sz w:val="24"/>
          <w:szCs w:val="24"/>
          <w:u w:val="single"/>
        </w:rPr>
        <w:t xml:space="preserve">VIII </w:t>
      </w:r>
      <w:r w:rsidRPr="00FA5A75">
        <w:rPr>
          <w:rFonts w:ascii="Times New Roman" w:hAnsi="Times New Roman"/>
          <w:iCs/>
          <w:sz w:val="24"/>
          <w:szCs w:val="24"/>
          <w:u w:val="single"/>
        </w:rPr>
        <w:t>bodu 6 [</w:t>
      </w:r>
      <w:r w:rsidR="004E3152" w:rsidRPr="00FA5A75">
        <w:rPr>
          <w:rFonts w:ascii="Times New Roman" w:hAnsi="Times New Roman"/>
          <w:iCs/>
          <w:sz w:val="24"/>
          <w:szCs w:val="24"/>
          <w:u w:val="single"/>
        </w:rPr>
        <w:t>§ 19 písm. j)</w:t>
      </w:r>
      <w:r w:rsidRPr="00FA5A75">
        <w:rPr>
          <w:rFonts w:ascii="Times New Roman" w:hAnsi="Times New Roman"/>
          <w:iCs/>
          <w:sz w:val="24"/>
          <w:szCs w:val="24"/>
          <w:u w:val="single"/>
        </w:rPr>
        <w:t>]</w:t>
      </w:r>
    </w:p>
    <w:p w14:paraId="4196E40E" w14:textId="77777777" w:rsidR="008735C1" w:rsidRPr="008B4CB3" w:rsidRDefault="008735C1" w:rsidP="00191771">
      <w:pPr>
        <w:spacing w:after="0"/>
        <w:jc w:val="both"/>
        <w:rPr>
          <w:rFonts w:ascii="Times New Roman" w:hAnsi="Times New Roman"/>
          <w:b/>
          <w:iCs/>
          <w:sz w:val="24"/>
          <w:szCs w:val="24"/>
        </w:rPr>
      </w:pPr>
    </w:p>
    <w:p w14:paraId="3E961A0A" w14:textId="66F7B5F5"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Praxe ukazuje, že informace z dohledové činnosti v oblasti elektronické identifikace jsou potřebné rovněž pro výkon dohledu nad subjekty (zejména bank</w:t>
      </w:r>
      <w:r w:rsidR="00C1436E">
        <w:rPr>
          <w:rFonts w:ascii="Times New Roman" w:hAnsi="Times New Roman"/>
          <w:bCs/>
          <w:iCs/>
          <w:sz w:val="24"/>
          <w:szCs w:val="24"/>
        </w:rPr>
        <w:t>ami</w:t>
      </w:r>
      <w:r w:rsidRPr="008B4CB3">
        <w:rPr>
          <w:rFonts w:ascii="Times New Roman" w:hAnsi="Times New Roman"/>
          <w:bCs/>
          <w:iCs/>
          <w:sz w:val="24"/>
          <w:szCs w:val="24"/>
        </w:rPr>
        <w:t xml:space="preserve">), u nichž je dána též dohledová pravomoc České národní banky, neboť Česká národní banka u těchto osob zpravidla posuzuje celkovou funkčnost řídícího a kontrolního systému a interní kontroly. Finanční instituce pak mají povinnost řídit svá bezpečnostní a provozní rizika. Pochybení na úseku poskytování elektronické identifikace dle zákona o elektronické identifikaci, ve kterém je dána dohledová pravomoc Digitální a informační agentuře, může mít dopad v oblasti dohledu České národní banky nad řídícím a kontrolním systémem příslušné finanční instituce. Identifikační služby (zejména tzv. bankovní identita) nabývají na významu i v kontextu plnění povinností v oblasti AML/CFT (především identifikace klienta). Informace v tomto ohledu jsou tedy pro Českou národní banku důležité i při výkonu působnosti při dohledu v oblasti AML/CFT </w:t>
      </w:r>
      <w:r w:rsidRPr="008B4CB3">
        <w:rPr>
          <w:rFonts w:ascii="Times New Roman" w:hAnsi="Times New Roman"/>
          <w:bCs/>
          <w:iCs/>
          <w:sz w:val="24"/>
          <w:szCs w:val="24"/>
        </w:rPr>
        <w:lastRenderedPageBreak/>
        <w:t xml:space="preserve">podle § 35 odst. 1 písm. a) zákona č. 253/2008 Sb., o některých opatřeních proti legalizaci výnosů z trestné činnosti a financování terorismu, v platném znění. </w:t>
      </w:r>
    </w:p>
    <w:p w14:paraId="1F71BCDD" w14:textId="77777777" w:rsidR="004E3152" w:rsidRPr="008B4CB3" w:rsidRDefault="004E3152" w:rsidP="00191771">
      <w:pPr>
        <w:spacing w:after="0"/>
        <w:jc w:val="both"/>
        <w:rPr>
          <w:rFonts w:ascii="Times New Roman" w:hAnsi="Times New Roman"/>
          <w:bCs/>
          <w:iCs/>
          <w:sz w:val="24"/>
          <w:szCs w:val="24"/>
        </w:rPr>
      </w:pPr>
    </w:p>
    <w:p w14:paraId="69672BD8" w14:textId="3AB7757A"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Z těchto důvodů se zakotvuje kompetence Digitální a informační agentury sdílet s</w:t>
      </w:r>
      <w:r w:rsidR="00B37D05">
        <w:rPr>
          <w:rFonts w:ascii="Times New Roman" w:hAnsi="Times New Roman"/>
          <w:bCs/>
          <w:iCs/>
          <w:sz w:val="24"/>
          <w:szCs w:val="24"/>
        </w:rPr>
        <w:t> </w:t>
      </w:r>
      <w:r w:rsidRPr="008B4CB3">
        <w:rPr>
          <w:rFonts w:ascii="Times New Roman" w:hAnsi="Times New Roman"/>
          <w:bCs/>
          <w:iCs/>
          <w:sz w:val="24"/>
          <w:szCs w:val="24"/>
        </w:rPr>
        <w:t>Českou národní bankou informace z vlastní činnosti včetně pravomocných rozhodnutí v</w:t>
      </w:r>
      <w:r w:rsidR="006A1795">
        <w:rPr>
          <w:rFonts w:ascii="Times New Roman" w:hAnsi="Times New Roman"/>
          <w:bCs/>
          <w:iCs/>
          <w:sz w:val="24"/>
          <w:szCs w:val="24"/>
        </w:rPr>
        <w:t> </w:t>
      </w:r>
      <w:r w:rsidRPr="008B4CB3">
        <w:rPr>
          <w:rFonts w:ascii="Times New Roman" w:hAnsi="Times New Roman"/>
          <w:bCs/>
          <w:iCs/>
          <w:sz w:val="24"/>
          <w:szCs w:val="24"/>
        </w:rPr>
        <w:t>oblasti dohledu nad příslušnými finančními institucemi podle příslušných zákonů. Informacemi  z vlastní činnosti mohou být zejména informace nasvědčující o významném porušení právních povinností ze strany osob dohlížených ze strany České národní banky, informace k relevantním podáním veřejnosti vůči Digitální a informační agentuře (např. informace od držitelů prostředků pro elektronickou identifikaci, které mohou ovlivnit poskytování služeb s odbornou péčí jako je poskytování informací, uzavírání platných smluv, vyřizování reklamací ze strany osob dohlížených Českou národní bankou), informace ze šetření k bezpečnostním incidentům, které mohou mít dopad do systémů bank včetně případné komunikace s národním bodem pro identifikaci a autentizaci (NIA), komunikace s bankami (či jinými osobami pod dohledem České národní banky) poskytujícími identifikační služby ohledně prověřování skutečností, které mohou mít dopad na účinné nastavení řídícího a</w:t>
      </w:r>
      <w:r w:rsidR="00243A9F">
        <w:rPr>
          <w:rFonts w:ascii="Times New Roman" w:hAnsi="Times New Roman"/>
          <w:bCs/>
          <w:iCs/>
          <w:sz w:val="24"/>
          <w:szCs w:val="24"/>
        </w:rPr>
        <w:t> </w:t>
      </w:r>
      <w:r w:rsidRPr="008B4CB3">
        <w:rPr>
          <w:rFonts w:ascii="Times New Roman" w:hAnsi="Times New Roman"/>
          <w:bCs/>
          <w:iCs/>
          <w:sz w:val="24"/>
          <w:szCs w:val="24"/>
        </w:rPr>
        <w:t>kontrolního systému (např. prověřování oznámení o podezření na bezpečnostní incident, žádosti o součinnost, vyjádření bank, protokoly o ústním jednání) a rovněž i informace týkající se žádostí o zjednání nápravy či formálních opatření k nápravě, které se opět mohou dotknout řídícího a kontrolního systému.</w:t>
      </w:r>
    </w:p>
    <w:p w14:paraId="3609FB33" w14:textId="77777777" w:rsidR="004E3152" w:rsidRPr="008B4CB3" w:rsidRDefault="004E3152" w:rsidP="00191771">
      <w:pPr>
        <w:spacing w:after="0"/>
        <w:jc w:val="both"/>
        <w:rPr>
          <w:rFonts w:ascii="Times New Roman" w:hAnsi="Times New Roman"/>
          <w:bCs/>
          <w:iCs/>
          <w:sz w:val="24"/>
          <w:szCs w:val="24"/>
        </w:rPr>
      </w:pPr>
    </w:p>
    <w:p w14:paraId="37F6A56D" w14:textId="77777777" w:rsidR="004E3152" w:rsidRPr="008B4CB3"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Podmínkou však je, že jde o informace a pravomocná rozhodnutí, které se týkají účastníků finančního trhu, tedy dohledové působnosti České národní banky.</w:t>
      </w:r>
    </w:p>
    <w:p w14:paraId="0C350E88" w14:textId="77777777" w:rsidR="004E3152" w:rsidRPr="008B4CB3" w:rsidRDefault="004E3152" w:rsidP="00191771">
      <w:pPr>
        <w:spacing w:after="0"/>
        <w:jc w:val="both"/>
        <w:rPr>
          <w:rFonts w:ascii="Times New Roman" w:hAnsi="Times New Roman"/>
          <w:bCs/>
          <w:iCs/>
          <w:sz w:val="24"/>
          <w:szCs w:val="24"/>
        </w:rPr>
      </w:pPr>
    </w:p>
    <w:p w14:paraId="6A7B3944" w14:textId="240F3224" w:rsidR="004E3152" w:rsidRDefault="00FA5A75" w:rsidP="00191771">
      <w:pPr>
        <w:spacing w:after="0"/>
        <w:jc w:val="both"/>
        <w:rPr>
          <w:rFonts w:ascii="Times New Roman" w:hAnsi="Times New Roman"/>
          <w:b/>
          <w:iCs/>
          <w:sz w:val="24"/>
          <w:szCs w:val="24"/>
        </w:rPr>
      </w:pPr>
      <w:r w:rsidRPr="009A606E">
        <w:rPr>
          <w:rFonts w:ascii="Times New Roman" w:hAnsi="Times New Roman"/>
          <w:iCs/>
          <w:sz w:val="24"/>
          <w:szCs w:val="24"/>
          <w:u w:val="single"/>
        </w:rPr>
        <w:t xml:space="preserve">K čl. </w:t>
      </w:r>
      <w:r w:rsidRPr="00FA5A75">
        <w:rPr>
          <w:rFonts w:ascii="Times New Roman" w:hAnsi="Times New Roman"/>
          <w:iCs/>
          <w:sz w:val="24"/>
          <w:szCs w:val="24"/>
          <w:u w:val="single"/>
        </w:rPr>
        <w:t>VIII bodu 7 (</w:t>
      </w:r>
      <w:r w:rsidR="004E3152" w:rsidRPr="00FA5A75">
        <w:rPr>
          <w:rFonts w:ascii="Times New Roman" w:hAnsi="Times New Roman"/>
          <w:iCs/>
          <w:sz w:val="24"/>
          <w:szCs w:val="24"/>
          <w:u w:val="single"/>
        </w:rPr>
        <w:t>§ 24</w:t>
      </w:r>
      <w:r w:rsidRPr="00FA5A75">
        <w:rPr>
          <w:rFonts w:ascii="Times New Roman" w:hAnsi="Times New Roman"/>
          <w:iCs/>
          <w:sz w:val="24"/>
          <w:szCs w:val="24"/>
          <w:u w:val="single"/>
        </w:rPr>
        <w:t>)</w:t>
      </w:r>
    </w:p>
    <w:p w14:paraId="6F82337D" w14:textId="77777777" w:rsidR="00820031" w:rsidRPr="008B4CB3" w:rsidRDefault="00820031" w:rsidP="00191771">
      <w:pPr>
        <w:spacing w:after="0"/>
        <w:jc w:val="both"/>
        <w:rPr>
          <w:rFonts w:ascii="Times New Roman" w:hAnsi="Times New Roman"/>
          <w:b/>
          <w:iCs/>
          <w:sz w:val="24"/>
          <w:szCs w:val="24"/>
        </w:rPr>
      </w:pPr>
    </w:p>
    <w:p w14:paraId="1450D8F2" w14:textId="2EA9C5D3" w:rsidR="004E3152" w:rsidRPr="008B4CB3" w:rsidRDefault="004E3152" w:rsidP="00191771">
      <w:pPr>
        <w:spacing w:after="0"/>
        <w:ind w:firstLine="708"/>
        <w:jc w:val="both"/>
        <w:rPr>
          <w:rFonts w:ascii="Times New Roman" w:hAnsi="Times New Roman"/>
          <w:sz w:val="24"/>
          <w:szCs w:val="24"/>
        </w:rPr>
      </w:pPr>
      <w:r w:rsidRPr="008B4CB3">
        <w:rPr>
          <w:rFonts w:ascii="Times New Roman" w:hAnsi="Times New Roman"/>
          <w:sz w:val="24"/>
          <w:szCs w:val="24"/>
        </w:rPr>
        <w:t>Z důvodu ochrany utajovaných informací získaných od Policie České republiky, zpravodajské služby nebo jiného orgánu, vyžádaných Digitální a informační agenturou jako podklad pro posouzení splnění podmínky způsobilosti kvalifikovaného správce systému elektronické identifikace z hlediska veřejného pořádku, bezpečnosti a dodržování práv třetích osob, se tyto informace uchovávají odděleně mimo spis, v souladu s pravidlem pro vedení spisu podle § 17 odst. 3 věty druhé zákona č. 500/2004 Sb., správní řád, v platném znění. Na informace v písemnostech nebo záznamech vedených podle tohoto ustanovení se nepoužijí ustanovení správního řádu o nahlížení do spisu. Tento postup má zajistit, aby se žadatel o</w:t>
      </w:r>
      <w:r w:rsidR="00F8787C">
        <w:rPr>
          <w:rFonts w:ascii="Times New Roman" w:hAnsi="Times New Roman"/>
          <w:sz w:val="24"/>
          <w:szCs w:val="24"/>
        </w:rPr>
        <w:t> </w:t>
      </w:r>
      <w:r w:rsidRPr="008B4CB3">
        <w:rPr>
          <w:rFonts w:ascii="Times New Roman" w:hAnsi="Times New Roman"/>
          <w:sz w:val="24"/>
          <w:szCs w:val="24"/>
        </w:rPr>
        <w:t>akreditaci nebo akreditovaná osoba jako účastník řízení nemohl seznámit s utajovanými informacemi, což by mělo za následek jejich prozrazení. Uvedený postup slouží výlučně k</w:t>
      </w:r>
      <w:r w:rsidR="00F8787C">
        <w:rPr>
          <w:rFonts w:ascii="Times New Roman" w:hAnsi="Times New Roman"/>
          <w:sz w:val="24"/>
          <w:szCs w:val="24"/>
        </w:rPr>
        <w:t> </w:t>
      </w:r>
      <w:r w:rsidRPr="008B4CB3">
        <w:rPr>
          <w:rFonts w:ascii="Times New Roman" w:hAnsi="Times New Roman"/>
          <w:sz w:val="24"/>
          <w:szCs w:val="24"/>
        </w:rPr>
        <w:t>ochraně základních bezpečnostních zájmů státu a jako takový představuje legitimní a</w:t>
      </w:r>
      <w:r w:rsidR="00191771">
        <w:rPr>
          <w:rFonts w:ascii="Times New Roman" w:hAnsi="Times New Roman"/>
          <w:sz w:val="24"/>
          <w:szCs w:val="24"/>
        </w:rPr>
        <w:t> </w:t>
      </w:r>
      <w:r w:rsidRPr="008B4CB3">
        <w:rPr>
          <w:rFonts w:ascii="Times New Roman" w:hAnsi="Times New Roman"/>
          <w:sz w:val="24"/>
          <w:szCs w:val="24"/>
        </w:rPr>
        <w:t>přiměřené omezení; nelze připustit, aby se žadatel, jehož působení ohrožuje základní bezpečnostní zájmy státu, mohl seznamovat s obsahem stanoviska Policie České republiky, zpravodajské služby nebo jiného orgánu, když by takový postup např. mohl vážně ohrozit operativně pátrací úkony.</w:t>
      </w:r>
    </w:p>
    <w:p w14:paraId="7C9F7D53" w14:textId="77777777" w:rsidR="004E3152" w:rsidRPr="008B4CB3" w:rsidRDefault="004E3152" w:rsidP="00191771">
      <w:pPr>
        <w:spacing w:after="0"/>
        <w:jc w:val="both"/>
        <w:rPr>
          <w:rFonts w:ascii="Times New Roman" w:hAnsi="Times New Roman"/>
          <w:sz w:val="24"/>
          <w:szCs w:val="24"/>
        </w:rPr>
      </w:pPr>
    </w:p>
    <w:p w14:paraId="0D97C8F3" w14:textId="3FDF3BEF" w:rsidR="004E3152" w:rsidRPr="008B4CB3" w:rsidRDefault="004E3152" w:rsidP="00191771">
      <w:pPr>
        <w:spacing w:after="0"/>
        <w:ind w:firstLine="708"/>
        <w:jc w:val="both"/>
        <w:rPr>
          <w:rFonts w:ascii="Times New Roman" w:hAnsi="Times New Roman"/>
          <w:sz w:val="24"/>
          <w:szCs w:val="24"/>
        </w:rPr>
      </w:pPr>
      <w:r w:rsidRPr="008B4CB3">
        <w:rPr>
          <w:rFonts w:ascii="Times New Roman" w:hAnsi="Times New Roman"/>
          <w:sz w:val="24"/>
          <w:szCs w:val="24"/>
        </w:rPr>
        <w:t>Současně se omezuje odůvodnění rozhodnutí Digitální a informační agentury o</w:t>
      </w:r>
      <w:r w:rsidR="000E20B7">
        <w:rPr>
          <w:rFonts w:ascii="Times New Roman" w:hAnsi="Times New Roman"/>
          <w:sz w:val="24"/>
          <w:szCs w:val="24"/>
        </w:rPr>
        <w:t> </w:t>
      </w:r>
      <w:r w:rsidRPr="008B4CB3">
        <w:rPr>
          <w:rFonts w:ascii="Times New Roman" w:hAnsi="Times New Roman"/>
          <w:sz w:val="24"/>
          <w:szCs w:val="24"/>
        </w:rPr>
        <w:t xml:space="preserve">zamítnutí žádosti o udělení akreditace nebo o odejmutí akreditace z důvodu nesplnění </w:t>
      </w:r>
      <w:r w:rsidRPr="008B4CB3">
        <w:rPr>
          <w:rFonts w:ascii="Times New Roman" w:hAnsi="Times New Roman"/>
          <w:sz w:val="24"/>
          <w:szCs w:val="24"/>
        </w:rPr>
        <w:lastRenderedPageBreak/>
        <w:t>podmínky způsobilosti kvalifikovaného správce systému elektronické identifikace z hlediska veřejného pořádku, bezpečnosti a dodržování práv třetích osob. Rozhodnutí vydané na základě zjištění, že žadatel o akreditaci, respektive akreditovaná osoba nesplňuje podmínku bezpečnostní způsobilosti pro správu kvalifikovaného systému elektronické identifikace podle § 5 odst. 2 písm. f), se v části odůvodnění omezí pouze na konstatování této skutečnosti. Toto ustanovení omezuje v zájmu ochrany utajovaných informací obecné náležitosti odůvodnění jako podstatné části rozhodnutí podle správního řádu, je však zcela v souladu s ustanovením §</w:t>
      </w:r>
      <w:r w:rsidR="001F71D3">
        <w:rPr>
          <w:rFonts w:ascii="Times New Roman" w:hAnsi="Times New Roman"/>
          <w:sz w:val="24"/>
          <w:szCs w:val="24"/>
        </w:rPr>
        <w:t> </w:t>
      </w:r>
      <w:r w:rsidRPr="008B4CB3">
        <w:rPr>
          <w:rFonts w:ascii="Times New Roman" w:hAnsi="Times New Roman"/>
          <w:sz w:val="24"/>
          <w:szCs w:val="24"/>
        </w:rPr>
        <w:t>68 odst. 3 správního řádu, který tento postup předpokládá. Z hlediska ochrany uvedených zájmů nelze informace Policie České republiky, zpravodajské služby nebo jiného orgánu detailně zmiňovat nebo odkazovat na tyto informace v odůvodněních rozhodnutí. Uvedení takových skutečností v odůvodnění rozhodnutí by mělo za následek prozrazení z povahy věci citlivých informací, což by bylo z hlediska bezpečnosti státu krajně nežádoucí.</w:t>
      </w:r>
    </w:p>
    <w:p w14:paraId="1304C60E" w14:textId="77777777" w:rsidR="004E3152" w:rsidRPr="008B4CB3" w:rsidRDefault="004E3152" w:rsidP="00191771">
      <w:pPr>
        <w:spacing w:after="0"/>
        <w:jc w:val="both"/>
        <w:rPr>
          <w:rFonts w:ascii="Times New Roman" w:hAnsi="Times New Roman"/>
          <w:bCs/>
          <w:i/>
          <w:iCs/>
          <w:sz w:val="24"/>
          <w:szCs w:val="24"/>
        </w:rPr>
      </w:pPr>
    </w:p>
    <w:p w14:paraId="392ECE45" w14:textId="05482112" w:rsidR="004E3152" w:rsidRDefault="00FA5A75" w:rsidP="00191771">
      <w:pPr>
        <w:spacing w:after="0"/>
        <w:jc w:val="both"/>
        <w:rPr>
          <w:rFonts w:ascii="Times New Roman" w:hAnsi="Times New Roman"/>
          <w:b/>
          <w:iCs/>
          <w:sz w:val="24"/>
          <w:szCs w:val="24"/>
        </w:rPr>
      </w:pPr>
      <w:r w:rsidRPr="009A606E">
        <w:rPr>
          <w:rFonts w:ascii="Times New Roman" w:hAnsi="Times New Roman"/>
          <w:iCs/>
          <w:sz w:val="24"/>
          <w:szCs w:val="24"/>
          <w:u w:val="single"/>
        </w:rPr>
        <w:t xml:space="preserve">K čl. </w:t>
      </w:r>
      <w:r w:rsidRPr="00FA5A75">
        <w:rPr>
          <w:rFonts w:ascii="Times New Roman" w:hAnsi="Times New Roman"/>
          <w:iCs/>
          <w:sz w:val="24"/>
          <w:szCs w:val="24"/>
          <w:u w:val="single"/>
        </w:rPr>
        <w:t>VIII bodům 9 a 10 (</w:t>
      </w:r>
      <w:r w:rsidR="004E3152" w:rsidRPr="00FA5A75">
        <w:rPr>
          <w:rFonts w:ascii="Times New Roman" w:hAnsi="Times New Roman"/>
          <w:iCs/>
          <w:sz w:val="24"/>
          <w:szCs w:val="24"/>
          <w:u w:val="single"/>
        </w:rPr>
        <w:t>§ 25</w:t>
      </w:r>
      <w:r w:rsidRPr="00FA5A75">
        <w:rPr>
          <w:rFonts w:ascii="Times New Roman" w:hAnsi="Times New Roman"/>
          <w:iCs/>
          <w:sz w:val="24"/>
          <w:szCs w:val="24"/>
          <w:u w:val="single"/>
        </w:rPr>
        <w:t>)</w:t>
      </w:r>
    </w:p>
    <w:p w14:paraId="6D7653FF" w14:textId="77777777" w:rsidR="002F541D" w:rsidRPr="008B4CB3" w:rsidRDefault="002F541D" w:rsidP="00191771">
      <w:pPr>
        <w:spacing w:after="0"/>
        <w:jc w:val="both"/>
        <w:rPr>
          <w:rFonts w:ascii="Times New Roman" w:hAnsi="Times New Roman"/>
          <w:b/>
          <w:iCs/>
          <w:sz w:val="24"/>
          <w:szCs w:val="24"/>
        </w:rPr>
      </w:pPr>
    </w:p>
    <w:p w14:paraId="1C5B1DBB" w14:textId="53ABF5F9" w:rsidR="00C72744" w:rsidRDefault="004E3152" w:rsidP="00191771">
      <w:pPr>
        <w:spacing w:after="0"/>
        <w:ind w:firstLine="708"/>
        <w:jc w:val="both"/>
        <w:rPr>
          <w:rFonts w:ascii="Times New Roman" w:hAnsi="Times New Roman"/>
          <w:bCs/>
          <w:iCs/>
          <w:sz w:val="24"/>
          <w:szCs w:val="24"/>
        </w:rPr>
      </w:pPr>
      <w:r w:rsidRPr="008B4CB3">
        <w:rPr>
          <w:rFonts w:ascii="Times New Roman" w:hAnsi="Times New Roman"/>
          <w:bCs/>
          <w:iCs/>
          <w:sz w:val="24"/>
          <w:szCs w:val="24"/>
        </w:rPr>
        <w:t xml:space="preserve">V souvislosti s novými povinnostmi pro akreditované osoby se zavádí rovněž odpovídající sankce za porušení těchto povinností.  </w:t>
      </w:r>
    </w:p>
    <w:p w14:paraId="6A63C5E6" w14:textId="77777777" w:rsidR="00F830FD" w:rsidRDefault="00F830FD" w:rsidP="00191771">
      <w:pPr>
        <w:spacing w:after="0"/>
        <w:ind w:firstLine="708"/>
        <w:jc w:val="both"/>
        <w:rPr>
          <w:rFonts w:ascii="Times New Roman" w:hAnsi="Times New Roman"/>
          <w:bCs/>
          <w:iCs/>
          <w:sz w:val="24"/>
          <w:szCs w:val="24"/>
        </w:rPr>
      </w:pPr>
    </w:p>
    <w:p w14:paraId="2293ACC6" w14:textId="3E04BA7E" w:rsidR="00F830FD" w:rsidRPr="00577A7A" w:rsidRDefault="00F830FD" w:rsidP="00F830FD">
      <w:pPr>
        <w:spacing w:after="0"/>
        <w:jc w:val="both"/>
        <w:rPr>
          <w:rFonts w:ascii="Times New Roman" w:hAnsi="Times New Roman"/>
          <w:bCs/>
          <w:iCs/>
          <w:sz w:val="24"/>
          <w:szCs w:val="24"/>
          <w:u w:val="single"/>
        </w:rPr>
      </w:pPr>
      <w:r w:rsidRPr="00577A7A">
        <w:rPr>
          <w:rFonts w:ascii="Times New Roman" w:hAnsi="Times New Roman"/>
          <w:bCs/>
          <w:iCs/>
          <w:sz w:val="24"/>
          <w:szCs w:val="24"/>
          <w:u w:val="single"/>
        </w:rPr>
        <w:t xml:space="preserve">K čl. </w:t>
      </w:r>
      <w:r w:rsidR="00577A7A" w:rsidRPr="00577A7A">
        <w:rPr>
          <w:rFonts w:ascii="Times New Roman" w:hAnsi="Times New Roman"/>
          <w:bCs/>
          <w:iCs/>
          <w:sz w:val="24"/>
          <w:szCs w:val="24"/>
          <w:u w:val="single"/>
        </w:rPr>
        <w:t>IX</w:t>
      </w:r>
    </w:p>
    <w:p w14:paraId="74712FD7" w14:textId="77777777" w:rsidR="00577A7A" w:rsidRDefault="00577A7A" w:rsidP="00F830FD">
      <w:pPr>
        <w:spacing w:after="0"/>
        <w:jc w:val="both"/>
        <w:rPr>
          <w:rFonts w:ascii="Times New Roman" w:hAnsi="Times New Roman"/>
          <w:bCs/>
          <w:iCs/>
          <w:sz w:val="24"/>
          <w:szCs w:val="24"/>
        </w:rPr>
      </w:pPr>
    </w:p>
    <w:p w14:paraId="6DBD2E58" w14:textId="1013FC77" w:rsidR="00577A7A" w:rsidRPr="00AF65A1" w:rsidRDefault="00577A7A" w:rsidP="00577A7A">
      <w:pPr>
        <w:spacing w:after="0" w:line="240" w:lineRule="auto"/>
        <w:ind w:firstLine="567"/>
        <w:jc w:val="both"/>
        <w:rPr>
          <w:rFonts w:ascii="Times New Roman" w:hAnsi="Times New Roman"/>
          <w:sz w:val="24"/>
          <w:szCs w:val="24"/>
        </w:rPr>
      </w:pPr>
      <w:r>
        <w:rPr>
          <w:rFonts w:ascii="Times New Roman" w:eastAsia="Arial Unicode MS" w:hAnsi="Times New Roman"/>
          <w:kern w:val="3"/>
          <w:sz w:val="24"/>
          <w:szCs w:val="24"/>
          <w:lang w:eastAsia="zh-CN" w:bidi="hi-IN"/>
        </w:rPr>
        <w:t>Ú</w:t>
      </w:r>
      <w:r w:rsidRPr="00E556A1">
        <w:rPr>
          <w:rFonts w:ascii="Times New Roman" w:eastAsia="Arial Unicode MS" w:hAnsi="Times New Roman"/>
          <w:kern w:val="3"/>
          <w:sz w:val="24"/>
          <w:szCs w:val="24"/>
          <w:lang w:eastAsia="zh-CN" w:bidi="hi-IN"/>
        </w:rPr>
        <w:t>činnost</w:t>
      </w:r>
      <w:r>
        <w:rPr>
          <w:rFonts w:ascii="Times New Roman" w:eastAsia="Arial Unicode MS" w:hAnsi="Times New Roman"/>
          <w:kern w:val="3"/>
          <w:sz w:val="24"/>
          <w:szCs w:val="24"/>
          <w:lang w:eastAsia="zh-CN" w:bidi="hi-IN"/>
        </w:rPr>
        <w:t xml:space="preserve"> se navrhuje</w:t>
      </w:r>
      <w:r w:rsidRPr="00E556A1">
        <w:rPr>
          <w:rFonts w:ascii="Times New Roman" w:eastAsia="Arial Unicode MS" w:hAnsi="Times New Roman"/>
          <w:kern w:val="3"/>
          <w:sz w:val="24"/>
          <w:szCs w:val="24"/>
          <w:lang w:eastAsia="zh-CN" w:bidi="hi-IN"/>
        </w:rPr>
        <w:t xml:space="preserve"> dnem 1. </w:t>
      </w:r>
      <w:r>
        <w:rPr>
          <w:rFonts w:ascii="Times New Roman" w:eastAsia="Arial Unicode MS" w:hAnsi="Times New Roman"/>
          <w:kern w:val="3"/>
          <w:sz w:val="24"/>
          <w:szCs w:val="24"/>
          <w:lang w:eastAsia="zh-CN" w:bidi="hi-IN"/>
        </w:rPr>
        <w:t>ledna</w:t>
      </w:r>
      <w:r w:rsidRPr="00E556A1">
        <w:rPr>
          <w:rFonts w:ascii="Times New Roman" w:eastAsia="Arial Unicode MS" w:hAnsi="Times New Roman"/>
          <w:kern w:val="3"/>
          <w:sz w:val="24"/>
          <w:szCs w:val="24"/>
          <w:lang w:eastAsia="zh-CN" w:bidi="hi-IN"/>
        </w:rPr>
        <w:t xml:space="preserve"> 202</w:t>
      </w:r>
      <w:r>
        <w:rPr>
          <w:rFonts w:ascii="Times New Roman" w:eastAsia="Arial Unicode MS" w:hAnsi="Times New Roman"/>
          <w:kern w:val="3"/>
          <w:sz w:val="24"/>
          <w:szCs w:val="24"/>
          <w:lang w:eastAsia="zh-CN" w:bidi="hi-IN"/>
        </w:rPr>
        <w:t xml:space="preserve">5 </w:t>
      </w:r>
      <w:r w:rsidRPr="005D60BE">
        <w:rPr>
          <w:rFonts w:ascii="Times New Roman" w:hAnsi="Times New Roman"/>
          <w:color w:val="000000"/>
          <w:sz w:val="24"/>
          <w:szCs w:val="24"/>
        </w:rPr>
        <w:t>s výjimkou</w:t>
      </w:r>
      <w:r w:rsidRPr="00FC1B83">
        <w:rPr>
          <w:rFonts w:ascii="Times New Roman" w:hAnsi="Times New Roman"/>
          <w:color w:val="000000"/>
          <w:sz w:val="24"/>
          <w:szCs w:val="24"/>
        </w:rPr>
        <w:t xml:space="preserve"> </w:t>
      </w:r>
      <w:r>
        <w:rPr>
          <w:rFonts w:ascii="Times New Roman" w:hAnsi="Times New Roman"/>
          <w:color w:val="000000"/>
          <w:sz w:val="24"/>
          <w:szCs w:val="24"/>
        </w:rPr>
        <w:t>ustanovení čl. IV body 6 a 7,</w:t>
      </w:r>
      <w:r w:rsidRPr="00FC1B83">
        <w:rPr>
          <w:rFonts w:ascii="Times New Roman" w:hAnsi="Times New Roman"/>
          <w:color w:val="000000"/>
          <w:sz w:val="24"/>
          <w:szCs w:val="24"/>
        </w:rPr>
        <w:t xml:space="preserve"> kter</w:t>
      </w:r>
      <w:r>
        <w:rPr>
          <w:rFonts w:ascii="Times New Roman" w:hAnsi="Times New Roman"/>
          <w:color w:val="000000"/>
          <w:sz w:val="24"/>
          <w:szCs w:val="24"/>
        </w:rPr>
        <w:t>é</w:t>
      </w:r>
      <w:r w:rsidRPr="00FC1B83">
        <w:rPr>
          <w:rFonts w:ascii="Times New Roman" w:hAnsi="Times New Roman"/>
          <w:color w:val="000000"/>
          <w:sz w:val="24"/>
          <w:szCs w:val="24"/>
        </w:rPr>
        <w:t xml:space="preserve"> nabýv</w:t>
      </w:r>
      <w:r>
        <w:rPr>
          <w:rFonts w:ascii="Times New Roman" w:hAnsi="Times New Roman"/>
          <w:color w:val="000000"/>
          <w:sz w:val="24"/>
          <w:szCs w:val="24"/>
        </w:rPr>
        <w:t>ají</w:t>
      </w:r>
      <w:r w:rsidRPr="00FC1B83">
        <w:rPr>
          <w:rFonts w:ascii="Times New Roman" w:hAnsi="Times New Roman"/>
          <w:color w:val="000000"/>
          <w:sz w:val="24"/>
          <w:szCs w:val="24"/>
        </w:rPr>
        <w:t xml:space="preserve"> účinnosti dnem 1. července 2025.</w:t>
      </w:r>
    </w:p>
    <w:p w14:paraId="3B9567D5" w14:textId="77777777" w:rsidR="00577A7A" w:rsidRPr="008B4CB3" w:rsidRDefault="00577A7A" w:rsidP="00F830FD">
      <w:pPr>
        <w:spacing w:after="0"/>
        <w:jc w:val="both"/>
        <w:rPr>
          <w:rFonts w:ascii="Times New Roman" w:hAnsi="Times New Roman"/>
          <w:sz w:val="24"/>
          <w:szCs w:val="24"/>
        </w:rPr>
      </w:pPr>
    </w:p>
    <w:sectPr w:rsidR="00577A7A" w:rsidRPr="008B4CB3" w:rsidSect="00B80F3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96E34" w14:textId="77777777" w:rsidR="00B80F30" w:rsidRDefault="00B80F30" w:rsidP="00C72744">
      <w:pPr>
        <w:spacing w:after="0" w:line="240" w:lineRule="auto"/>
      </w:pPr>
      <w:r>
        <w:separator/>
      </w:r>
    </w:p>
  </w:endnote>
  <w:endnote w:type="continuationSeparator" w:id="0">
    <w:p w14:paraId="1604B3C5" w14:textId="77777777" w:rsidR="00B80F30" w:rsidRDefault="00B80F30" w:rsidP="00C72744">
      <w:pPr>
        <w:spacing w:after="0" w:line="240" w:lineRule="auto"/>
      </w:pPr>
      <w:r>
        <w:continuationSeparator/>
      </w:r>
    </w:p>
  </w:endnote>
  <w:endnote w:type="continuationNotice" w:id="1">
    <w:p w14:paraId="0CBE3727" w14:textId="77777777" w:rsidR="00B80F30" w:rsidRDefault="00B80F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9132997"/>
      <w:docPartObj>
        <w:docPartGallery w:val="Page Numbers (Bottom of Page)"/>
        <w:docPartUnique/>
      </w:docPartObj>
    </w:sdtPr>
    <w:sdtEndPr>
      <w:rPr>
        <w:rFonts w:ascii="Times New Roman" w:hAnsi="Times New Roman"/>
      </w:rPr>
    </w:sdtEndPr>
    <w:sdtContent>
      <w:p w14:paraId="4B1E372A" w14:textId="1C2A617F" w:rsidR="00E2110A" w:rsidRPr="00E2110A" w:rsidRDefault="00E2110A">
        <w:pPr>
          <w:pStyle w:val="Zpat"/>
          <w:jc w:val="center"/>
          <w:rPr>
            <w:rFonts w:ascii="Times New Roman" w:hAnsi="Times New Roman"/>
          </w:rPr>
        </w:pPr>
        <w:r w:rsidRPr="00E2110A">
          <w:rPr>
            <w:rFonts w:ascii="Times New Roman" w:hAnsi="Times New Roman"/>
          </w:rPr>
          <w:fldChar w:fldCharType="begin"/>
        </w:r>
        <w:r w:rsidRPr="00E2110A">
          <w:rPr>
            <w:rFonts w:ascii="Times New Roman" w:hAnsi="Times New Roman"/>
          </w:rPr>
          <w:instrText>PAGE   \* MERGEFORMAT</w:instrText>
        </w:r>
        <w:r w:rsidRPr="00E2110A">
          <w:rPr>
            <w:rFonts w:ascii="Times New Roman" w:hAnsi="Times New Roman"/>
          </w:rPr>
          <w:fldChar w:fldCharType="separate"/>
        </w:r>
        <w:r w:rsidRPr="00E2110A">
          <w:rPr>
            <w:rFonts w:ascii="Times New Roman" w:hAnsi="Times New Roman"/>
          </w:rPr>
          <w:t>2</w:t>
        </w:r>
        <w:r w:rsidRPr="00E2110A">
          <w:rPr>
            <w:rFonts w:ascii="Times New Roman" w:hAnsi="Times New Roman"/>
          </w:rPr>
          <w:fldChar w:fldCharType="end"/>
        </w:r>
      </w:p>
    </w:sdtContent>
  </w:sdt>
  <w:p w14:paraId="631D957A" w14:textId="77777777" w:rsidR="00E2110A" w:rsidRDefault="00E2110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9BC6E" w14:textId="77777777" w:rsidR="00B80F30" w:rsidRDefault="00B80F30" w:rsidP="00C72744">
      <w:pPr>
        <w:spacing w:after="0" w:line="240" w:lineRule="auto"/>
      </w:pPr>
      <w:r>
        <w:separator/>
      </w:r>
    </w:p>
  </w:footnote>
  <w:footnote w:type="continuationSeparator" w:id="0">
    <w:p w14:paraId="47EE6ED5" w14:textId="77777777" w:rsidR="00B80F30" w:rsidRDefault="00B80F30" w:rsidP="00C72744">
      <w:pPr>
        <w:spacing w:after="0" w:line="240" w:lineRule="auto"/>
      </w:pPr>
      <w:r>
        <w:continuationSeparator/>
      </w:r>
    </w:p>
  </w:footnote>
  <w:footnote w:type="continuationNotice" w:id="1">
    <w:p w14:paraId="31D072BA" w14:textId="77777777" w:rsidR="00B80F30" w:rsidRDefault="00B80F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01899" w14:textId="77777777" w:rsidR="00A33526" w:rsidRPr="00D96667" w:rsidRDefault="00A33526" w:rsidP="00A33526">
    <w:pPr>
      <w:pStyle w:val="Zhlav"/>
      <w:jc w:val="right"/>
      <w:rPr>
        <w:rFonts w:ascii="Times New Roman" w:hAnsi="Times New Roman"/>
      </w:rPr>
    </w:pPr>
    <w:r>
      <w:rPr>
        <w:rFonts w:ascii="Times New Roman" w:hAnsi="Times New Roman"/>
      </w:rPr>
      <w:t>IV.</w:t>
    </w:r>
  </w:p>
  <w:p w14:paraId="7A321217" w14:textId="77777777" w:rsidR="00D96667" w:rsidRDefault="00D9666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255AB"/>
    <w:multiLevelType w:val="hybridMultilevel"/>
    <w:tmpl w:val="A33479F2"/>
    <w:lvl w:ilvl="0" w:tplc="7F8A3B3E">
      <w:start w:val="1"/>
      <w:numFmt w:val="decimal"/>
      <w:suff w:val="space"/>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702633BC"/>
    <w:multiLevelType w:val="multilevel"/>
    <w:tmpl w:val="0FF6AD30"/>
    <w:lvl w:ilvl="0">
      <w:start w:val="13"/>
      <w:numFmt w:val="decimal"/>
      <w:lvlText w:val="%1."/>
      <w:lvlJc w:val="left"/>
      <w:pPr>
        <w:ind w:left="480" w:hanging="480"/>
      </w:pPr>
      <w:rPr>
        <w:rFonts w:hint="default"/>
        <w:b/>
      </w:rPr>
    </w:lvl>
    <w:lvl w:ilvl="1">
      <w:start w:val="1"/>
      <w:numFmt w:val="decimal"/>
      <w:suff w:val="space"/>
      <w:lvlText w:val="%1.%2."/>
      <w:lvlJc w:val="left"/>
      <w:pPr>
        <w:ind w:left="1200" w:hanging="48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num w:numId="1" w16cid:durableId="493451471">
    <w:abstractNumId w:val="0"/>
  </w:num>
  <w:num w:numId="2" w16cid:durableId="216089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44"/>
    <w:rsid w:val="0000086F"/>
    <w:rsid w:val="0000359D"/>
    <w:rsid w:val="00003F94"/>
    <w:rsid w:val="00010AAF"/>
    <w:rsid w:val="000344C1"/>
    <w:rsid w:val="00064B08"/>
    <w:rsid w:val="00064E15"/>
    <w:rsid w:val="000665DE"/>
    <w:rsid w:val="000861B6"/>
    <w:rsid w:val="00092337"/>
    <w:rsid w:val="000A19B1"/>
    <w:rsid w:val="000A684C"/>
    <w:rsid w:val="000B1FB2"/>
    <w:rsid w:val="000E20B7"/>
    <w:rsid w:val="000E43FF"/>
    <w:rsid w:val="000E54B2"/>
    <w:rsid w:val="000F6D9E"/>
    <w:rsid w:val="000F79A1"/>
    <w:rsid w:val="001000E1"/>
    <w:rsid w:val="00111181"/>
    <w:rsid w:val="00115E09"/>
    <w:rsid w:val="001464CA"/>
    <w:rsid w:val="001547D1"/>
    <w:rsid w:val="00161457"/>
    <w:rsid w:val="0018277B"/>
    <w:rsid w:val="0018518B"/>
    <w:rsid w:val="00187A6D"/>
    <w:rsid w:val="00190123"/>
    <w:rsid w:val="00191771"/>
    <w:rsid w:val="001A14D0"/>
    <w:rsid w:val="001A435D"/>
    <w:rsid w:val="001A54F3"/>
    <w:rsid w:val="001A7B22"/>
    <w:rsid w:val="001B0697"/>
    <w:rsid w:val="001D45D9"/>
    <w:rsid w:val="001E7B61"/>
    <w:rsid w:val="001F71D3"/>
    <w:rsid w:val="00216867"/>
    <w:rsid w:val="002211AC"/>
    <w:rsid w:val="0022707F"/>
    <w:rsid w:val="00234A56"/>
    <w:rsid w:val="00243A9F"/>
    <w:rsid w:val="00244EDE"/>
    <w:rsid w:val="00246709"/>
    <w:rsid w:val="00247BA9"/>
    <w:rsid w:val="00262635"/>
    <w:rsid w:val="00265FE6"/>
    <w:rsid w:val="00274FCD"/>
    <w:rsid w:val="002763BC"/>
    <w:rsid w:val="002768B8"/>
    <w:rsid w:val="002777E3"/>
    <w:rsid w:val="00284EE1"/>
    <w:rsid w:val="00292F33"/>
    <w:rsid w:val="002A1F77"/>
    <w:rsid w:val="002A3602"/>
    <w:rsid w:val="002B4326"/>
    <w:rsid w:val="002C6B4E"/>
    <w:rsid w:val="002C78FA"/>
    <w:rsid w:val="002D50B8"/>
    <w:rsid w:val="002E10A5"/>
    <w:rsid w:val="002E1D3B"/>
    <w:rsid w:val="002E6C7F"/>
    <w:rsid w:val="002F29C3"/>
    <w:rsid w:val="002F37DD"/>
    <w:rsid w:val="002F541D"/>
    <w:rsid w:val="002F5EE9"/>
    <w:rsid w:val="002F6AF3"/>
    <w:rsid w:val="0032613C"/>
    <w:rsid w:val="003301C6"/>
    <w:rsid w:val="003404B1"/>
    <w:rsid w:val="00346017"/>
    <w:rsid w:val="00353B33"/>
    <w:rsid w:val="003578F8"/>
    <w:rsid w:val="00392E04"/>
    <w:rsid w:val="003A5E65"/>
    <w:rsid w:val="003A7707"/>
    <w:rsid w:val="003B5F05"/>
    <w:rsid w:val="003F2555"/>
    <w:rsid w:val="004015CB"/>
    <w:rsid w:val="004102C1"/>
    <w:rsid w:val="00410C36"/>
    <w:rsid w:val="0041530B"/>
    <w:rsid w:val="004258C1"/>
    <w:rsid w:val="00452FF3"/>
    <w:rsid w:val="00454EF8"/>
    <w:rsid w:val="00455EA1"/>
    <w:rsid w:val="00460C21"/>
    <w:rsid w:val="00462563"/>
    <w:rsid w:val="0046633A"/>
    <w:rsid w:val="00473666"/>
    <w:rsid w:val="004835EF"/>
    <w:rsid w:val="00491E7C"/>
    <w:rsid w:val="004C31E8"/>
    <w:rsid w:val="004C5754"/>
    <w:rsid w:val="004E3152"/>
    <w:rsid w:val="004F565E"/>
    <w:rsid w:val="005060DC"/>
    <w:rsid w:val="005154E8"/>
    <w:rsid w:val="005158AD"/>
    <w:rsid w:val="00524F4F"/>
    <w:rsid w:val="0052689A"/>
    <w:rsid w:val="0053612C"/>
    <w:rsid w:val="00542340"/>
    <w:rsid w:val="0056110C"/>
    <w:rsid w:val="00577A7A"/>
    <w:rsid w:val="00581D35"/>
    <w:rsid w:val="0058604A"/>
    <w:rsid w:val="00593188"/>
    <w:rsid w:val="005A0806"/>
    <w:rsid w:val="005B7F61"/>
    <w:rsid w:val="005C123A"/>
    <w:rsid w:val="005C5778"/>
    <w:rsid w:val="005D1EA5"/>
    <w:rsid w:val="005D4F9A"/>
    <w:rsid w:val="005F07D2"/>
    <w:rsid w:val="005F5237"/>
    <w:rsid w:val="005F6358"/>
    <w:rsid w:val="00611365"/>
    <w:rsid w:val="00613D2A"/>
    <w:rsid w:val="0062210E"/>
    <w:rsid w:val="00625ACF"/>
    <w:rsid w:val="0064113C"/>
    <w:rsid w:val="00646039"/>
    <w:rsid w:val="006507A4"/>
    <w:rsid w:val="0065202D"/>
    <w:rsid w:val="00672921"/>
    <w:rsid w:val="00675B8B"/>
    <w:rsid w:val="006837FB"/>
    <w:rsid w:val="00683A31"/>
    <w:rsid w:val="00694560"/>
    <w:rsid w:val="006A1335"/>
    <w:rsid w:val="006A1795"/>
    <w:rsid w:val="006A767F"/>
    <w:rsid w:val="006B4417"/>
    <w:rsid w:val="006D0AF6"/>
    <w:rsid w:val="006E4F08"/>
    <w:rsid w:val="007054BD"/>
    <w:rsid w:val="007104C9"/>
    <w:rsid w:val="0071544D"/>
    <w:rsid w:val="00725CBA"/>
    <w:rsid w:val="007818E6"/>
    <w:rsid w:val="007919CF"/>
    <w:rsid w:val="007C0A25"/>
    <w:rsid w:val="007C2D2E"/>
    <w:rsid w:val="007D1F1D"/>
    <w:rsid w:val="007F65E6"/>
    <w:rsid w:val="007F67AF"/>
    <w:rsid w:val="00805094"/>
    <w:rsid w:val="0081058C"/>
    <w:rsid w:val="0081219E"/>
    <w:rsid w:val="008122C7"/>
    <w:rsid w:val="00820031"/>
    <w:rsid w:val="00833B13"/>
    <w:rsid w:val="00837263"/>
    <w:rsid w:val="00840C6E"/>
    <w:rsid w:val="008433F2"/>
    <w:rsid w:val="00856AC0"/>
    <w:rsid w:val="00873145"/>
    <w:rsid w:val="008735C1"/>
    <w:rsid w:val="0088393E"/>
    <w:rsid w:val="00886275"/>
    <w:rsid w:val="00890B2E"/>
    <w:rsid w:val="00890F19"/>
    <w:rsid w:val="008927E5"/>
    <w:rsid w:val="0089493A"/>
    <w:rsid w:val="008B4CB3"/>
    <w:rsid w:val="008B74E4"/>
    <w:rsid w:val="008B7E57"/>
    <w:rsid w:val="008C7A9E"/>
    <w:rsid w:val="008D1512"/>
    <w:rsid w:val="008D5547"/>
    <w:rsid w:val="008D5961"/>
    <w:rsid w:val="008E61C0"/>
    <w:rsid w:val="008E6473"/>
    <w:rsid w:val="008F0F9A"/>
    <w:rsid w:val="008F284C"/>
    <w:rsid w:val="008F2BEC"/>
    <w:rsid w:val="00900E9B"/>
    <w:rsid w:val="0090730B"/>
    <w:rsid w:val="00913674"/>
    <w:rsid w:val="00922A39"/>
    <w:rsid w:val="0093033A"/>
    <w:rsid w:val="0094637B"/>
    <w:rsid w:val="00957F25"/>
    <w:rsid w:val="00967675"/>
    <w:rsid w:val="009841F3"/>
    <w:rsid w:val="0099665E"/>
    <w:rsid w:val="009A1853"/>
    <w:rsid w:val="009A57E9"/>
    <w:rsid w:val="009A606E"/>
    <w:rsid w:val="009E1D48"/>
    <w:rsid w:val="009F09DA"/>
    <w:rsid w:val="00A10E44"/>
    <w:rsid w:val="00A33526"/>
    <w:rsid w:val="00A33E5E"/>
    <w:rsid w:val="00A360E3"/>
    <w:rsid w:val="00A36B29"/>
    <w:rsid w:val="00A538AA"/>
    <w:rsid w:val="00A61F65"/>
    <w:rsid w:val="00A62369"/>
    <w:rsid w:val="00A701C7"/>
    <w:rsid w:val="00A71067"/>
    <w:rsid w:val="00A82CF0"/>
    <w:rsid w:val="00A97539"/>
    <w:rsid w:val="00AA0F47"/>
    <w:rsid w:val="00AA7155"/>
    <w:rsid w:val="00AB1818"/>
    <w:rsid w:val="00AC3492"/>
    <w:rsid w:val="00AC5FB7"/>
    <w:rsid w:val="00AE2970"/>
    <w:rsid w:val="00AF1532"/>
    <w:rsid w:val="00B01FA3"/>
    <w:rsid w:val="00B034AB"/>
    <w:rsid w:val="00B16C4C"/>
    <w:rsid w:val="00B2612A"/>
    <w:rsid w:val="00B342B1"/>
    <w:rsid w:val="00B3691C"/>
    <w:rsid w:val="00B37D05"/>
    <w:rsid w:val="00B51296"/>
    <w:rsid w:val="00B67C76"/>
    <w:rsid w:val="00B72B24"/>
    <w:rsid w:val="00B80F30"/>
    <w:rsid w:val="00B860AA"/>
    <w:rsid w:val="00B972F2"/>
    <w:rsid w:val="00BA0808"/>
    <w:rsid w:val="00BA0CAC"/>
    <w:rsid w:val="00BA6151"/>
    <w:rsid w:val="00BC4509"/>
    <w:rsid w:val="00BF4A12"/>
    <w:rsid w:val="00C0176D"/>
    <w:rsid w:val="00C02317"/>
    <w:rsid w:val="00C1436E"/>
    <w:rsid w:val="00C161ED"/>
    <w:rsid w:val="00C3298F"/>
    <w:rsid w:val="00C64334"/>
    <w:rsid w:val="00C71159"/>
    <w:rsid w:val="00C72744"/>
    <w:rsid w:val="00C81685"/>
    <w:rsid w:val="00C83D9D"/>
    <w:rsid w:val="00C87846"/>
    <w:rsid w:val="00C90114"/>
    <w:rsid w:val="00CB05B8"/>
    <w:rsid w:val="00CB6A35"/>
    <w:rsid w:val="00CC0D8D"/>
    <w:rsid w:val="00CC3094"/>
    <w:rsid w:val="00CC60B9"/>
    <w:rsid w:val="00CC6C00"/>
    <w:rsid w:val="00CD7A99"/>
    <w:rsid w:val="00CE677C"/>
    <w:rsid w:val="00CF4B19"/>
    <w:rsid w:val="00CF779B"/>
    <w:rsid w:val="00D06A38"/>
    <w:rsid w:val="00D1657E"/>
    <w:rsid w:val="00D1677C"/>
    <w:rsid w:val="00D25403"/>
    <w:rsid w:val="00D26447"/>
    <w:rsid w:val="00D3036C"/>
    <w:rsid w:val="00D355E5"/>
    <w:rsid w:val="00D356EA"/>
    <w:rsid w:val="00D46CCE"/>
    <w:rsid w:val="00D51064"/>
    <w:rsid w:val="00D701C2"/>
    <w:rsid w:val="00D823DE"/>
    <w:rsid w:val="00D911F9"/>
    <w:rsid w:val="00D963F1"/>
    <w:rsid w:val="00D96667"/>
    <w:rsid w:val="00DA57A0"/>
    <w:rsid w:val="00DB7E3F"/>
    <w:rsid w:val="00DC2ECC"/>
    <w:rsid w:val="00DD775C"/>
    <w:rsid w:val="00DF0680"/>
    <w:rsid w:val="00DF4CC1"/>
    <w:rsid w:val="00E00AA9"/>
    <w:rsid w:val="00E13271"/>
    <w:rsid w:val="00E2110A"/>
    <w:rsid w:val="00E261AD"/>
    <w:rsid w:val="00E31FE4"/>
    <w:rsid w:val="00E42A07"/>
    <w:rsid w:val="00E438C7"/>
    <w:rsid w:val="00E734AD"/>
    <w:rsid w:val="00E92B93"/>
    <w:rsid w:val="00E9679C"/>
    <w:rsid w:val="00EB3984"/>
    <w:rsid w:val="00ED017D"/>
    <w:rsid w:val="00ED076D"/>
    <w:rsid w:val="00ED1E9B"/>
    <w:rsid w:val="00EE5F98"/>
    <w:rsid w:val="00EF079A"/>
    <w:rsid w:val="00F16DF5"/>
    <w:rsid w:val="00F20901"/>
    <w:rsid w:val="00F22295"/>
    <w:rsid w:val="00F34484"/>
    <w:rsid w:val="00F51CA5"/>
    <w:rsid w:val="00F540D5"/>
    <w:rsid w:val="00F61099"/>
    <w:rsid w:val="00F73A80"/>
    <w:rsid w:val="00F7415D"/>
    <w:rsid w:val="00F830FD"/>
    <w:rsid w:val="00F87507"/>
    <w:rsid w:val="00F8787C"/>
    <w:rsid w:val="00F94F85"/>
    <w:rsid w:val="00FA034A"/>
    <w:rsid w:val="00FA5A75"/>
    <w:rsid w:val="00FB51BC"/>
    <w:rsid w:val="00FD0EF3"/>
    <w:rsid w:val="00FD5EF0"/>
    <w:rsid w:val="00FF0A04"/>
    <w:rsid w:val="060C5069"/>
    <w:rsid w:val="07CF68D5"/>
    <w:rsid w:val="09EC7E6A"/>
    <w:rsid w:val="0ADFC18C"/>
    <w:rsid w:val="0E17624E"/>
    <w:rsid w:val="0FEB00F0"/>
    <w:rsid w:val="114F0310"/>
    <w:rsid w:val="15949D84"/>
    <w:rsid w:val="223FC170"/>
    <w:rsid w:val="25C6C09F"/>
    <w:rsid w:val="2B2C231D"/>
    <w:rsid w:val="399FC154"/>
    <w:rsid w:val="3E733277"/>
    <w:rsid w:val="449033AC"/>
    <w:rsid w:val="5AD8E0C7"/>
    <w:rsid w:val="60883F76"/>
    <w:rsid w:val="61C5DFF6"/>
    <w:rsid w:val="637C0D3A"/>
    <w:rsid w:val="72EDD44F"/>
    <w:rsid w:val="773C94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40A6B"/>
  <w15:chartTrackingRefBased/>
  <w15:docId w15:val="{C7ADB945-E336-4BDC-BB89-E2374497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72744"/>
    <w:pPr>
      <w:spacing w:after="200" w:line="276" w:lineRule="auto"/>
    </w:pPr>
    <w:rPr>
      <w:rFonts w:ascii="Calibri" w:eastAsia="Times New Roman" w:hAnsi="Calibri" w:cs="Times New Roman"/>
      <w:kern w:val="0"/>
      <w:sz w:val="22"/>
      <w:szCs w:val="22"/>
      <w:lang w:eastAsia="cs-CZ"/>
      <w14:ligatures w14:val="none"/>
    </w:rPr>
  </w:style>
  <w:style w:type="paragraph" w:styleId="Nadpis1">
    <w:name w:val="heading 1"/>
    <w:basedOn w:val="Normln"/>
    <w:next w:val="Normln"/>
    <w:link w:val="Nadpis1Char"/>
    <w:uiPriority w:val="9"/>
    <w:qFormat/>
    <w:rsid w:val="00C7274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semiHidden/>
    <w:unhideWhenUsed/>
    <w:qFormat/>
    <w:rsid w:val="00C7274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
    <w:semiHidden/>
    <w:unhideWhenUsed/>
    <w:qFormat/>
    <w:rsid w:val="00C7274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C7274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Nadpis5">
    <w:name w:val="heading 5"/>
    <w:basedOn w:val="Normln"/>
    <w:next w:val="Normln"/>
    <w:link w:val="Nadpis5Char"/>
    <w:uiPriority w:val="9"/>
    <w:semiHidden/>
    <w:unhideWhenUsed/>
    <w:qFormat/>
    <w:rsid w:val="00C7274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Nadpis6">
    <w:name w:val="heading 6"/>
    <w:basedOn w:val="Normln"/>
    <w:next w:val="Normln"/>
    <w:link w:val="Nadpis6Char"/>
    <w:uiPriority w:val="9"/>
    <w:semiHidden/>
    <w:unhideWhenUsed/>
    <w:qFormat/>
    <w:rsid w:val="00C7274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Nadpis7">
    <w:name w:val="heading 7"/>
    <w:basedOn w:val="Normln"/>
    <w:next w:val="Normln"/>
    <w:link w:val="Nadpis7Char"/>
    <w:uiPriority w:val="9"/>
    <w:semiHidden/>
    <w:unhideWhenUsed/>
    <w:qFormat/>
    <w:rsid w:val="00C7274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Nadpis8">
    <w:name w:val="heading 8"/>
    <w:basedOn w:val="Normln"/>
    <w:next w:val="Normln"/>
    <w:link w:val="Nadpis8Char"/>
    <w:uiPriority w:val="9"/>
    <w:semiHidden/>
    <w:unhideWhenUsed/>
    <w:qFormat/>
    <w:rsid w:val="00C7274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Nadpis9">
    <w:name w:val="heading 9"/>
    <w:basedOn w:val="Normln"/>
    <w:next w:val="Normln"/>
    <w:link w:val="Nadpis9Char"/>
    <w:uiPriority w:val="9"/>
    <w:semiHidden/>
    <w:unhideWhenUsed/>
    <w:qFormat/>
    <w:rsid w:val="00C72744"/>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72744"/>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72744"/>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72744"/>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72744"/>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72744"/>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72744"/>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72744"/>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72744"/>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72744"/>
    <w:rPr>
      <w:rFonts w:eastAsiaTheme="majorEastAsia" w:cstheme="majorBidi"/>
      <w:color w:val="272727" w:themeColor="text1" w:themeTint="D8"/>
    </w:rPr>
  </w:style>
  <w:style w:type="paragraph" w:styleId="Nzev">
    <w:name w:val="Title"/>
    <w:basedOn w:val="Normln"/>
    <w:next w:val="Normln"/>
    <w:link w:val="NzevChar"/>
    <w:uiPriority w:val="10"/>
    <w:qFormat/>
    <w:rsid w:val="00C7274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C72744"/>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7274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C72744"/>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72744"/>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tChar">
    <w:name w:val="Citát Char"/>
    <w:basedOn w:val="Standardnpsmoodstavce"/>
    <w:link w:val="Citt"/>
    <w:uiPriority w:val="29"/>
    <w:rsid w:val="00C72744"/>
    <w:rPr>
      <w:i/>
      <w:iCs/>
      <w:color w:val="404040" w:themeColor="text1" w:themeTint="BF"/>
    </w:rPr>
  </w:style>
  <w:style w:type="paragraph" w:styleId="Odstavecseseznamem">
    <w:name w:val="List Paragraph"/>
    <w:basedOn w:val="Normln"/>
    <w:uiPriority w:val="34"/>
    <w:qFormat/>
    <w:rsid w:val="00C72744"/>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Zdraznnintenzivn">
    <w:name w:val="Intense Emphasis"/>
    <w:basedOn w:val="Standardnpsmoodstavce"/>
    <w:uiPriority w:val="21"/>
    <w:qFormat/>
    <w:rsid w:val="00C72744"/>
    <w:rPr>
      <w:i/>
      <w:iCs/>
      <w:color w:val="0F4761" w:themeColor="accent1" w:themeShade="BF"/>
    </w:rPr>
  </w:style>
  <w:style w:type="paragraph" w:styleId="Vrazncitt">
    <w:name w:val="Intense Quote"/>
    <w:basedOn w:val="Normln"/>
    <w:next w:val="Normln"/>
    <w:link w:val="VrazncittChar"/>
    <w:uiPriority w:val="30"/>
    <w:qFormat/>
    <w:rsid w:val="00C7274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VrazncittChar">
    <w:name w:val="Výrazný citát Char"/>
    <w:basedOn w:val="Standardnpsmoodstavce"/>
    <w:link w:val="Vrazncitt"/>
    <w:uiPriority w:val="30"/>
    <w:rsid w:val="00C72744"/>
    <w:rPr>
      <w:i/>
      <w:iCs/>
      <w:color w:val="0F4761" w:themeColor="accent1" w:themeShade="BF"/>
    </w:rPr>
  </w:style>
  <w:style w:type="character" w:styleId="Odkazintenzivn">
    <w:name w:val="Intense Reference"/>
    <w:basedOn w:val="Standardnpsmoodstavce"/>
    <w:uiPriority w:val="32"/>
    <w:qFormat/>
    <w:rsid w:val="00C72744"/>
    <w:rPr>
      <w:b/>
      <w:bCs/>
      <w:smallCaps/>
      <w:color w:val="0F4761" w:themeColor="accent1" w:themeShade="BF"/>
      <w:spacing w:val="5"/>
    </w:rPr>
  </w:style>
  <w:style w:type="character" w:styleId="Hypertextovodkaz">
    <w:name w:val="Hyperlink"/>
    <w:semiHidden/>
    <w:unhideWhenUsed/>
    <w:rsid w:val="00C72744"/>
    <w:rPr>
      <w:color w:val="0000FF"/>
      <w:u w:val="single"/>
    </w:rPr>
  </w:style>
  <w:style w:type="paragraph" w:styleId="Textpoznpodarou">
    <w:name w:val="footnote text"/>
    <w:basedOn w:val="Normln"/>
    <w:link w:val="TextpoznpodarouChar"/>
    <w:uiPriority w:val="99"/>
    <w:semiHidden/>
    <w:unhideWhenUsed/>
    <w:rsid w:val="00C72744"/>
    <w:pPr>
      <w:spacing w:after="0" w:line="240" w:lineRule="auto"/>
      <w:jc w:val="both"/>
    </w:pPr>
    <w:rPr>
      <w:sz w:val="20"/>
      <w:szCs w:val="20"/>
    </w:rPr>
  </w:style>
  <w:style w:type="character" w:customStyle="1" w:styleId="TextpoznpodarouChar">
    <w:name w:val="Text pozn. pod čarou Char"/>
    <w:basedOn w:val="Standardnpsmoodstavce"/>
    <w:link w:val="Textpoznpodarou"/>
    <w:uiPriority w:val="99"/>
    <w:semiHidden/>
    <w:rsid w:val="00C72744"/>
    <w:rPr>
      <w:rFonts w:ascii="Calibri" w:eastAsia="Times New Roman" w:hAnsi="Calibri" w:cs="Times New Roman"/>
      <w:kern w:val="0"/>
      <w:sz w:val="20"/>
      <w:szCs w:val="20"/>
      <w:lang w:eastAsia="cs-CZ"/>
      <w14:ligatures w14:val="none"/>
    </w:rPr>
  </w:style>
  <w:style w:type="paragraph" w:customStyle="1" w:styleId="Textbody">
    <w:name w:val="Text body"/>
    <w:basedOn w:val="Normln"/>
    <w:rsid w:val="00C72744"/>
    <w:pPr>
      <w:widowControl w:val="0"/>
      <w:suppressAutoHyphens/>
      <w:autoSpaceDN w:val="0"/>
      <w:spacing w:after="120" w:line="240" w:lineRule="auto"/>
    </w:pPr>
    <w:rPr>
      <w:rFonts w:ascii="Times New Roman" w:eastAsia="SimSun" w:hAnsi="Times New Roman" w:cs="Lucida Sans"/>
      <w:kern w:val="3"/>
      <w:sz w:val="24"/>
      <w:szCs w:val="24"/>
      <w:lang w:eastAsia="zh-CN" w:bidi="hi-IN"/>
    </w:rPr>
  </w:style>
  <w:style w:type="character" w:styleId="Znakapoznpodarou">
    <w:name w:val="footnote reference"/>
    <w:uiPriority w:val="99"/>
    <w:semiHidden/>
    <w:unhideWhenUsed/>
    <w:rsid w:val="00C72744"/>
    <w:rPr>
      <w:vertAlign w:val="superscript"/>
    </w:rPr>
  </w:style>
  <w:style w:type="paragraph" w:styleId="Zhlav">
    <w:name w:val="header"/>
    <w:basedOn w:val="Normln"/>
    <w:link w:val="ZhlavChar"/>
    <w:uiPriority w:val="99"/>
    <w:unhideWhenUsed/>
    <w:rsid w:val="005154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154E8"/>
    <w:rPr>
      <w:rFonts w:ascii="Calibri" w:eastAsia="Times New Roman" w:hAnsi="Calibri" w:cs="Times New Roman"/>
      <w:kern w:val="0"/>
      <w:sz w:val="22"/>
      <w:szCs w:val="22"/>
      <w:lang w:eastAsia="cs-CZ"/>
      <w14:ligatures w14:val="none"/>
    </w:rPr>
  </w:style>
  <w:style w:type="paragraph" w:styleId="Zpat">
    <w:name w:val="footer"/>
    <w:basedOn w:val="Normln"/>
    <w:link w:val="ZpatChar"/>
    <w:uiPriority w:val="99"/>
    <w:unhideWhenUsed/>
    <w:rsid w:val="005154E8"/>
    <w:pPr>
      <w:tabs>
        <w:tab w:val="center" w:pos="4536"/>
        <w:tab w:val="right" w:pos="9072"/>
      </w:tabs>
      <w:spacing w:after="0" w:line="240" w:lineRule="auto"/>
    </w:pPr>
  </w:style>
  <w:style w:type="character" w:customStyle="1" w:styleId="ZpatChar">
    <w:name w:val="Zápatí Char"/>
    <w:basedOn w:val="Standardnpsmoodstavce"/>
    <w:link w:val="Zpat"/>
    <w:uiPriority w:val="99"/>
    <w:rsid w:val="005154E8"/>
    <w:rPr>
      <w:rFonts w:ascii="Calibri" w:eastAsia="Times New Roman" w:hAnsi="Calibri" w:cs="Times New Roman"/>
      <w:kern w:val="0"/>
      <w:sz w:val="22"/>
      <w:szCs w:val="22"/>
      <w:lang w:eastAsia="cs-CZ"/>
      <w14:ligatures w14:val="none"/>
    </w:rPr>
  </w:style>
  <w:style w:type="paragraph" w:styleId="Revize">
    <w:name w:val="Revision"/>
    <w:hidden/>
    <w:uiPriority w:val="99"/>
    <w:semiHidden/>
    <w:rsid w:val="007054BD"/>
    <w:pPr>
      <w:spacing w:after="0" w:line="240" w:lineRule="auto"/>
    </w:pPr>
    <w:rPr>
      <w:rFonts w:ascii="Calibri" w:eastAsia="Times New Roman" w:hAnsi="Calibri" w:cs="Times New Roman"/>
      <w:kern w:val="0"/>
      <w:sz w:val="22"/>
      <w:szCs w:val="22"/>
      <w:lang w:eastAsia="cs-CZ"/>
      <w14:ligatures w14:val="none"/>
    </w:rPr>
  </w:style>
  <w:style w:type="paragraph" w:styleId="Normlnweb">
    <w:name w:val="Normal (Web)"/>
    <w:basedOn w:val="Normln"/>
    <w:uiPriority w:val="99"/>
    <w:unhideWhenUsed/>
    <w:rsid w:val="00672921"/>
    <w:pPr>
      <w:spacing w:before="100" w:beforeAutospacing="1" w:after="100" w:afterAutospacing="1" w:line="240" w:lineRule="auto"/>
    </w:pPr>
    <w:rPr>
      <w:rFonts w:ascii="Times New Roman" w:hAnsi="Times New Roman"/>
      <w:sz w:val="24"/>
      <w:szCs w:val="24"/>
    </w:rPr>
  </w:style>
  <w:style w:type="character" w:styleId="Odkaznakoment">
    <w:name w:val="annotation reference"/>
    <w:basedOn w:val="Standardnpsmoodstavce"/>
    <w:uiPriority w:val="99"/>
    <w:semiHidden/>
    <w:unhideWhenUsed/>
    <w:rsid w:val="00C02317"/>
    <w:rPr>
      <w:sz w:val="16"/>
      <w:szCs w:val="16"/>
    </w:rPr>
  </w:style>
  <w:style w:type="paragraph" w:styleId="Textkomente">
    <w:name w:val="annotation text"/>
    <w:basedOn w:val="Normln"/>
    <w:link w:val="TextkomenteChar"/>
    <w:uiPriority w:val="99"/>
    <w:unhideWhenUsed/>
    <w:rsid w:val="00C02317"/>
    <w:pPr>
      <w:spacing w:line="240" w:lineRule="auto"/>
    </w:pPr>
    <w:rPr>
      <w:sz w:val="20"/>
      <w:szCs w:val="20"/>
    </w:rPr>
  </w:style>
  <w:style w:type="character" w:customStyle="1" w:styleId="TextkomenteChar">
    <w:name w:val="Text komentáře Char"/>
    <w:basedOn w:val="Standardnpsmoodstavce"/>
    <w:link w:val="Textkomente"/>
    <w:uiPriority w:val="99"/>
    <w:rsid w:val="00C02317"/>
    <w:rPr>
      <w:rFonts w:ascii="Calibri" w:eastAsia="Times New Roman" w:hAnsi="Calibri" w:cs="Times New Roman"/>
      <w:kern w:val="0"/>
      <w:sz w:val="20"/>
      <w:szCs w:val="20"/>
      <w:lang w:eastAsia="cs-CZ"/>
      <w14:ligatures w14:val="none"/>
    </w:rPr>
  </w:style>
  <w:style w:type="paragraph" w:styleId="Pedmtkomente">
    <w:name w:val="annotation subject"/>
    <w:basedOn w:val="Textkomente"/>
    <w:next w:val="Textkomente"/>
    <w:link w:val="PedmtkomenteChar"/>
    <w:uiPriority w:val="99"/>
    <w:semiHidden/>
    <w:unhideWhenUsed/>
    <w:rsid w:val="00C02317"/>
    <w:rPr>
      <w:b/>
      <w:bCs/>
    </w:rPr>
  </w:style>
  <w:style w:type="character" w:customStyle="1" w:styleId="PedmtkomenteChar">
    <w:name w:val="Předmět komentáře Char"/>
    <w:basedOn w:val="TextkomenteChar"/>
    <w:link w:val="Pedmtkomente"/>
    <w:uiPriority w:val="99"/>
    <w:semiHidden/>
    <w:rsid w:val="00C02317"/>
    <w:rPr>
      <w:rFonts w:ascii="Calibri" w:eastAsia="Times New Roman" w:hAnsi="Calibri" w:cs="Times New Roman"/>
      <w:b/>
      <w:bCs/>
      <w:kern w:val="0"/>
      <w:sz w:val="20"/>
      <w:szCs w:val="2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68787">
      <w:bodyDiv w:val="1"/>
      <w:marLeft w:val="0"/>
      <w:marRight w:val="0"/>
      <w:marTop w:val="0"/>
      <w:marBottom w:val="0"/>
      <w:divBdr>
        <w:top w:val="none" w:sz="0" w:space="0" w:color="auto"/>
        <w:left w:val="none" w:sz="0" w:space="0" w:color="auto"/>
        <w:bottom w:val="none" w:sz="0" w:space="0" w:color="auto"/>
        <w:right w:val="none" w:sz="0" w:space="0" w:color="auto"/>
      </w:divBdr>
    </w:div>
    <w:div w:id="317810140">
      <w:bodyDiv w:val="1"/>
      <w:marLeft w:val="0"/>
      <w:marRight w:val="0"/>
      <w:marTop w:val="0"/>
      <w:marBottom w:val="0"/>
      <w:divBdr>
        <w:top w:val="none" w:sz="0" w:space="0" w:color="auto"/>
        <w:left w:val="none" w:sz="0" w:space="0" w:color="auto"/>
        <w:bottom w:val="none" w:sz="0" w:space="0" w:color="auto"/>
        <w:right w:val="none" w:sz="0" w:space="0" w:color="auto"/>
      </w:divBdr>
    </w:div>
    <w:div w:id="158133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B074268ED27E54A8947E237D524CFC5" ma:contentTypeVersion="4" ma:contentTypeDescription="Vytvoří nový dokument" ma:contentTypeScope="" ma:versionID="1a615bee434994efe3d0bd8d9cce3f10">
  <xsd:schema xmlns:xsd="http://www.w3.org/2001/XMLSchema" xmlns:xs="http://www.w3.org/2001/XMLSchema" xmlns:p="http://schemas.microsoft.com/office/2006/metadata/properties" xmlns:ns2="9526cf13-7de7-4c03-beff-410753d22a0a" targetNamespace="http://schemas.microsoft.com/office/2006/metadata/properties" ma:root="true" ma:fieldsID="c78a618f59330288c631a167a14b71df" ns2:_="">
    <xsd:import namespace="9526cf13-7de7-4c03-beff-410753d22a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6cf13-7de7-4c03-beff-410753d22a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2CBCE-0A29-469F-A6BC-AA5BDEA5347F}">
  <ds:schemaRefs>
    <ds:schemaRef ds:uri="http://schemas.microsoft.com/sharepoint/v3/contenttype/forms"/>
  </ds:schemaRefs>
</ds:datastoreItem>
</file>

<file path=customXml/itemProps2.xml><?xml version="1.0" encoding="utf-8"?>
<ds:datastoreItem xmlns:ds="http://schemas.openxmlformats.org/officeDocument/2006/customXml" ds:itemID="{68EDC2C9-5CAB-4C58-B53C-5774CB14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6cf13-7de7-4c03-beff-410753d22a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180C5F-3653-4A91-97C6-4565628389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627268-F7A4-47C8-A015-A7402D108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12632</Words>
  <Characters>74529</Characters>
  <Application>Microsoft Office Word</Application>
  <DocSecurity>0</DocSecurity>
  <Lines>621</Lines>
  <Paragraphs>173</Paragraphs>
  <ScaleCrop>false</ScaleCrop>
  <Company/>
  <LinksUpToDate>false</LinksUpToDate>
  <CharactersWithSpaces>86988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Kraus Martin</dc:creator>
  <cp:keywords/>
  <dc:description/>
  <cp:lastModifiedBy>Strýcová Eva</cp:lastModifiedBy>
  <cp:revision>7</cp:revision>
  <dcterms:created xsi:type="dcterms:W3CDTF">2024-04-04T08:36:00Z</dcterms:created>
  <dcterms:modified xsi:type="dcterms:W3CDTF">2024-04-09T12:09:00Z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2024-03-08T12:21:52Z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f6f2cfa5-250f-452f-a729-aa19d625a4a6</vt:lpwstr>
  </property>
  <property fmtid="{D5CDD505-2E9C-101B-9397-08002B2CF9AE}" pid="8" name="MSIP_Label_defa4170-0d19-0005-0004-bc88714345d2_ContentBits">
    <vt:lpwstr>0</vt:lpwstr>
  </property>
  <property fmtid="{D5CDD505-2E9C-101B-9397-08002B2CF9AE}" pid="9" name="ContentTypeId">
    <vt:lpwstr>0x0101005B074268ED27E54A8947E237D524CFC5</vt:lpwstr>
  </property>
</Properties>
</file>