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24323D" w:rsidRPr="00310B48" w:rsidRDefault="00BD2B5E" w:rsidP="001808BC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24323D" w:rsidRPr="00310B48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:rsidTr="00224788">
        <w:trPr>
          <w:trHeight w:val="227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7559B3" w:rsidRPr="007559B3">
              <w:rPr>
                <w:rFonts w:ascii="Arial" w:hAnsi="Arial" w:cs="Arial"/>
              </w:rPr>
              <w:t>MFCRDXPTRR</w:t>
            </w:r>
          </w:p>
        </w:tc>
      </w:tr>
      <w:tr w:rsidR="0024323D" w:rsidRPr="00310B48" w:rsidTr="00224788">
        <w:trPr>
          <w:trHeight w:val="227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 xml:space="preserve">Č. j.: </w:t>
            </w:r>
            <w:r w:rsidR="007559B3" w:rsidRPr="007559B3">
              <w:rPr>
                <w:rFonts w:ascii="Arial" w:hAnsi="Arial" w:cs="Arial"/>
              </w:rPr>
              <w:t>MF-29873/2023/32-5</w:t>
            </w:r>
          </w:p>
        </w:tc>
      </w:tr>
      <w:tr w:rsidR="0024323D" w:rsidRPr="00310B48" w:rsidTr="00224788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:rsidTr="00994283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</w:rPr>
              <w:t xml:space="preserve">Počet příloh: </w:t>
            </w:r>
            <w:r w:rsidR="001D6EA6" w:rsidRPr="00310B48">
              <w:rPr>
                <w:rFonts w:ascii="Arial" w:hAnsi="Arial" w:cs="Arial"/>
              </w:rPr>
              <w:t>5</w:t>
            </w:r>
          </w:p>
        </w:tc>
      </w:tr>
      <w:tr w:rsidR="0024323D" w:rsidRPr="00310B48" w:rsidTr="00224788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:rsidTr="00224788">
        <w:trPr>
          <w:trHeight w:val="340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D82460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bookmarkStart w:id="1" w:name="_GoBack"/>
            <w:bookmarkEnd w:id="1"/>
            <w:r w:rsidR="00BD2B5E">
              <w:rPr>
                <w:rFonts w:ascii="Arial" w:hAnsi="Arial" w:cs="Arial"/>
                <w:sz w:val="24"/>
                <w:szCs w:val="24"/>
              </w:rPr>
              <w:t>31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="00D82460">
              <w:rPr>
                <w:rFonts w:ascii="Arial" w:hAnsi="Arial" w:cs="Arial"/>
                <w:sz w:val="24"/>
                <w:szCs w:val="24"/>
              </w:rPr>
              <w:t>října</w:t>
            </w:r>
            <w:proofErr w:type="gramEnd"/>
            <w:r w:rsidR="00CA20BA" w:rsidRPr="00310B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>202</w:t>
            </w:r>
            <w:r w:rsidR="004A233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323D" w:rsidRPr="00310B48" w:rsidTr="00224788">
        <w:trPr>
          <w:cantSplit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:rsidR="00161EBF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 xml:space="preserve">v rámci řádného meziresortního připomínkového řízení byl do elektronické knihovny Úřadu vlády </w:t>
      </w:r>
      <w:proofErr w:type="spellStart"/>
      <w:r w:rsidRPr="00310B48">
        <w:rPr>
          <w:rFonts w:ascii="Arial" w:hAnsi="Arial" w:cs="Arial"/>
          <w:sz w:val="24"/>
        </w:rPr>
        <w:t>eKLEP</w:t>
      </w:r>
      <w:proofErr w:type="spellEnd"/>
      <w:r w:rsidRPr="00310B48">
        <w:rPr>
          <w:rFonts w:ascii="Arial" w:hAnsi="Arial" w:cs="Arial"/>
          <w:sz w:val="24"/>
        </w:rPr>
        <w:t xml:space="preserve"> vložen materiál s názvem „</w:t>
      </w:r>
      <w:r w:rsidR="007559B3" w:rsidRPr="007559B3">
        <w:rPr>
          <w:rFonts w:ascii="Arial" w:hAnsi="Arial" w:cs="Arial"/>
          <w:sz w:val="24"/>
        </w:rPr>
        <w:t>Návrh vyhlášky, kterou se mění vyhláška č. 525/2020 Sb., o formulářových podáních pro daně z příjmů, ve znění pozdějších předpisů</w:t>
      </w:r>
      <w:r w:rsidR="004F0543" w:rsidRPr="00310B48">
        <w:rPr>
          <w:rFonts w:ascii="Arial" w:hAnsi="Arial" w:cs="Arial"/>
          <w:sz w:val="24"/>
        </w:rPr>
        <w:t>“.</w:t>
      </w:r>
    </w:p>
    <w:p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Pr="00310B48">
        <w:rPr>
          <w:rFonts w:ascii="Arial" w:hAnsi="Arial" w:cs="Arial"/>
          <w:sz w:val="24"/>
        </w:rPr>
        <w:br/>
        <w:t xml:space="preserve">je nejpozději do </w:t>
      </w:r>
      <w:r w:rsidR="009C4CB6" w:rsidRPr="00310B48">
        <w:rPr>
          <w:rFonts w:ascii="Arial" w:hAnsi="Arial" w:cs="Arial"/>
          <w:sz w:val="24"/>
        </w:rPr>
        <w:t>1</w:t>
      </w:r>
      <w:r w:rsidR="002B11DE">
        <w:rPr>
          <w:rFonts w:ascii="Arial" w:hAnsi="Arial" w:cs="Arial"/>
          <w:sz w:val="24"/>
        </w:rPr>
        <w:t>0</w:t>
      </w:r>
      <w:r w:rsidRPr="00310B48">
        <w:rPr>
          <w:rFonts w:ascii="Arial" w:hAnsi="Arial" w:cs="Arial"/>
          <w:sz w:val="24"/>
        </w:rPr>
        <w:t xml:space="preserve"> pracovních dnů ode dne vložení materiálu do systému </w:t>
      </w:r>
      <w:r w:rsidRPr="00310B48">
        <w:rPr>
          <w:rFonts w:ascii="Arial" w:hAnsi="Arial" w:cs="Arial"/>
          <w:sz w:val="24"/>
        </w:rPr>
        <w:br/>
      </w:r>
      <w:proofErr w:type="spellStart"/>
      <w:r w:rsidRPr="00310B48">
        <w:rPr>
          <w:rFonts w:ascii="Arial" w:hAnsi="Arial" w:cs="Arial"/>
          <w:sz w:val="24"/>
        </w:rPr>
        <w:t>eKLEP</w:t>
      </w:r>
      <w:proofErr w:type="spellEnd"/>
      <w:r w:rsidRPr="00310B48">
        <w:rPr>
          <w:rFonts w:ascii="Arial" w:hAnsi="Arial" w:cs="Arial"/>
          <w:sz w:val="24"/>
        </w:rPr>
        <w:t xml:space="preserve">. Současně žádám o jejich zaslání na elektronickou adresu </w:t>
      </w:r>
      <w:r w:rsidR="002B11DE"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:rsidR="002B11DE" w:rsidRPr="00E603A8" w:rsidRDefault="002B11DE" w:rsidP="002B11DE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662DF1">
        <w:rPr>
          <w:rFonts w:ascii="Arial" w:hAnsi="Arial" w:cs="Arial"/>
          <w:sz w:val="24"/>
          <w:szCs w:val="24"/>
        </w:rPr>
        <w:t xml:space="preserve">Zkrácení lhůty pro provedení meziresortního připomínkového řízení bylo odsouhlaseno </w:t>
      </w:r>
      <w:r w:rsidRPr="00E603A8">
        <w:rPr>
          <w:rFonts w:ascii="Arial" w:hAnsi="Arial" w:cs="Arial"/>
          <w:sz w:val="24"/>
          <w:szCs w:val="24"/>
        </w:rPr>
        <w:t>ministrem pro legislativu a předsedo</w:t>
      </w:r>
      <w:r>
        <w:rPr>
          <w:rFonts w:ascii="Arial" w:hAnsi="Arial" w:cs="Arial"/>
          <w:sz w:val="24"/>
          <w:szCs w:val="24"/>
        </w:rPr>
        <w:t>u Legislativní rady vlády dne 13</w:t>
      </w:r>
      <w:r w:rsidRPr="00E603A8">
        <w:rPr>
          <w:rFonts w:ascii="Arial" w:hAnsi="Arial" w:cs="Arial"/>
          <w:sz w:val="24"/>
          <w:szCs w:val="24"/>
        </w:rPr>
        <w:t>. </w:t>
      </w:r>
      <w:r>
        <w:rPr>
          <w:rFonts w:ascii="Arial" w:hAnsi="Arial" w:cs="Arial"/>
          <w:sz w:val="24"/>
          <w:szCs w:val="24"/>
        </w:rPr>
        <w:t>července 2023</w:t>
      </w:r>
      <w:r w:rsidRPr="00E603A8">
        <w:rPr>
          <w:rFonts w:ascii="Arial" w:hAnsi="Arial" w:cs="Arial"/>
          <w:sz w:val="24"/>
          <w:szCs w:val="24"/>
        </w:rPr>
        <w:t xml:space="preserve"> (čj. </w:t>
      </w:r>
      <w:r w:rsidRPr="002B11DE">
        <w:rPr>
          <w:rFonts w:ascii="Arial" w:hAnsi="Arial" w:cs="Arial"/>
          <w:sz w:val="24"/>
          <w:szCs w:val="24"/>
        </w:rPr>
        <w:t>32592/2023-UVCR</w:t>
      </w:r>
      <w:r w:rsidRPr="00E603A8">
        <w:rPr>
          <w:rFonts w:ascii="Arial" w:hAnsi="Arial" w:cs="Arial"/>
          <w:sz w:val="24"/>
          <w:szCs w:val="24"/>
        </w:rPr>
        <w:t>).</w:t>
      </w:r>
    </w:p>
    <w:p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:rsidR="0024323D" w:rsidRPr="00310B48" w:rsidRDefault="0024323D" w:rsidP="007B5B03">
      <w:pPr>
        <w:spacing w:after="240"/>
        <w:jc w:val="both"/>
        <w:rPr>
          <w:rFonts w:ascii="Arial" w:hAnsi="Arial" w:cs="Arial"/>
          <w:sz w:val="24"/>
        </w:rPr>
      </w:pPr>
    </w:p>
    <w:p w:rsidR="0024323D" w:rsidRPr="00310B48" w:rsidRDefault="0024323D" w:rsidP="00D66464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S pozdravem</w:t>
      </w:r>
    </w:p>
    <w:p w:rsidR="00A94770" w:rsidRPr="00310B48" w:rsidRDefault="00A94770" w:rsidP="008836F0">
      <w:pPr>
        <w:rPr>
          <w:rFonts w:ascii="Arial" w:hAnsi="Arial" w:cs="Arial"/>
          <w:b/>
          <w:sz w:val="24"/>
        </w:rPr>
      </w:pPr>
    </w:p>
    <w:p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:rsidR="008836F0" w:rsidRPr="00917E94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917E94">
        <w:rPr>
          <w:rFonts w:ascii="Arial" w:hAnsi="Arial" w:cs="Arial"/>
          <w:sz w:val="24"/>
          <w:szCs w:val="24"/>
        </w:rPr>
        <w:t xml:space="preserve">Příloha k č. j.: </w:t>
      </w:r>
      <w:r w:rsidR="007559B3" w:rsidRPr="00917E94">
        <w:rPr>
          <w:rFonts w:ascii="Arial" w:hAnsi="Arial" w:cs="Arial"/>
          <w:sz w:val="24"/>
          <w:szCs w:val="24"/>
        </w:rPr>
        <w:t>MF-29873/2023/32-5</w:t>
      </w:r>
    </w:p>
    <w:p w:rsidR="008836F0" w:rsidRPr="00310B48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917E94">
        <w:rPr>
          <w:rFonts w:ascii="Arial" w:hAnsi="Arial" w:cs="Arial"/>
          <w:sz w:val="24"/>
          <w:szCs w:val="24"/>
        </w:rPr>
        <w:t xml:space="preserve">Počet listů: </w:t>
      </w:r>
      <w:r w:rsidR="00917E94" w:rsidRPr="00917E94">
        <w:rPr>
          <w:rFonts w:ascii="Arial" w:hAnsi="Arial" w:cs="Arial"/>
          <w:sz w:val="24"/>
          <w:szCs w:val="24"/>
        </w:rPr>
        <w:t>2</w:t>
      </w:r>
    </w:p>
    <w:p w:rsidR="008836F0" w:rsidRPr="00310B48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32"/>
        </w:rPr>
      </w:pPr>
      <w:r w:rsidRPr="00310B48">
        <w:rPr>
          <w:rFonts w:ascii="Arial" w:hAnsi="Arial" w:cs="Arial"/>
          <w:b/>
          <w:kern w:val="32"/>
          <w:sz w:val="24"/>
          <w:szCs w:val="24"/>
        </w:rPr>
        <w:t>ROZDĚLOVNÍK:</w:t>
      </w:r>
    </w:p>
    <w:p w:rsidR="008836F0" w:rsidRPr="00310B48" w:rsidRDefault="008836F0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310B48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:rsidR="00A565D1" w:rsidRPr="00310B48" w:rsidRDefault="00A565D1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dopravy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kultury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obrany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práce a sociálních věcí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pro místní rozvoj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průmyslu a obchodu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spravedlnosti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školství‚ mládeže a tělovýchovy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vnitra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zahraničních věcí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zdravotnictví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zemědělství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životního prostředí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Kabinet vedoucího Úřadu vlády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Ministr a předseda Legislativní rady vlády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Ministr pro evropské záležitosti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Ministryně pro vědu, výzkum a inovace a předsedkyně Rady pro výzkum, vývoj a inovace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Místopředseda vlády pro digitalizaci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Odbor kompatibility</w:t>
      </w:r>
    </w:p>
    <w:p w:rsidR="002B11DE" w:rsidRPr="00B81EAB" w:rsidRDefault="002B11DE" w:rsidP="00917E94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Zmocněnec vlády pro lidská práva</w:t>
      </w:r>
    </w:p>
    <w:p w:rsidR="005E17FF" w:rsidRPr="00310B48" w:rsidRDefault="005E17FF" w:rsidP="00917E9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E17FF" w:rsidRPr="00310B48" w:rsidRDefault="005E17FF" w:rsidP="00917E9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10B48">
        <w:rPr>
          <w:rFonts w:ascii="Arial" w:hAnsi="Arial" w:cs="Arial"/>
          <w:b/>
          <w:bCs/>
          <w:sz w:val="24"/>
          <w:szCs w:val="24"/>
        </w:rPr>
        <w:t xml:space="preserve">Další připomínková místa napojená na </w:t>
      </w:r>
      <w:proofErr w:type="spellStart"/>
      <w:r w:rsidRPr="00310B48">
        <w:rPr>
          <w:rFonts w:ascii="Arial" w:hAnsi="Arial" w:cs="Arial"/>
          <w:b/>
          <w:bCs/>
          <w:sz w:val="24"/>
          <w:szCs w:val="24"/>
        </w:rPr>
        <w:t>eKLEP</w:t>
      </w:r>
      <w:proofErr w:type="spellEnd"/>
    </w:p>
    <w:p w:rsidR="00A565D1" w:rsidRPr="00310B48" w:rsidRDefault="00A565D1" w:rsidP="00917E94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Agrární komora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Asociace krajů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Asociace malých a středních podniků a živnostníků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Asociace samostatných odborů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Bezpečnostní informační služba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Česká advokátní komora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Česká národní banka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Českomoravská konfederace odborových svazů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Český báňský úřad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Český statistický úřad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Český telekomunikační úřad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Český úřad zeměměřický a katastrální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Družstevní asociace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Energetický regulační úřad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Exekutorská komora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Hlavní město Praha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Hospodářská komora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Kancelář prezidenta republiky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Kancelář veřejného ochránce práv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lastRenderedPageBreak/>
        <w:t>Komora auditorů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Komora daňových poradců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Konfederace zaměstnavatelských a podnikatelských svazů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Jihočeského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Jihomoravského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Karlovarského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Kraje Vysočina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Královéhradeckého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Libereckého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Moravskoslezského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Olomouckého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Pardubického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Plzeňského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Středočeského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Ústeckého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Krajský úřad Zlínského kraje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Národní úřad pro kybernetickou a informační bezpečnost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Nejvyšší kontrolní úřad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Nejvyšší soud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Nejvyšší správní soud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Nejvyšší státní zastupitelství České republiky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Notářská komora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Sdružení místních samospráv České republiky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Svaz měst a obcí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Svaz průmyslu a dopravy České republiky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Unie zaměstnavatelských svazů České republiky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Úřad národní rozpočtové rady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Úřad pro ochranu hospodářské soutěže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Úřad pro ochranu osobních údajů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Úřad pro technickou normalizaci, metrologii a státní zkušebnictví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Úřad pro zahraniční styky a informace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Úřad pro zastupování státu ve věcech majetkových</w:t>
      </w:r>
    </w:p>
    <w:p w:rsidR="00917E94" w:rsidRPr="00BB2463" w:rsidRDefault="00917E94" w:rsidP="00917E94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BB2463">
        <w:rPr>
          <w:rFonts w:ascii="Arial" w:hAnsi="Arial" w:cs="Arial"/>
          <w:sz w:val="24"/>
        </w:rPr>
        <w:t>Ústavní soud</w:t>
      </w:r>
    </w:p>
    <w:p w:rsidR="008836F0" w:rsidRPr="00310B48" w:rsidRDefault="008836F0" w:rsidP="00917E94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C82A19" w:rsidRPr="00310B48" w:rsidRDefault="00C82A19" w:rsidP="00917E94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310B48">
        <w:rPr>
          <w:rFonts w:ascii="Arial" w:hAnsi="Arial" w:cs="Arial"/>
          <w:b/>
          <w:sz w:val="24"/>
          <w:szCs w:val="24"/>
        </w:rPr>
        <w:t xml:space="preserve">Ostatní připomínková místa s e-mailovou schránkou pro vložení do </w:t>
      </w:r>
      <w:proofErr w:type="spellStart"/>
      <w:r w:rsidRPr="00310B48">
        <w:rPr>
          <w:rFonts w:ascii="Arial" w:hAnsi="Arial" w:cs="Arial"/>
          <w:b/>
          <w:sz w:val="24"/>
          <w:szCs w:val="24"/>
        </w:rPr>
        <w:t>eKLEPu</w:t>
      </w:r>
      <w:proofErr w:type="spellEnd"/>
    </w:p>
    <w:p w:rsidR="00A565D1" w:rsidRPr="00310B48" w:rsidRDefault="00A565D1" w:rsidP="00917E94">
      <w:pPr>
        <w:keepNext/>
        <w:jc w:val="both"/>
        <w:rPr>
          <w:rFonts w:ascii="Arial" w:hAnsi="Arial" w:cs="Arial"/>
          <w:b/>
          <w:sz w:val="24"/>
          <w:szCs w:val="24"/>
        </w:rPr>
      </w:pPr>
    </w:p>
    <w:p w:rsidR="00917E94" w:rsidRPr="006549E6" w:rsidRDefault="00917E94" w:rsidP="00917E94">
      <w:pPr>
        <w:pStyle w:val="Odstavecseseznamem"/>
        <w:keepNext/>
        <w:numPr>
          <w:ilvl w:val="0"/>
          <w:numId w:val="2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6549E6">
        <w:rPr>
          <w:rFonts w:ascii="Arial" w:hAnsi="Arial" w:cs="Arial"/>
          <w:sz w:val="24"/>
        </w:rPr>
        <w:t>Katedra finančního práva a finanční vědy Právnické fakulty Univerzity Karlovy v Praze</w:t>
      </w:r>
    </w:p>
    <w:p w:rsidR="00917E94" w:rsidRPr="006549E6" w:rsidRDefault="00917E94" w:rsidP="00917E94">
      <w:pPr>
        <w:ind w:left="567"/>
        <w:jc w:val="both"/>
        <w:rPr>
          <w:rFonts w:ascii="Arial" w:hAnsi="Arial" w:cs="Arial"/>
          <w:sz w:val="24"/>
          <w:u w:val="single"/>
        </w:rPr>
      </w:pPr>
      <w:r w:rsidRPr="006549E6">
        <w:rPr>
          <w:rFonts w:ascii="Arial" w:hAnsi="Arial" w:cs="Arial"/>
          <w:sz w:val="24"/>
          <w:u w:val="single"/>
        </w:rPr>
        <w:t>kfpfv@prf.cuni.cz</w:t>
      </w:r>
    </w:p>
    <w:p w:rsidR="00917E94" w:rsidRPr="006549E6" w:rsidRDefault="00917E94" w:rsidP="00917E94">
      <w:pPr>
        <w:pStyle w:val="Odstavecseseznamem"/>
        <w:keepNext/>
        <w:numPr>
          <w:ilvl w:val="0"/>
          <w:numId w:val="2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6549E6">
        <w:rPr>
          <w:rFonts w:ascii="Arial" w:hAnsi="Arial" w:cs="Arial"/>
          <w:sz w:val="24"/>
        </w:rPr>
        <w:t>Katedra finančního práva a národního hospodářství Právnické fakulty Masarykovy univerzity</w:t>
      </w:r>
    </w:p>
    <w:p w:rsidR="00917E94" w:rsidRPr="006549E6" w:rsidRDefault="00917E94" w:rsidP="00917E94">
      <w:pPr>
        <w:ind w:left="567"/>
        <w:jc w:val="both"/>
        <w:rPr>
          <w:rFonts w:ascii="Arial" w:hAnsi="Arial" w:cs="Arial"/>
          <w:sz w:val="24"/>
          <w:u w:val="single"/>
        </w:rPr>
      </w:pPr>
      <w:r w:rsidRPr="006549E6">
        <w:rPr>
          <w:rFonts w:ascii="Arial" w:hAnsi="Arial" w:cs="Arial"/>
          <w:sz w:val="24"/>
          <w:u w:val="single"/>
        </w:rPr>
        <w:t>Petr.Mrkyvka@law.muni.cz</w:t>
      </w:r>
      <w:r w:rsidRPr="00917E94">
        <w:rPr>
          <w:rFonts w:ascii="Arial" w:hAnsi="Arial" w:cs="Arial"/>
          <w:sz w:val="24"/>
          <w:u w:val="single"/>
        </w:rPr>
        <w:t xml:space="preserve">, </w:t>
      </w:r>
      <w:r w:rsidRPr="006549E6">
        <w:rPr>
          <w:rFonts w:ascii="Arial" w:hAnsi="Arial" w:cs="Arial"/>
          <w:sz w:val="24"/>
          <w:u w:val="single"/>
        </w:rPr>
        <w:t>Michal.Radvan@law.muni.cz</w:t>
      </w:r>
    </w:p>
    <w:p w:rsidR="00917E94" w:rsidRPr="006549E6" w:rsidRDefault="00917E94" w:rsidP="00917E94">
      <w:pPr>
        <w:pStyle w:val="Odstavecseseznamem"/>
        <w:keepNext/>
        <w:numPr>
          <w:ilvl w:val="0"/>
          <w:numId w:val="2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6549E6">
        <w:rPr>
          <w:rFonts w:ascii="Arial" w:hAnsi="Arial" w:cs="Arial"/>
          <w:sz w:val="24"/>
        </w:rPr>
        <w:t>Rada hospodářské a sociální dohody České republiky</w:t>
      </w:r>
    </w:p>
    <w:p w:rsidR="00917E94" w:rsidRPr="006549E6" w:rsidRDefault="00917E94" w:rsidP="00917E94">
      <w:pPr>
        <w:ind w:left="567"/>
        <w:jc w:val="both"/>
        <w:rPr>
          <w:rFonts w:ascii="Arial" w:hAnsi="Arial" w:cs="Arial"/>
          <w:sz w:val="24"/>
          <w:u w:val="single"/>
        </w:rPr>
      </w:pPr>
      <w:r w:rsidRPr="006549E6">
        <w:rPr>
          <w:rFonts w:ascii="Arial" w:hAnsi="Arial" w:cs="Arial"/>
          <w:sz w:val="24"/>
          <w:u w:val="single"/>
        </w:rPr>
        <w:t>tripartita@vlada.cz</w:t>
      </w:r>
      <w:r w:rsidRPr="00917E94">
        <w:rPr>
          <w:rFonts w:ascii="Arial" w:hAnsi="Arial" w:cs="Arial"/>
          <w:sz w:val="24"/>
          <w:u w:val="single"/>
        </w:rPr>
        <w:t xml:space="preserve"> </w:t>
      </w:r>
    </w:p>
    <w:p w:rsidR="00917E94" w:rsidRPr="006549E6" w:rsidRDefault="00917E94" w:rsidP="00917E94">
      <w:pPr>
        <w:pStyle w:val="Odstavecseseznamem"/>
        <w:keepNext/>
        <w:numPr>
          <w:ilvl w:val="0"/>
          <w:numId w:val="2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6549E6">
        <w:rPr>
          <w:rFonts w:ascii="Arial" w:hAnsi="Arial" w:cs="Arial"/>
          <w:sz w:val="24"/>
        </w:rPr>
        <w:t>Stálé zastoupení České republiky při Evropské unii</w:t>
      </w:r>
    </w:p>
    <w:p w:rsidR="007121DF" w:rsidRPr="00917E94" w:rsidRDefault="00917E94" w:rsidP="00917E94">
      <w:pPr>
        <w:ind w:left="567"/>
        <w:jc w:val="both"/>
        <w:rPr>
          <w:rFonts w:ascii="Arial" w:hAnsi="Arial" w:cs="Arial"/>
          <w:sz w:val="24"/>
          <w:u w:val="single"/>
        </w:rPr>
      </w:pPr>
      <w:r w:rsidRPr="006549E6">
        <w:rPr>
          <w:rFonts w:ascii="Arial" w:hAnsi="Arial" w:cs="Arial"/>
          <w:sz w:val="24"/>
          <w:u w:val="single"/>
        </w:rPr>
        <w:t>eu.brussels@embassy.mzv.cz</w:t>
      </w:r>
    </w:p>
    <w:sectPr w:rsidR="007121DF" w:rsidRPr="00917E94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634" w:rsidRDefault="00804634">
      <w:r>
        <w:separator/>
      </w:r>
    </w:p>
  </w:endnote>
  <w:endnote w:type="continuationSeparator" w:id="0">
    <w:p w:rsidR="00804634" w:rsidRDefault="0080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 xml:space="preserve">ID datové schránky: </w:t>
    </w:r>
    <w:proofErr w:type="spellStart"/>
    <w:r w:rsidRPr="00A54086">
      <w:rPr>
        <w:rFonts w:ascii="Arial" w:hAnsi="Arial" w:cs="Arial"/>
        <w:color w:val="808080"/>
        <w:sz w:val="18"/>
        <w:szCs w:val="18"/>
      </w:rPr>
      <w:t>xzeaauv</w:t>
    </w:r>
    <w:proofErr w:type="spellEnd"/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634" w:rsidRDefault="00804634">
      <w:r>
        <w:separator/>
      </w:r>
    </w:p>
  </w:footnote>
  <w:footnote w:type="continuationSeparator" w:id="0">
    <w:p w:rsidR="00804634" w:rsidRDefault="00804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90256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27952E6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A36B0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7F331A9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5"/>
  </w:num>
  <w:num w:numId="2">
    <w:abstractNumId w:val="7"/>
  </w:num>
  <w:num w:numId="3">
    <w:abstractNumId w:val="20"/>
  </w:num>
  <w:num w:numId="4">
    <w:abstractNumId w:val="1"/>
  </w:num>
  <w:num w:numId="5">
    <w:abstractNumId w:val="24"/>
  </w:num>
  <w:num w:numId="6">
    <w:abstractNumId w:val="15"/>
  </w:num>
  <w:num w:numId="7">
    <w:abstractNumId w:val="13"/>
  </w:num>
  <w:num w:numId="8">
    <w:abstractNumId w:val="19"/>
  </w:num>
  <w:num w:numId="9">
    <w:abstractNumId w:val="23"/>
  </w:num>
  <w:num w:numId="10">
    <w:abstractNumId w:val="10"/>
  </w:num>
  <w:num w:numId="11">
    <w:abstractNumId w:val="16"/>
  </w:num>
  <w:num w:numId="12">
    <w:abstractNumId w:val="9"/>
  </w:num>
  <w:num w:numId="13">
    <w:abstractNumId w:val="18"/>
  </w:num>
  <w:num w:numId="14">
    <w:abstractNumId w:val="21"/>
  </w:num>
  <w:num w:numId="15">
    <w:abstractNumId w:val="8"/>
  </w:num>
  <w:num w:numId="16">
    <w:abstractNumId w:val="17"/>
  </w:num>
  <w:num w:numId="17">
    <w:abstractNumId w:val="4"/>
  </w:num>
  <w:num w:numId="18">
    <w:abstractNumId w:val="22"/>
  </w:num>
  <w:num w:numId="19">
    <w:abstractNumId w:val="6"/>
  </w:num>
  <w:num w:numId="20">
    <w:abstractNumId w:val="0"/>
  </w:num>
  <w:num w:numId="21">
    <w:abstractNumId w:val="25"/>
  </w:num>
  <w:num w:numId="22">
    <w:abstractNumId w:val="12"/>
  </w:num>
  <w:num w:numId="23">
    <w:abstractNumId w:val="14"/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2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46F"/>
    <w:rsid w:val="00000CF0"/>
    <w:rsid w:val="00002F3E"/>
    <w:rsid w:val="0000616B"/>
    <w:rsid w:val="00013A9C"/>
    <w:rsid w:val="00043080"/>
    <w:rsid w:val="000549CC"/>
    <w:rsid w:val="000569A1"/>
    <w:rsid w:val="000676DD"/>
    <w:rsid w:val="00096615"/>
    <w:rsid w:val="000B1181"/>
    <w:rsid w:val="000C72B9"/>
    <w:rsid w:val="000C7D65"/>
    <w:rsid w:val="000D2A88"/>
    <w:rsid w:val="000D3E13"/>
    <w:rsid w:val="000E03D9"/>
    <w:rsid w:val="000E155C"/>
    <w:rsid w:val="000E326E"/>
    <w:rsid w:val="000E415B"/>
    <w:rsid w:val="000F79EB"/>
    <w:rsid w:val="001019DD"/>
    <w:rsid w:val="0010721B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717F"/>
    <w:rsid w:val="001F337B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76F3E"/>
    <w:rsid w:val="00285CDE"/>
    <w:rsid w:val="002941B3"/>
    <w:rsid w:val="002B11DE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1E54"/>
    <w:rsid w:val="0032245E"/>
    <w:rsid w:val="003355D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6678"/>
    <w:rsid w:val="003D6049"/>
    <w:rsid w:val="003F1D56"/>
    <w:rsid w:val="0040176F"/>
    <w:rsid w:val="00402D48"/>
    <w:rsid w:val="004055F9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24F0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339"/>
    <w:rsid w:val="004A2B2E"/>
    <w:rsid w:val="004B2259"/>
    <w:rsid w:val="004B389A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505535"/>
    <w:rsid w:val="0051352C"/>
    <w:rsid w:val="00525C69"/>
    <w:rsid w:val="00525EE3"/>
    <w:rsid w:val="00527A4C"/>
    <w:rsid w:val="00544E35"/>
    <w:rsid w:val="00552909"/>
    <w:rsid w:val="00552B86"/>
    <w:rsid w:val="005530CC"/>
    <w:rsid w:val="005566C5"/>
    <w:rsid w:val="0056335A"/>
    <w:rsid w:val="00566BBA"/>
    <w:rsid w:val="005A33AE"/>
    <w:rsid w:val="005B000E"/>
    <w:rsid w:val="005B5B81"/>
    <w:rsid w:val="005B6613"/>
    <w:rsid w:val="005D4352"/>
    <w:rsid w:val="005D56F4"/>
    <w:rsid w:val="005E17FF"/>
    <w:rsid w:val="005F1910"/>
    <w:rsid w:val="005F389A"/>
    <w:rsid w:val="005F4D2A"/>
    <w:rsid w:val="00610453"/>
    <w:rsid w:val="00617909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956CF"/>
    <w:rsid w:val="006A6D56"/>
    <w:rsid w:val="006A7125"/>
    <w:rsid w:val="006B5DE2"/>
    <w:rsid w:val="006B5FB3"/>
    <w:rsid w:val="006C5484"/>
    <w:rsid w:val="006F258F"/>
    <w:rsid w:val="006F2CCF"/>
    <w:rsid w:val="00700049"/>
    <w:rsid w:val="0070093F"/>
    <w:rsid w:val="00700F9C"/>
    <w:rsid w:val="007121DF"/>
    <w:rsid w:val="007148C3"/>
    <w:rsid w:val="00717386"/>
    <w:rsid w:val="00732CD8"/>
    <w:rsid w:val="00742CCD"/>
    <w:rsid w:val="00743783"/>
    <w:rsid w:val="007452EE"/>
    <w:rsid w:val="0074587A"/>
    <w:rsid w:val="007516B1"/>
    <w:rsid w:val="007537E9"/>
    <w:rsid w:val="007559B3"/>
    <w:rsid w:val="007741F3"/>
    <w:rsid w:val="0077436A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A176A"/>
    <w:rsid w:val="008B36EA"/>
    <w:rsid w:val="008C3652"/>
    <w:rsid w:val="008C3E93"/>
    <w:rsid w:val="008D3C81"/>
    <w:rsid w:val="008D4722"/>
    <w:rsid w:val="0090359F"/>
    <w:rsid w:val="00903BF7"/>
    <w:rsid w:val="009122D7"/>
    <w:rsid w:val="00917E94"/>
    <w:rsid w:val="00922CF7"/>
    <w:rsid w:val="009232E2"/>
    <w:rsid w:val="00924033"/>
    <w:rsid w:val="009340AB"/>
    <w:rsid w:val="009375DC"/>
    <w:rsid w:val="009409AD"/>
    <w:rsid w:val="00944CB2"/>
    <w:rsid w:val="00945C60"/>
    <w:rsid w:val="00951328"/>
    <w:rsid w:val="009547AE"/>
    <w:rsid w:val="009602A3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4D30"/>
    <w:rsid w:val="009E321E"/>
    <w:rsid w:val="009F5D88"/>
    <w:rsid w:val="009F61E9"/>
    <w:rsid w:val="00A2134C"/>
    <w:rsid w:val="00A2203F"/>
    <w:rsid w:val="00A42A37"/>
    <w:rsid w:val="00A4522D"/>
    <w:rsid w:val="00A54086"/>
    <w:rsid w:val="00A540EC"/>
    <w:rsid w:val="00A565D1"/>
    <w:rsid w:val="00A613FF"/>
    <w:rsid w:val="00A71C38"/>
    <w:rsid w:val="00A841C5"/>
    <w:rsid w:val="00A856B6"/>
    <w:rsid w:val="00A87243"/>
    <w:rsid w:val="00A94770"/>
    <w:rsid w:val="00AA120F"/>
    <w:rsid w:val="00AA2115"/>
    <w:rsid w:val="00AC0DCA"/>
    <w:rsid w:val="00AC4011"/>
    <w:rsid w:val="00AF2991"/>
    <w:rsid w:val="00B07F2A"/>
    <w:rsid w:val="00B13D3A"/>
    <w:rsid w:val="00B33045"/>
    <w:rsid w:val="00B35C73"/>
    <w:rsid w:val="00B4433B"/>
    <w:rsid w:val="00B56197"/>
    <w:rsid w:val="00B71224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2B5E"/>
    <w:rsid w:val="00BD584F"/>
    <w:rsid w:val="00C07C6D"/>
    <w:rsid w:val="00C132CB"/>
    <w:rsid w:val="00C14CF4"/>
    <w:rsid w:val="00C23CA3"/>
    <w:rsid w:val="00C30CE7"/>
    <w:rsid w:val="00C32AEF"/>
    <w:rsid w:val="00C46B51"/>
    <w:rsid w:val="00C503ED"/>
    <w:rsid w:val="00C61CA2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4412"/>
    <w:rsid w:val="00CC6FCB"/>
    <w:rsid w:val="00CD11F2"/>
    <w:rsid w:val="00CD2241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63021"/>
    <w:rsid w:val="00D6530C"/>
    <w:rsid w:val="00D66464"/>
    <w:rsid w:val="00D67D91"/>
    <w:rsid w:val="00D71900"/>
    <w:rsid w:val="00D73020"/>
    <w:rsid w:val="00D82460"/>
    <w:rsid w:val="00D97292"/>
    <w:rsid w:val="00DA6DCB"/>
    <w:rsid w:val="00E0597D"/>
    <w:rsid w:val="00E3569B"/>
    <w:rsid w:val="00E42E1F"/>
    <w:rsid w:val="00E579F5"/>
    <w:rsid w:val="00E607D9"/>
    <w:rsid w:val="00E84E29"/>
    <w:rsid w:val="00E9109F"/>
    <w:rsid w:val="00E94626"/>
    <w:rsid w:val="00EA1E2F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334A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0A32C16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599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120</cp:revision>
  <cp:lastPrinted>2018-05-23T08:55:00Z</cp:lastPrinted>
  <dcterms:created xsi:type="dcterms:W3CDTF">2018-05-22T13:14:00Z</dcterms:created>
  <dcterms:modified xsi:type="dcterms:W3CDTF">2023-11-01T13:10:00Z</dcterms:modified>
</cp:coreProperties>
</file>