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B4F648" w14:textId="77777777" w:rsidR="001A6B8A" w:rsidRPr="005562BB" w:rsidRDefault="001A6B8A" w:rsidP="001A6B8A">
      <w:pPr>
        <w:pStyle w:val="Nadpis2"/>
        <w:rPr>
          <w:sz w:val="32"/>
        </w:rPr>
      </w:pPr>
      <w:r w:rsidRPr="005562BB">
        <w:rPr>
          <w:sz w:val="32"/>
        </w:rPr>
        <w:t>ODŮVODNĚNÍ</w:t>
      </w:r>
    </w:p>
    <w:p w14:paraId="4058F449" w14:textId="77777777" w:rsidR="00CC4456" w:rsidRPr="00C82AAC" w:rsidRDefault="00CC4456" w:rsidP="007A6DB4">
      <w:pPr>
        <w:pStyle w:val="Nadpis2"/>
      </w:pPr>
      <w:r w:rsidRPr="00C82AAC">
        <w:t>I. Obecná část</w:t>
      </w:r>
    </w:p>
    <w:p w14:paraId="2FA05CFA" w14:textId="77777777" w:rsidR="00CC4456" w:rsidRPr="00681C11" w:rsidRDefault="00CC4456" w:rsidP="00917FE2">
      <w:pPr>
        <w:pStyle w:val="Nadpis2"/>
        <w:keepNext w:val="0"/>
        <w:numPr>
          <w:ilvl w:val="0"/>
          <w:numId w:val="9"/>
        </w:numPr>
        <w:shd w:val="clear" w:color="auto" w:fill="FFFFFF"/>
        <w:ind w:left="0" w:hanging="720"/>
        <w:jc w:val="both"/>
        <w:rPr>
          <w:sz w:val="24"/>
          <w:szCs w:val="24"/>
        </w:rPr>
      </w:pPr>
      <w:r w:rsidRPr="00681C11">
        <w:rPr>
          <w:sz w:val="24"/>
          <w:szCs w:val="24"/>
        </w:rPr>
        <w:t>Vysvětlení nezbytnosti navrhované právní úpravy, odůvodnění jejích hlavních principů</w:t>
      </w:r>
    </w:p>
    <w:p w14:paraId="361BAF19" w14:textId="77777777" w:rsidR="00204259" w:rsidRPr="00204259" w:rsidRDefault="007C4FE9" w:rsidP="0020430A">
      <w:pPr>
        <w:spacing w:after="120" w:line="240" w:lineRule="auto"/>
        <w:jc w:val="both"/>
        <w:rPr>
          <w:rFonts w:ascii="Times New Roman" w:hAnsi="Times New Roman" w:cs="Times New Roman"/>
          <w:sz w:val="24"/>
          <w:lang w:val="cs-CZ"/>
        </w:rPr>
      </w:pPr>
      <w:r>
        <w:rPr>
          <w:rFonts w:ascii="Times New Roman" w:hAnsi="Times New Roman" w:cs="Times New Roman"/>
          <w:sz w:val="24"/>
          <w:lang w:val="cs-CZ"/>
        </w:rPr>
        <w:t>Předložený návrh vyhlášky</w:t>
      </w:r>
      <w:r w:rsidR="00EE51C0">
        <w:rPr>
          <w:rFonts w:ascii="Times New Roman" w:hAnsi="Times New Roman" w:cs="Times New Roman"/>
          <w:sz w:val="24"/>
          <w:lang w:val="cs-CZ"/>
        </w:rPr>
        <w:t xml:space="preserve"> </w:t>
      </w:r>
      <w:r w:rsidR="00EA1D41">
        <w:rPr>
          <w:rFonts w:ascii="Times New Roman" w:hAnsi="Times New Roman" w:cs="Times New Roman"/>
          <w:sz w:val="24"/>
          <w:lang w:val="cs-CZ"/>
        </w:rPr>
        <w:t>mění</w:t>
      </w:r>
      <w:r w:rsidR="00EA1D41" w:rsidRPr="00EE51C0">
        <w:rPr>
          <w:rFonts w:ascii="Times New Roman" w:hAnsi="Times New Roman" w:cs="Times New Roman"/>
          <w:sz w:val="24"/>
          <w:lang w:val="cs-CZ"/>
        </w:rPr>
        <w:t xml:space="preserve"> </w:t>
      </w:r>
      <w:r w:rsidR="00EA1D41" w:rsidRPr="003B34F3">
        <w:rPr>
          <w:rFonts w:ascii="Times New Roman" w:hAnsi="Times New Roman"/>
          <w:sz w:val="24"/>
          <w:szCs w:val="24"/>
          <w:lang w:val="cs-CZ"/>
        </w:rPr>
        <w:t>vyhlášku č.</w:t>
      </w:r>
      <w:r w:rsidR="00EA1D41">
        <w:rPr>
          <w:rFonts w:ascii="Times New Roman" w:hAnsi="Times New Roman"/>
          <w:sz w:val="24"/>
          <w:szCs w:val="24"/>
          <w:lang w:val="cs-CZ"/>
        </w:rPr>
        <w:t> 82</w:t>
      </w:r>
      <w:r w:rsidR="00EA1D41" w:rsidRPr="003B34F3">
        <w:rPr>
          <w:rFonts w:ascii="Times New Roman" w:hAnsi="Times New Roman"/>
          <w:sz w:val="24"/>
          <w:szCs w:val="24"/>
          <w:lang w:val="cs-CZ"/>
        </w:rPr>
        <w:t>/2</w:t>
      </w:r>
      <w:r w:rsidR="00EA1D41">
        <w:rPr>
          <w:rFonts w:ascii="Times New Roman" w:hAnsi="Times New Roman"/>
          <w:sz w:val="24"/>
          <w:szCs w:val="24"/>
          <w:lang w:val="cs-CZ"/>
        </w:rPr>
        <w:t>019</w:t>
      </w:r>
      <w:r w:rsidR="00EA1D41" w:rsidRPr="003B34F3">
        <w:rPr>
          <w:rFonts w:ascii="Times New Roman" w:hAnsi="Times New Roman"/>
          <w:sz w:val="24"/>
          <w:szCs w:val="24"/>
          <w:lang w:val="cs-CZ"/>
        </w:rPr>
        <w:t xml:space="preserve"> Sb., o</w:t>
      </w:r>
      <w:r w:rsidR="00EA1D41">
        <w:rPr>
          <w:rFonts w:ascii="Times New Roman" w:hAnsi="Times New Roman"/>
          <w:sz w:val="24"/>
          <w:szCs w:val="24"/>
          <w:lang w:val="cs-CZ"/>
        </w:rPr>
        <w:t xml:space="preserve"> tabákových nálepkách (dále jen „vyhláška o tabákových nálepkách“), která</w:t>
      </w:r>
      <w:r>
        <w:rPr>
          <w:rFonts w:ascii="Times New Roman" w:hAnsi="Times New Roman"/>
          <w:sz w:val="24"/>
          <w:szCs w:val="24"/>
          <w:lang w:val="cs-CZ"/>
        </w:rPr>
        <w:t xml:space="preserve"> </w:t>
      </w:r>
      <w:r w:rsidR="00204259" w:rsidRPr="00204259">
        <w:rPr>
          <w:rFonts w:ascii="Times New Roman" w:hAnsi="Times New Roman" w:cs="Times New Roman"/>
          <w:sz w:val="24"/>
          <w:lang w:val="cs-CZ"/>
        </w:rPr>
        <w:t xml:space="preserve">je prováděcím </w:t>
      </w:r>
      <w:r w:rsidR="00E36689">
        <w:rPr>
          <w:rFonts w:ascii="Times New Roman" w:hAnsi="Times New Roman" w:cs="Times New Roman"/>
          <w:sz w:val="24"/>
          <w:lang w:val="cs-CZ"/>
        </w:rPr>
        <w:t xml:space="preserve">právním </w:t>
      </w:r>
      <w:r w:rsidR="00204259" w:rsidRPr="00204259">
        <w:rPr>
          <w:rFonts w:ascii="Times New Roman" w:hAnsi="Times New Roman" w:cs="Times New Roman"/>
          <w:sz w:val="24"/>
          <w:lang w:val="cs-CZ"/>
        </w:rPr>
        <w:t>předpisem k zákonu č.</w:t>
      </w:r>
      <w:r w:rsidR="00EE51C0">
        <w:rPr>
          <w:rFonts w:ascii="Times New Roman" w:hAnsi="Times New Roman" w:cs="Times New Roman"/>
          <w:sz w:val="24"/>
          <w:lang w:val="cs-CZ"/>
        </w:rPr>
        <w:t> </w:t>
      </w:r>
      <w:r w:rsidR="00204259" w:rsidRPr="00204259">
        <w:rPr>
          <w:rFonts w:ascii="Times New Roman" w:hAnsi="Times New Roman" w:cs="Times New Roman"/>
          <w:sz w:val="24"/>
          <w:lang w:val="cs-CZ"/>
        </w:rPr>
        <w:t xml:space="preserve">353/2003 Sb., </w:t>
      </w:r>
      <w:r w:rsidR="00D10DE1" w:rsidRPr="00204259">
        <w:rPr>
          <w:rFonts w:ascii="Times New Roman" w:hAnsi="Times New Roman" w:cs="Times New Roman"/>
          <w:sz w:val="24"/>
          <w:lang w:val="cs-CZ"/>
        </w:rPr>
        <w:t>o</w:t>
      </w:r>
      <w:r w:rsidR="00D10DE1">
        <w:rPr>
          <w:rFonts w:ascii="Times New Roman" w:hAnsi="Times New Roman" w:cs="Times New Roman"/>
          <w:sz w:val="24"/>
          <w:lang w:val="cs-CZ"/>
        </w:rPr>
        <w:t> </w:t>
      </w:r>
      <w:r w:rsidR="009411D9">
        <w:rPr>
          <w:rFonts w:ascii="Times New Roman" w:hAnsi="Times New Roman" w:cs="Times New Roman"/>
          <w:sz w:val="24"/>
          <w:lang w:val="cs-CZ"/>
        </w:rPr>
        <w:t>spotřebních daních</w:t>
      </w:r>
      <w:r w:rsidR="00043E3D">
        <w:rPr>
          <w:rFonts w:ascii="Times New Roman" w:hAnsi="Times New Roman" w:cs="Times New Roman"/>
          <w:sz w:val="24"/>
          <w:lang w:val="cs-CZ"/>
        </w:rPr>
        <w:t>, ve znění pozdějších předpisů</w:t>
      </w:r>
      <w:r w:rsidR="0055424B">
        <w:rPr>
          <w:rFonts w:ascii="Times New Roman" w:hAnsi="Times New Roman" w:cs="Times New Roman"/>
          <w:sz w:val="24"/>
          <w:lang w:val="cs-CZ"/>
        </w:rPr>
        <w:t xml:space="preserve"> (dále jen „zákon o</w:t>
      </w:r>
      <w:r w:rsidR="00EE51C0">
        <w:rPr>
          <w:rFonts w:ascii="Times New Roman" w:hAnsi="Times New Roman" w:cs="Times New Roman"/>
          <w:sz w:val="24"/>
          <w:lang w:val="cs-CZ"/>
        </w:rPr>
        <w:t> </w:t>
      </w:r>
      <w:r w:rsidR="0055424B">
        <w:rPr>
          <w:rFonts w:ascii="Times New Roman" w:hAnsi="Times New Roman" w:cs="Times New Roman"/>
          <w:sz w:val="24"/>
          <w:lang w:val="cs-CZ"/>
        </w:rPr>
        <w:t>spotřebních daních</w:t>
      </w:r>
      <w:r w:rsidR="00EE51C0">
        <w:rPr>
          <w:rFonts w:ascii="Times New Roman" w:hAnsi="Times New Roman" w:cs="Times New Roman"/>
          <w:sz w:val="24"/>
          <w:lang w:val="cs-CZ"/>
        </w:rPr>
        <w:t>“)</w:t>
      </w:r>
      <w:r>
        <w:rPr>
          <w:rFonts w:ascii="Times New Roman" w:hAnsi="Times New Roman" w:cs="Times New Roman"/>
          <w:sz w:val="24"/>
          <w:lang w:val="cs-CZ"/>
        </w:rPr>
        <w:t xml:space="preserve">. </w:t>
      </w:r>
      <w:r w:rsidR="00204259" w:rsidRPr="00204259">
        <w:rPr>
          <w:rFonts w:ascii="Times New Roman" w:hAnsi="Times New Roman" w:cs="Times New Roman"/>
          <w:sz w:val="24"/>
          <w:lang w:val="cs-CZ"/>
        </w:rPr>
        <w:t>Zmocnění k</w:t>
      </w:r>
      <w:r w:rsidR="006A563F">
        <w:rPr>
          <w:rFonts w:ascii="Times New Roman" w:hAnsi="Times New Roman" w:cs="Times New Roman"/>
          <w:sz w:val="24"/>
          <w:lang w:val="cs-CZ"/>
        </w:rPr>
        <w:t>e změně</w:t>
      </w:r>
      <w:r w:rsidR="00204259" w:rsidRPr="00204259">
        <w:rPr>
          <w:rFonts w:ascii="Times New Roman" w:hAnsi="Times New Roman" w:cs="Times New Roman"/>
          <w:sz w:val="24"/>
          <w:lang w:val="cs-CZ"/>
        </w:rPr>
        <w:t xml:space="preserve"> vyhlášky</w:t>
      </w:r>
      <w:r w:rsidR="00954F74">
        <w:rPr>
          <w:rFonts w:ascii="Times New Roman" w:hAnsi="Times New Roman" w:cs="Times New Roman"/>
          <w:sz w:val="24"/>
          <w:lang w:val="cs-CZ"/>
        </w:rPr>
        <w:t xml:space="preserve"> o tabákových nálepkách</w:t>
      </w:r>
      <w:r w:rsidR="00204259" w:rsidRPr="00204259">
        <w:rPr>
          <w:rFonts w:ascii="Times New Roman" w:hAnsi="Times New Roman" w:cs="Times New Roman"/>
          <w:sz w:val="24"/>
          <w:lang w:val="cs-CZ"/>
        </w:rPr>
        <w:t xml:space="preserve"> je </w:t>
      </w:r>
      <w:r w:rsidR="00954A56">
        <w:rPr>
          <w:rFonts w:ascii="Times New Roman" w:hAnsi="Times New Roman" w:cs="Times New Roman"/>
          <w:sz w:val="24"/>
          <w:lang w:val="cs-CZ"/>
        </w:rPr>
        <w:t xml:space="preserve">upraveno </w:t>
      </w:r>
      <w:r w:rsidR="00D10DE1">
        <w:rPr>
          <w:rFonts w:ascii="Times New Roman" w:hAnsi="Times New Roman" w:cs="Times New Roman"/>
          <w:sz w:val="24"/>
          <w:lang w:val="cs-CZ"/>
        </w:rPr>
        <w:t>v </w:t>
      </w:r>
      <w:r w:rsidR="00247B7D" w:rsidRPr="00204259">
        <w:rPr>
          <w:rFonts w:ascii="Times New Roman" w:hAnsi="Times New Roman" w:cs="Times New Roman"/>
          <w:sz w:val="24"/>
          <w:lang w:val="cs-CZ"/>
        </w:rPr>
        <w:t>§ </w:t>
      </w:r>
      <w:r w:rsidR="002A505C">
        <w:rPr>
          <w:rFonts w:ascii="Times New Roman" w:hAnsi="Times New Roman" w:cs="Times New Roman"/>
          <w:sz w:val="24"/>
          <w:lang w:val="cs-CZ"/>
        </w:rPr>
        <w:t>129</w:t>
      </w:r>
      <w:r w:rsidR="007E24DC">
        <w:rPr>
          <w:rFonts w:ascii="Times New Roman" w:hAnsi="Times New Roman" w:cs="Times New Roman"/>
          <w:sz w:val="24"/>
          <w:lang w:val="cs-CZ"/>
        </w:rPr>
        <w:t xml:space="preserve"> </w:t>
      </w:r>
      <w:r w:rsidR="00204259" w:rsidRPr="00204259">
        <w:rPr>
          <w:rFonts w:ascii="Times New Roman" w:hAnsi="Times New Roman" w:cs="Times New Roman"/>
          <w:sz w:val="24"/>
          <w:lang w:val="cs-CZ"/>
        </w:rPr>
        <w:t>zákon</w:t>
      </w:r>
      <w:r w:rsidR="00954A56">
        <w:rPr>
          <w:rFonts w:ascii="Times New Roman" w:hAnsi="Times New Roman" w:cs="Times New Roman"/>
          <w:sz w:val="24"/>
          <w:lang w:val="cs-CZ"/>
        </w:rPr>
        <w:t>a</w:t>
      </w:r>
      <w:r w:rsidR="00204259" w:rsidRPr="00204259">
        <w:rPr>
          <w:rFonts w:ascii="Times New Roman" w:hAnsi="Times New Roman" w:cs="Times New Roman"/>
          <w:sz w:val="24"/>
          <w:lang w:val="cs-CZ"/>
        </w:rPr>
        <w:t xml:space="preserve"> </w:t>
      </w:r>
      <w:r w:rsidR="00D10DE1">
        <w:rPr>
          <w:rFonts w:ascii="Times New Roman" w:hAnsi="Times New Roman" w:cs="Times New Roman"/>
          <w:sz w:val="24"/>
          <w:lang w:val="cs-CZ"/>
        </w:rPr>
        <w:t>o </w:t>
      </w:r>
      <w:r w:rsidR="0055424B">
        <w:rPr>
          <w:rFonts w:ascii="Times New Roman" w:hAnsi="Times New Roman" w:cs="Times New Roman"/>
          <w:sz w:val="24"/>
          <w:lang w:val="cs-CZ"/>
        </w:rPr>
        <w:t>spotřebních daních</w:t>
      </w:r>
      <w:r w:rsidR="00954A56">
        <w:rPr>
          <w:rFonts w:ascii="Times New Roman" w:hAnsi="Times New Roman" w:cs="Times New Roman"/>
          <w:sz w:val="24"/>
          <w:lang w:val="cs-CZ"/>
        </w:rPr>
        <w:t>. Na</w:t>
      </w:r>
      <w:r w:rsidR="00EE51C0">
        <w:rPr>
          <w:rFonts w:ascii="Times New Roman" w:hAnsi="Times New Roman" w:cs="Times New Roman"/>
          <w:sz w:val="24"/>
          <w:lang w:val="cs-CZ"/>
        </w:rPr>
        <w:t> </w:t>
      </w:r>
      <w:r w:rsidR="00954A56">
        <w:rPr>
          <w:rFonts w:ascii="Times New Roman" w:hAnsi="Times New Roman" w:cs="Times New Roman"/>
          <w:sz w:val="24"/>
          <w:lang w:val="cs-CZ"/>
        </w:rPr>
        <w:t>základě tohoto ustanovení</w:t>
      </w:r>
      <w:r w:rsidR="0055424B">
        <w:rPr>
          <w:rFonts w:ascii="Times New Roman" w:hAnsi="Times New Roman" w:cs="Times New Roman"/>
          <w:sz w:val="24"/>
          <w:lang w:val="cs-CZ"/>
        </w:rPr>
        <w:t xml:space="preserve"> </w:t>
      </w:r>
      <w:r w:rsidR="00954A56">
        <w:rPr>
          <w:rFonts w:ascii="Times New Roman" w:hAnsi="Times New Roman" w:cs="Times New Roman"/>
          <w:sz w:val="24"/>
          <w:lang w:val="cs-CZ"/>
        </w:rPr>
        <w:t xml:space="preserve">je </w:t>
      </w:r>
      <w:r w:rsidR="00204259" w:rsidRPr="00204259">
        <w:rPr>
          <w:rFonts w:ascii="Times New Roman" w:hAnsi="Times New Roman" w:cs="Times New Roman"/>
          <w:sz w:val="24"/>
          <w:lang w:val="cs-CZ"/>
        </w:rPr>
        <w:t xml:space="preserve">Ministerstvo financí </w:t>
      </w:r>
      <w:r w:rsidR="00954A56">
        <w:rPr>
          <w:rFonts w:ascii="Times New Roman" w:hAnsi="Times New Roman" w:cs="Times New Roman"/>
          <w:sz w:val="24"/>
          <w:lang w:val="cs-CZ"/>
        </w:rPr>
        <w:t xml:space="preserve">zmocněno </w:t>
      </w:r>
      <w:r w:rsidR="00204259" w:rsidRPr="00204259">
        <w:rPr>
          <w:rFonts w:ascii="Times New Roman" w:hAnsi="Times New Roman" w:cs="Times New Roman"/>
          <w:sz w:val="24"/>
          <w:lang w:val="cs-CZ"/>
        </w:rPr>
        <w:t xml:space="preserve">k upravení technických a provozních aspektů značení </w:t>
      </w:r>
      <w:r w:rsidR="005D7D63">
        <w:rPr>
          <w:rFonts w:ascii="Times New Roman" w:hAnsi="Times New Roman" w:cs="Times New Roman"/>
          <w:sz w:val="24"/>
          <w:lang w:val="cs-CZ"/>
        </w:rPr>
        <w:t>tabákových a zahřívaných</w:t>
      </w:r>
      <w:r w:rsidR="009C0666">
        <w:rPr>
          <w:rFonts w:ascii="Times New Roman" w:hAnsi="Times New Roman" w:cs="Times New Roman"/>
          <w:sz w:val="24"/>
          <w:lang w:val="cs-CZ"/>
        </w:rPr>
        <w:t xml:space="preserve"> tabákových</w:t>
      </w:r>
      <w:r w:rsidR="005D7D63">
        <w:rPr>
          <w:rFonts w:ascii="Times New Roman" w:hAnsi="Times New Roman" w:cs="Times New Roman"/>
          <w:sz w:val="24"/>
          <w:lang w:val="cs-CZ"/>
        </w:rPr>
        <w:t xml:space="preserve"> </w:t>
      </w:r>
      <w:r w:rsidR="00043E3D">
        <w:rPr>
          <w:rFonts w:ascii="Times New Roman" w:hAnsi="Times New Roman" w:cs="Times New Roman"/>
          <w:sz w:val="24"/>
          <w:lang w:val="cs-CZ"/>
        </w:rPr>
        <w:t>výrobků</w:t>
      </w:r>
      <w:r w:rsidR="007E24DC">
        <w:rPr>
          <w:rFonts w:ascii="Times New Roman" w:hAnsi="Times New Roman" w:cs="Times New Roman"/>
          <w:sz w:val="24"/>
          <w:lang w:val="cs-CZ"/>
        </w:rPr>
        <w:t xml:space="preserve"> tabákovými nálepkami</w:t>
      </w:r>
      <w:r w:rsidR="00204259" w:rsidRPr="00204259">
        <w:rPr>
          <w:rFonts w:ascii="Times New Roman" w:hAnsi="Times New Roman" w:cs="Times New Roman"/>
          <w:sz w:val="24"/>
          <w:lang w:val="cs-CZ"/>
        </w:rPr>
        <w:t>.</w:t>
      </w:r>
    </w:p>
    <w:p w14:paraId="5F192879" w14:textId="1FDC355A" w:rsidR="001357E0" w:rsidRDefault="0055424B" w:rsidP="0020430A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</w:pPr>
      <w:r w:rsidRPr="00043E3D">
        <w:rPr>
          <w:rFonts w:ascii="Times New Roman" w:hAnsi="Times New Roman" w:cs="Times New Roman"/>
          <w:sz w:val="24"/>
          <w:lang w:val="cs-CZ"/>
        </w:rPr>
        <w:t>Nezbytnost</w:t>
      </w:r>
      <w:r w:rsidR="006A563F">
        <w:rPr>
          <w:rFonts w:ascii="Times New Roman" w:hAnsi="Times New Roman" w:cs="Times New Roman"/>
          <w:sz w:val="24"/>
          <w:lang w:val="cs-CZ"/>
        </w:rPr>
        <w:t xml:space="preserve"> změny</w:t>
      </w:r>
      <w:r w:rsidRPr="00043E3D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 </w:t>
      </w:r>
      <w:r w:rsidR="009A77C2">
        <w:rPr>
          <w:rFonts w:ascii="Times New Roman" w:hAnsi="Times New Roman"/>
          <w:sz w:val="24"/>
          <w:szCs w:val="24"/>
          <w:lang w:val="cs-CZ"/>
        </w:rPr>
        <w:t>vyhlášky o tabákových nálepkách</w:t>
      </w:r>
      <w:r w:rsidR="009A77C2" w:rsidRPr="00043E3D" w:rsidDel="009A77C2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 </w:t>
      </w:r>
      <w:r w:rsidRPr="00043E3D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vyplývá z</w:t>
      </w:r>
      <w:r w:rsidR="00A50071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e</w:t>
      </w:r>
      <w:r w:rsidR="006A563F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 zavedení spotřební daně </w:t>
      </w:r>
      <w:r w:rsidR="009A5D2D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na</w:t>
      </w:r>
      <w:r w:rsidR="006A563F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 </w:t>
      </w:r>
      <w:r w:rsidR="00DC53AD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další </w:t>
      </w:r>
      <w:r w:rsidR="006A563F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výrobky</w:t>
      </w:r>
      <w:r w:rsidR="009A5D2D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 na daňovém</w:t>
      </w:r>
      <w:r w:rsidR="00DC53AD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 území </w:t>
      </w:r>
      <w:r w:rsidR="009A5D2D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České republiky</w:t>
      </w:r>
      <w:r w:rsidR="00A50071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 </w:t>
      </w:r>
      <w:r w:rsidR="009A77C2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navržené </w:t>
      </w:r>
      <w:r w:rsidR="00A50071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novelou zákona o spotřebních daních, která je </w:t>
      </w:r>
      <w:r w:rsidR="00BF180E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jako část třicátá třetí</w:t>
      </w:r>
      <w:r w:rsidR="00A50071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 obsažena v</w:t>
      </w:r>
      <w:r w:rsidR="00C11E21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e </w:t>
      </w:r>
      <w:r w:rsidR="00C11E21" w:rsidRPr="00C11E21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vládním návrh</w:t>
      </w:r>
      <w:r w:rsidR="00C11E21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u</w:t>
      </w:r>
      <w:r w:rsidR="00C11E21" w:rsidRPr="00C11E21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 zákona, </w:t>
      </w:r>
      <w:r w:rsidR="00C11E21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kterým se mění některé zákony v </w:t>
      </w:r>
      <w:r w:rsidR="00C11E21" w:rsidRPr="00C11E21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souvislosti s konsolidací veřejných rozpočtů (tzv. konsolidační balíček, projednávaný jako ST 488</w:t>
      </w:r>
      <w:r w:rsidR="00C11E21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).</w:t>
      </w:r>
      <w:r w:rsidR="006A563F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 Jedná se o skupinu ostatních tabákových výrobků</w:t>
      </w:r>
      <w:r w:rsidR="009A5D2D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 (</w:t>
      </w:r>
      <w:r w:rsidR="006A563F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žvýkací a šňupací tabák</w:t>
      </w:r>
      <w:r w:rsidR="009A5D2D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 a případně další výrobky, které </w:t>
      </w:r>
      <w:r w:rsidR="005D7D63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naplní</w:t>
      </w:r>
      <w:r w:rsidR="009A5D2D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 definici</w:t>
      </w:r>
      <w:r w:rsidR="00917FE2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 ostatních tabákových výrobků</w:t>
      </w:r>
      <w:r w:rsidR="009A5D2D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)</w:t>
      </w:r>
      <w:r w:rsidR="006A563F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 a </w:t>
      </w:r>
      <w:r w:rsidR="00DC53AD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dále </w:t>
      </w:r>
      <w:r w:rsidR="006A563F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výrobků souvisejících s tabákovými výrobky, mezi které se řadí náplně do elektronických cigaret, nikotinové sáčky a ostatní nikotinové výrobky.</w:t>
      </w:r>
      <w:r w:rsidR="00DC53AD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 </w:t>
      </w:r>
      <w:r w:rsidR="007B3DE8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Z hlediska uživatelů se jedná o výrobky, které slouží jako </w:t>
      </w:r>
      <w:r w:rsidR="00DC53AD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substitut</w:t>
      </w:r>
      <w:r w:rsidR="005D7D63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y</w:t>
      </w:r>
      <w:r w:rsidR="00DC53AD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 </w:t>
      </w:r>
      <w:r w:rsidR="00A833CE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tradičních tabákových výrobků</w:t>
      </w:r>
      <w:r w:rsidR="007A7A69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, </w:t>
      </w:r>
      <w:r w:rsidR="00917FE2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například </w:t>
      </w:r>
      <w:r w:rsidR="007A7A69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cigaret a </w:t>
      </w:r>
      <w:r w:rsidR="00917FE2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tabáku ke </w:t>
      </w:r>
      <w:r w:rsidR="007A7A69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kouření. Všechny tyto alternativní výrobky</w:t>
      </w:r>
      <w:r w:rsidR="00ED4B7B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 mají </w:t>
      </w:r>
      <w:r w:rsidR="00DC53AD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negativní dopad na lidské zdraví</w:t>
      </w:r>
      <w:r w:rsidR="007A7A69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 a jsou návykové</w:t>
      </w:r>
      <w:r w:rsidR="00DC53AD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.</w:t>
      </w:r>
      <w:r w:rsidR="00A833CE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 </w:t>
      </w:r>
      <w:r w:rsidR="002116D7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Bylo proto rozhodnuto, že </w:t>
      </w:r>
      <w:r w:rsidR="007A7A69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nově</w:t>
      </w:r>
      <w:r w:rsidR="002116D7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 zaváděná regulace těchto výrobků v oblasti spotřebních daní bude koncipována</w:t>
      </w:r>
      <w:r w:rsidR="00ED4B7B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 obdobný</w:t>
      </w:r>
      <w:r w:rsidR="002116D7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m</w:t>
      </w:r>
      <w:r w:rsidR="00ED4B7B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 </w:t>
      </w:r>
      <w:r w:rsidR="00A833CE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způsob</w:t>
      </w:r>
      <w:r w:rsidR="002116D7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em,</w:t>
      </w:r>
      <w:r w:rsidR="00DC53AD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 jak</w:t>
      </w:r>
      <w:r w:rsidR="001357E0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o</w:t>
      </w:r>
      <w:r w:rsidR="002116D7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 je tomu </w:t>
      </w:r>
      <w:r w:rsidR="00DC53AD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v případě již zdaňovaných tabákových výrobků</w:t>
      </w:r>
      <w:r w:rsidR="007A7A69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. Stanovuje se tedy i povinnost značit všechny tyto výrobky </w:t>
      </w:r>
      <w:r w:rsidR="007B3DE8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tabákovou nálepkou</w:t>
      </w:r>
      <w:r w:rsidR="003F33C2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.</w:t>
      </w:r>
    </w:p>
    <w:p w14:paraId="6332945A" w14:textId="321A26F3" w:rsidR="007B3DE8" w:rsidRDefault="001357E0" w:rsidP="0020430A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V návaznosti na t</w:t>
      </w:r>
      <w:r w:rsidR="002116D7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oto rozhodnutí</w:t>
      </w:r>
      <w:r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 je v</w:t>
      </w:r>
      <w:r w:rsidR="007A7A69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 návrhu na změnu vyhlášky</w:t>
      </w:r>
      <w:r w:rsidR="00DC53AD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 o tabákových nálepkách </w:t>
      </w:r>
      <w:r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nezbytné stanovit</w:t>
      </w:r>
      <w:r w:rsidR="00DC53AD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 </w:t>
      </w:r>
      <w:r w:rsidR="00A833CE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náležitosti tabákových nálepek pro</w:t>
      </w:r>
      <w:r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 značení ostatních tabákových výrobků, náplní do elektronických cigaret, nikotinových sáčků a ostatních nikotinových výrobků. </w:t>
      </w:r>
      <w:r w:rsidR="00A833CE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Z důvodu zavedení separátní sazby spotřební daně pro tabák do vodní dýmky</w:t>
      </w:r>
      <w:r w:rsidR="002116D7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 s předpokládanou účinností od 1. března 202</w:t>
      </w:r>
      <w:r w:rsidR="008063FB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4</w:t>
      </w:r>
      <w:r w:rsidR="00A833CE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 </w:t>
      </w:r>
      <w:r w:rsidR="00DC53AD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je dále třeba definovat </w:t>
      </w:r>
      <w:r w:rsidR="00ED4B7B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i </w:t>
      </w:r>
      <w:r w:rsidR="00DC53AD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náležitosti tabákové nálepky pro tento  výrob</w:t>
      </w:r>
      <w:r w:rsidR="00BF180E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e</w:t>
      </w:r>
      <w:r w:rsidR="00DC53AD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k, který byl dosud značen tabákovou nálepkou pro tabák ke kouření.</w:t>
      </w:r>
    </w:p>
    <w:p w14:paraId="26723E34" w14:textId="77777777" w:rsidR="009F133F" w:rsidRDefault="00D10DE1" w:rsidP="00D71022">
      <w:pPr>
        <w:pStyle w:val="Popisky"/>
        <w:widowControl w:val="0"/>
        <w:spacing w:after="1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V</w:t>
      </w:r>
      <w:r w:rsidR="007B3DE8">
        <w:rPr>
          <w:rFonts w:ascii="Times New Roman" w:hAnsi="Times New Roman"/>
          <w:sz w:val="24"/>
        </w:rPr>
        <w:t> </w:t>
      </w:r>
      <w:r w:rsidR="006C6BB4">
        <w:rPr>
          <w:rFonts w:ascii="Times New Roman" w:hAnsi="Times New Roman"/>
          <w:sz w:val="24"/>
        </w:rPr>
        <w:t>n</w:t>
      </w:r>
      <w:r w:rsidR="00D71022">
        <w:rPr>
          <w:rFonts w:ascii="Times New Roman" w:hAnsi="Times New Roman"/>
          <w:sz w:val="24"/>
        </w:rPr>
        <w:t>ávrh</w:t>
      </w:r>
      <w:r w:rsidR="006C6BB4">
        <w:rPr>
          <w:rFonts w:ascii="Times New Roman" w:hAnsi="Times New Roman"/>
          <w:sz w:val="24"/>
        </w:rPr>
        <w:t>u</w:t>
      </w:r>
      <w:r w:rsidR="007B3DE8">
        <w:rPr>
          <w:rFonts w:ascii="Times New Roman" w:hAnsi="Times New Roman"/>
          <w:sz w:val="24"/>
        </w:rPr>
        <w:t xml:space="preserve"> </w:t>
      </w:r>
      <w:r w:rsidR="008063FB">
        <w:rPr>
          <w:rFonts w:ascii="Times New Roman" w:hAnsi="Times New Roman"/>
          <w:sz w:val="24"/>
        </w:rPr>
        <w:t xml:space="preserve">novely </w:t>
      </w:r>
      <w:r w:rsidR="00D71022">
        <w:rPr>
          <w:rFonts w:ascii="Times New Roman" w:hAnsi="Times New Roman"/>
          <w:sz w:val="24"/>
        </w:rPr>
        <w:t xml:space="preserve">vyhlášky </w:t>
      </w:r>
      <w:r>
        <w:rPr>
          <w:rFonts w:ascii="Times New Roman" w:hAnsi="Times New Roman"/>
          <w:sz w:val="24"/>
          <w:szCs w:val="24"/>
        </w:rPr>
        <w:t>o </w:t>
      </w:r>
      <w:r w:rsidR="00D71022">
        <w:rPr>
          <w:rFonts w:ascii="Times New Roman" w:hAnsi="Times New Roman"/>
          <w:sz w:val="24"/>
          <w:szCs w:val="24"/>
        </w:rPr>
        <w:t>tabákových nálepkách</w:t>
      </w:r>
      <w:r w:rsidR="00D71022">
        <w:rPr>
          <w:rFonts w:ascii="Times New Roman" w:hAnsi="Times New Roman"/>
          <w:sz w:val="24"/>
        </w:rPr>
        <w:t xml:space="preserve"> </w:t>
      </w:r>
      <w:r w:rsidR="007B3DE8">
        <w:rPr>
          <w:rFonts w:ascii="Times New Roman" w:hAnsi="Times New Roman"/>
          <w:sz w:val="24"/>
        </w:rPr>
        <w:t xml:space="preserve">se </w:t>
      </w:r>
      <w:r w:rsidR="00A833CE">
        <w:rPr>
          <w:rFonts w:ascii="Times New Roman" w:hAnsi="Times New Roman"/>
          <w:sz w:val="24"/>
        </w:rPr>
        <w:t>dále</w:t>
      </w:r>
      <w:r w:rsidR="007B3DE8">
        <w:rPr>
          <w:rFonts w:ascii="Times New Roman" w:hAnsi="Times New Roman"/>
          <w:sz w:val="24"/>
        </w:rPr>
        <w:t xml:space="preserve"> rozšiřuje působnost již existujících obecných ustanovení týkajících se pravidel pro objednávání, odběr, inventuru</w:t>
      </w:r>
      <w:r w:rsidR="000129E1">
        <w:rPr>
          <w:rFonts w:ascii="Times New Roman" w:hAnsi="Times New Roman"/>
          <w:sz w:val="24"/>
        </w:rPr>
        <w:t>,</w:t>
      </w:r>
      <w:r w:rsidR="007B3DE8">
        <w:rPr>
          <w:rFonts w:ascii="Times New Roman" w:hAnsi="Times New Roman"/>
          <w:sz w:val="24"/>
        </w:rPr>
        <w:t xml:space="preserve"> evidenci </w:t>
      </w:r>
      <w:r w:rsidR="000129E1">
        <w:rPr>
          <w:rFonts w:ascii="Times New Roman" w:hAnsi="Times New Roman"/>
          <w:sz w:val="24"/>
        </w:rPr>
        <w:t xml:space="preserve">a způsob vracení </w:t>
      </w:r>
      <w:r w:rsidR="00E36689" w:rsidRPr="00E36689">
        <w:rPr>
          <w:rFonts w:ascii="Times New Roman" w:hAnsi="Times New Roman"/>
          <w:sz w:val="24"/>
        </w:rPr>
        <w:t xml:space="preserve">nepoužitých nebo </w:t>
      </w:r>
      <w:r w:rsidR="00D71022">
        <w:rPr>
          <w:rFonts w:ascii="Times New Roman" w:hAnsi="Times New Roman"/>
          <w:sz w:val="24"/>
        </w:rPr>
        <w:t>poškozených tabákových nálepek</w:t>
      </w:r>
      <w:r w:rsidR="00ED4B7B">
        <w:rPr>
          <w:rFonts w:ascii="Times New Roman" w:hAnsi="Times New Roman"/>
          <w:sz w:val="24"/>
        </w:rPr>
        <w:t xml:space="preserve"> tak, aby je bylo možné aplikovat i pro</w:t>
      </w:r>
      <w:r w:rsidR="002116D7">
        <w:rPr>
          <w:rFonts w:ascii="Times New Roman" w:hAnsi="Times New Roman"/>
          <w:sz w:val="24"/>
        </w:rPr>
        <w:t xml:space="preserve"> tabákové nálepky určené pro výše uvedené výrobky. </w:t>
      </w:r>
      <w:r w:rsidR="001357E0">
        <w:rPr>
          <w:rFonts w:ascii="Times New Roman" w:hAnsi="Times New Roman"/>
          <w:sz w:val="24"/>
        </w:rPr>
        <w:t xml:space="preserve">Tyto změny se </w:t>
      </w:r>
      <w:r w:rsidR="007A7A69">
        <w:rPr>
          <w:rFonts w:ascii="Times New Roman" w:hAnsi="Times New Roman"/>
          <w:sz w:val="24"/>
        </w:rPr>
        <w:t xml:space="preserve">rovněž musí promítnout </w:t>
      </w:r>
      <w:r w:rsidR="001357E0">
        <w:rPr>
          <w:rFonts w:ascii="Times New Roman" w:hAnsi="Times New Roman"/>
          <w:sz w:val="24"/>
        </w:rPr>
        <w:t>do</w:t>
      </w:r>
      <w:r w:rsidR="007A7A69">
        <w:rPr>
          <w:rFonts w:ascii="Times New Roman" w:hAnsi="Times New Roman"/>
          <w:sz w:val="24"/>
        </w:rPr>
        <w:t xml:space="preserve"> jednotlivých</w:t>
      </w:r>
      <w:r w:rsidR="001357E0">
        <w:rPr>
          <w:rFonts w:ascii="Times New Roman" w:hAnsi="Times New Roman"/>
          <w:sz w:val="24"/>
        </w:rPr>
        <w:t xml:space="preserve"> příloh </w:t>
      </w:r>
      <w:r w:rsidR="007A7A69">
        <w:rPr>
          <w:rFonts w:ascii="Times New Roman" w:hAnsi="Times New Roman"/>
          <w:sz w:val="24"/>
        </w:rPr>
        <w:t xml:space="preserve">vyhlášky o tabákových nálepkách. Je třeba doplnit </w:t>
      </w:r>
      <w:r w:rsidR="005E755D">
        <w:rPr>
          <w:rFonts w:ascii="Times New Roman" w:hAnsi="Times New Roman"/>
          <w:sz w:val="24"/>
        </w:rPr>
        <w:t xml:space="preserve">i </w:t>
      </w:r>
      <w:r w:rsidR="00A32A37">
        <w:rPr>
          <w:rFonts w:ascii="Times New Roman" w:hAnsi="Times New Roman"/>
          <w:sz w:val="24"/>
        </w:rPr>
        <w:t xml:space="preserve">přehled vyobrazení nálepek </w:t>
      </w:r>
      <w:r w:rsidR="007A7A69">
        <w:rPr>
          <w:rFonts w:ascii="Times New Roman" w:hAnsi="Times New Roman"/>
          <w:sz w:val="24"/>
        </w:rPr>
        <w:t xml:space="preserve">a </w:t>
      </w:r>
      <w:r w:rsidR="00A32A37">
        <w:rPr>
          <w:rFonts w:ascii="Times New Roman" w:hAnsi="Times New Roman"/>
          <w:sz w:val="24"/>
        </w:rPr>
        <w:t xml:space="preserve">revidovat </w:t>
      </w:r>
      <w:r w:rsidR="007A7A69">
        <w:rPr>
          <w:rFonts w:ascii="Times New Roman" w:hAnsi="Times New Roman"/>
          <w:sz w:val="24"/>
        </w:rPr>
        <w:t>formuláře sloužící k administraci tabákových nálepek.</w:t>
      </w:r>
    </w:p>
    <w:p w14:paraId="07C90DE3" w14:textId="77777777" w:rsidR="00CC4456" w:rsidRPr="00681C11" w:rsidRDefault="00CC4456" w:rsidP="007677C8">
      <w:pPr>
        <w:pStyle w:val="Nadpis2"/>
        <w:keepNext w:val="0"/>
        <w:numPr>
          <w:ilvl w:val="0"/>
          <w:numId w:val="9"/>
        </w:numPr>
        <w:shd w:val="clear" w:color="auto" w:fill="FFFFFF"/>
        <w:ind w:left="0" w:hanging="720"/>
        <w:jc w:val="both"/>
        <w:rPr>
          <w:sz w:val="24"/>
          <w:szCs w:val="24"/>
        </w:rPr>
      </w:pPr>
      <w:r w:rsidRPr="00681C11">
        <w:rPr>
          <w:sz w:val="24"/>
          <w:szCs w:val="24"/>
        </w:rPr>
        <w:t>Zhodnocení souladu navrhované právní úpravy se zák</w:t>
      </w:r>
      <w:r w:rsidR="00EC11BF">
        <w:rPr>
          <w:sz w:val="24"/>
          <w:szCs w:val="24"/>
        </w:rPr>
        <w:t xml:space="preserve">onem, k jehož provedení </w:t>
      </w:r>
      <w:r w:rsidRPr="00681C11">
        <w:rPr>
          <w:sz w:val="24"/>
          <w:szCs w:val="24"/>
        </w:rPr>
        <w:t xml:space="preserve">je navržena, </w:t>
      </w:r>
      <w:r w:rsidR="007C5CCA">
        <w:rPr>
          <w:sz w:val="24"/>
          <w:szCs w:val="24"/>
        </w:rPr>
        <w:t>včetně souladu se zákonným zmocněním k jejímu vydání</w:t>
      </w:r>
    </w:p>
    <w:p w14:paraId="47266B65" w14:textId="77777777" w:rsidR="000D5257" w:rsidRDefault="00100FA5" w:rsidP="0020430A">
      <w:pPr>
        <w:pStyle w:val="Odstavecseseznamem"/>
        <w:spacing w:after="120" w:line="240" w:lineRule="auto"/>
        <w:ind w:left="0"/>
        <w:contextualSpacing w:val="0"/>
        <w:jc w:val="both"/>
        <w:rPr>
          <w:lang w:val="cs-CZ"/>
        </w:rPr>
      </w:pPr>
      <w:r>
        <w:rPr>
          <w:rFonts w:ascii="Times New Roman" w:hAnsi="Times New Roman" w:cs="Times New Roman"/>
          <w:sz w:val="24"/>
          <w:lang w:val="cs-CZ"/>
        </w:rPr>
        <w:t>Na základě zmocnění v</w:t>
      </w:r>
      <w:r w:rsidR="000C5B1A">
        <w:rPr>
          <w:rFonts w:ascii="Times New Roman" w:hAnsi="Times New Roman" w:cs="Times New Roman"/>
          <w:sz w:val="24"/>
          <w:lang w:val="cs-CZ"/>
        </w:rPr>
        <w:t xml:space="preserve"> </w:t>
      </w:r>
      <w:r w:rsidR="00D10DE1">
        <w:rPr>
          <w:rFonts w:ascii="Times New Roman" w:hAnsi="Times New Roman" w:cs="Times New Roman"/>
          <w:sz w:val="24"/>
          <w:lang w:val="cs-CZ"/>
        </w:rPr>
        <w:t>§</w:t>
      </w:r>
      <w:r w:rsidR="00486E75">
        <w:rPr>
          <w:rFonts w:ascii="Times New Roman" w:hAnsi="Times New Roman" w:cs="Times New Roman"/>
          <w:sz w:val="24"/>
          <w:lang w:val="cs-CZ"/>
        </w:rPr>
        <w:t xml:space="preserve"> 129 </w:t>
      </w:r>
      <w:r w:rsidR="007C7FA7">
        <w:rPr>
          <w:rFonts w:ascii="Times New Roman" w:hAnsi="Times New Roman" w:cs="Times New Roman"/>
          <w:sz w:val="24"/>
          <w:lang w:val="cs-CZ"/>
        </w:rPr>
        <w:t>zákon</w:t>
      </w:r>
      <w:r w:rsidR="000C5B1A">
        <w:rPr>
          <w:rFonts w:ascii="Times New Roman" w:hAnsi="Times New Roman" w:cs="Times New Roman"/>
          <w:sz w:val="24"/>
          <w:lang w:val="cs-CZ"/>
        </w:rPr>
        <w:t>a</w:t>
      </w:r>
      <w:r w:rsidR="007C7FA7">
        <w:rPr>
          <w:rFonts w:ascii="Times New Roman" w:hAnsi="Times New Roman" w:cs="Times New Roman"/>
          <w:sz w:val="24"/>
          <w:lang w:val="cs-CZ"/>
        </w:rPr>
        <w:t xml:space="preserve"> </w:t>
      </w:r>
      <w:r w:rsidR="00D10DE1">
        <w:rPr>
          <w:rFonts w:ascii="Times New Roman" w:hAnsi="Times New Roman" w:cs="Times New Roman"/>
          <w:sz w:val="24"/>
          <w:lang w:val="cs-CZ"/>
        </w:rPr>
        <w:t>o </w:t>
      </w:r>
      <w:r w:rsidR="007C7FA7">
        <w:rPr>
          <w:rFonts w:ascii="Times New Roman" w:hAnsi="Times New Roman" w:cs="Times New Roman"/>
          <w:sz w:val="24"/>
          <w:lang w:val="cs-CZ"/>
        </w:rPr>
        <w:t>spotřebních daních</w:t>
      </w:r>
      <w:r w:rsidR="00E86800" w:rsidRPr="00E86800">
        <w:rPr>
          <w:rFonts w:ascii="Times New Roman" w:hAnsi="Times New Roman" w:cs="Times New Roman"/>
          <w:sz w:val="24"/>
          <w:lang w:val="cs-CZ"/>
        </w:rPr>
        <w:t xml:space="preserve"> stanoví Ministerstvo financí prováděcím právním předpis</w:t>
      </w:r>
      <w:r w:rsidR="00F306BF">
        <w:rPr>
          <w:rFonts w:ascii="Times New Roman" w:hAnsi="Times New Roman" w:cs="Times New Roman"/>
          <w:sz w:val="24"/>
          <w:lang w:val="cs-CZ"/>
        </w:rPr>
        <w:t>em rozměry, náležitosti, vzor a </w:t>
      </w:r>
      <w:r w:rsidR="00E86800" w:rsidRPr="00E86800">
        <w:rPr>
          <w:rFonts w:ascii="Times New Roman" w:hAnsi="Times New Roman" w:cs="Times New Roman"/>
          <w:sz w:val="24"/>
          <w:lang w:val="cs-CZ"/>
        </w:rPr>
        <w:t xml:space="preserve">vyobrazení tabákových nálepek a způsob jejich umístění na jednotkovém balení, dále podrobnosti ke způsobu objednávání tabákových nálepek, formulář objednávky tabákových nálepek, podrobnosti ke způsobu odběru tabákových nálepek, způsob vedení evidence tabákových nálepek a formulář pro její vedení, </w:t>
      </w:r>
      <w:r w:rsidR="00E86800" w:rsidRPr="00E86800">
        <w:rPr>
          <w:rFonts w:ascii="Times New Roman" w:hAnsi="Times New Roman" w:cs="Times New Roman"/>
          <w:sz w:val="24"/>
          <w:lang w:val="cs-CZ"/>
        </w:rPr>
        <w:lastRenderedPageBreak/>
        <w:t xml:space="preserve">způsob oznámení výsledku inventury tabákových nálepek a formulář tohoto oznámení a </w:t>
      </w:r>
      <w:r w:rsidR="00812BBF">
        <w:rPr>
          <w:rFonts w:ascii="Times New Roman" w:hAnsi="Times New Roman" w:cs="Times New Roman"/>
          <w:sz w:val="24"/>
          <w:lang w:val="cs-CZ"/>
        </w:rPr>
        <w:t>způsob vracení nepoužitých nebo </w:t>
      </w:r>
      <w:r w:rsidR="00E86800" w:rsidRPr="00E86800">
        <w:rPr>
          <w:rFonts w:ascii="Times New Roman" w:hAnsi="Times New Roman" w:cs="Times New Roman"/>
          <w:sz w:val="24"/>
          <w:lang w:val="cs-CZ"/>
        </w:rPr>
        <w:t>poškozených tabákových nálepek.</w:t>
      </w:r>
    </w:p>
    <w:p w14:paraId="27F2E8CB" w14:textId="77777777" w:rsidR="000D5257" w:rsidRPr="000D5257" w:rsidRDefault="000D5257" w:rsidP="00F3493F">
      <w:pPr>
        <w:pStyle w:val="Popisky"/>
        <w:widowControl w:val="0"/>
        <w:spacing w:after="120"/>
        <w:jc w:val="both"/>
        <w:rPr>
          <w:rFonts w:ascii="Times New Roman" w:hAnsi="Times New Roman"/>
          <w:sz w:val="24"/>
        </w:rPr>
      </w:pPr>
      <w:r w:rsidRPr="000D5257">
        <w:rPr>
          <w:rFonts w:ascii="Times New Roman" w:hAnsi="Times New Roman"/>
          <w:sz w:val="24"/>
        </w:rPr>
        <w:t xml:space="preserve">Oprávnění Ministerstva financí vydávat </w:t>
      </w:r>
      <w:r w:rsidR="00D10DE1" w:rsidRPr="000D5257">
        <w:rPr>
          <w:rFonts w:ascii="Times New Roman" w:hAnsi="Times New Roman"/>
          <w:sz w:val="24"/>
        </w:rPr>
        <w:t>v</w:t>
      </w:r>
      <w:r w:rsidR="00D10DE1">
        <w:rPr>
          <w:rFonts w:ascii="Times New Roman" w:hAnsi="Times New Roman"/>
          <w:sz w:val="24"/>
        </w:rPr>
        <w:t> </w:t>
      </w:r>
      <w:r w:rsidRPr="000D5257">
        <w:rPr>
          <w:rFonts w:ascii="Times New Roman" w:hAnsi="Times New Roman"/>
          <w:sz w:val="24"/>
        </w:rPr>
        <w:t xml:space="preserve">mezích své působnosti vyhlášky vyplývá </w:t>
      </w:r>
      <w:r w:rsidR="00D10DE1" w:rsidRPr="000D5257">
        <w:rPr>
          <w:rFonts w:ascii="Times New Roman" w:hAnsi="Times New Roman"/>
          <w:sz w:val="24"/>
        </w:rPr>
        <w:t>z</w:t>
      </w:r>
      <w:r w:rsidR="00D10DE1">
        <w:rPr>
          <w:rFonts w:ascii="Times New Roman" w:hAnsi="Times New Roman"/>
          <w:sz w:val="24"/>
        </w:rPr>
        <w:t> </w:t>
      </w:r>
      <w:r w:rsidR="00D10DE1" w:rsidRPr="000D5257">
        <w:rPr>
          <w:rFonts w:ascii="Times New Roman" w:hAnsi="Times New Roman"/>
          <w:sz w:val="24"/>
        </w:rPr>
        <w:t>čl.</w:t>
      </w:r>
      <w:r w:rsidR="00D10DE1">
        <w:rPr>
          <w:rFonts w:ascii="Times New Roman" w:hAnsi="Times New Roman"/>
          <w:sz w:val="24"/>
        </w:rPr>
        <w:t> </w:t>
      </w:r>
      <w:r w:rsidRPr="000D5257">
        <w:rPr>
          <w:rFonts w:ascii="Times New Roman" w:hAnsi="Times New Roman"/>
          <w:sz w:val="24"/>
        </w:rPr>
        <w:t xml:space="preserve">79 odst. </w:t>
      </w:r>
      <w:r w:rsidR="00D10DE1" w:rsidRPr="000D5257">
        <w:rPr>
          <w:rFonts w:ascii="Times New Roman" w:hAnsi="Times New Roman"/>
          <w:sz w:val="24"/>
        </w:rPr>
        <w:t>3</w:t>
      </w:r>
      <w:r w:rsidR="00D10DE1">
        <w:rPr>
          <w:rFonts w:ascii="Times New Roman" w:hAnsi="Times New Roman"/>
          <w:sz w:val="24"/>
        </w:rPr>
        <w:t> </w:t>
      </w:r>
      <w:r w:rsidRPr="000D5257">
        <w:rPr>
          <w:rFonts w:ascii="Times New Roman" w:hAnsi="Times New Roman"/>
          <w:sz w:val="24"/>
        </w:rPr>
        <w:t xml:space="preserve">Ústavy České republiky, podle kterého ministerstva, jiné správní úřady </w:t>
      </w:r>
      <w:r w:rsidR="00D10DE1" w:rsidRPr="000D5257">
        <w:rPr>
          <w:rFonts w:ascii="Times New Roman" w:hAnsi="Times New Roman"/>
          <w:sz w:val="24"/>
        </w:rPr>
        <w:t>a</w:t>
      </w:r>
      <w:r w:rsidR="00D10DE1">
        <w:rPr>
          <w:rFonts w:ascii="Times New Roman" w:hAnsi="Times New Roman"/>
          <w:sz w:val="24"/>
        </w:rPr>
        <w:t> </w:t>
      </w:r>
      <w:r w:rsidRPr="000D5257">
        <w:rPr>
          <w:rFonts w:ascii="Times New Roman" w:hAnsi="Times New Roman"/>
          <w:sz w:val="24"/>
        </w:rPr>
        <w:t xml:space="preserve">orgány územní samosprávy mohou na základě </w:t>
      </w:r>
      <w:r w:rsidR="00D10DE1" w:rsidRPr="000D5257">
        <w:rPr>
          <w:rFonts w:ascii="Times New Roman" w:hAnsi="Times New Roman"/>
          <w:sz w:val="24"/>
        </w:rPr>
        <w:t>a</w:t>
      </w:r>
      <w:r w:rsidR="00D10DE1">
        <w:rPr>
          <w:rFonts w:ascii="Times New Roman" w:hAnsi="Times New Roman"/>
          <w:sz w:val="24"/>
        </w:rPr>
        <w:t> </w:t>
      </w:r>
      <w:r w:rsidR="00D10DE1" w:rsidRPr="000D5257">
        <w:rPr>
          <w:rFonts w:ascii="Times New Roman" w:hAnsi="Times New Roman"/>
          <w:sz w:val="24"/>
        </w:rPr>
        <w:t>v</w:t>
      </w:r>
      <w:r w:rsidR="00D10DE1">
        <w:rPr>
          <w:rFonts w:ascii="Times New Roman" w:hAnsi="Times New Roman"/>
          <w:sz w:val="24"/>
        </w:rPr>
        <w:t> </w:t>
      </w:r>
      <w:r w:rsidRPr="000D5257">
        <w:rPr>
          <w:rFonts w:ascii="Times New Roman" w:hAnsi="Times New Roman"/>
          <w:sz w:val="24"/>
        </w:rPr>
        <w:t>mezích zákona vydávat právní předpisy, jsou-li k tomu zákonem zmocněny.</w:t>
      </w:r>
    </w:p>
    <w:p w14:paraId="2CD98B30" w14:textId="49BC050C" w:rsidR="000D5257" w:rsidRPr="000D5257" w:rsidRDefault="000D5257" w:rsidP="00F3493F">
      <w:pPr>
        <w:pStyle w:val="Popisky"/>
        <w:widowControl w:val="0"/>
        <w:spacing w:after="120"/>
        <w:jc w:val="both"/>
        <w:rPr>
          <w:rFonts w:ascii="Times New Roman" w:hAnsi="Times New Roman"/>
          <w:sz w:val="24"/>
        </w:rPr>
      </w:pPr>
      <w:r w:rsidRPr="000D5257">
        <w:rPr>
          <w:rFonts w:ascii="Times New Roman" w:hAnsi="Times New Roman"/>
          <w:sz w:val="24"/>
        </w:rPr>
        <w:t xml:space="preserve">Prováděcím právním předpisem, tedy vyhláškou, </w:t>
      </w:r>
      <w:r w:rsidR="00174829">
        <w:rPr>
          <w:rFonts w:ascii="Times New Roman" w:hAnsi="Times New Roman"/>
          <w:sz w:val="24"/>
        </w:rPr>
        <w:t>po</w:t>
      </w:r>
      <w:r w:rsidRPr="000D5257">
        <w:rPr>
          <w:rFonts w:ascii="Times New Roman" w:hAnsi="Times New Roman"/>
          <w:sz w:val="24"/>
        </w:rPr>
        <w:t>dle ustálené judikatury Ústavního soudu mohou být jednotliv</w:t>
      </w:r>
      <w:r w:rsidR="00B70289">
        <w:rPr>
          <w:rFonts w:ascii="Times New Roman" w:hAnsi="Times New Roman"/>
          <w:sz w:val="24"/>
        </w:rPr>
        <w:t>ým subjektům</w:t>
      </w:r>
      <w:r w:rsidRPr="000D5257">
        <w:rPr>
          <w:rFonts w:ascii="Times New Roman" w:hAnsi="Times New Roman"/>
          <w:sz w:val="24"/>
        </w:rPr>
        <w:t xml:space="preserve"> ukládány povinnosti, ovšem nikoliv povinnosti primární. Tedy tyto základní povinnosti musí být stanoveny alespoň rámcově, ale přitom dostatečně jasně </w:t>
      </w:r>
      <w:r w:rsidR="00D10DE1" w:rsidRPr="000D5257">
        <w:rPr>
          <w:rFonts w:ascii="Times New Roman" w:hAnsi="Times New Roman"/>
          <w:sz w:val="24"/>
        </w:rPr>
        <w:t>a</w:t>
      </w:r>
      <w:r w:rsidR="00D10DE1">
        <w:rPr>
          <w:rFonts w:ascii="Times New Roman" w:hAnsi="Times New Roman"/>
          <w:sz w:val="24"/>
        </w:rPr>
        <w:t> </w:t>
      </w:r>
      <w:r w:rsidRPr="000D5257">
        <w:rPr>
          <w:rFonts w:ascii="Times New Roman" w:hAnsi="Times New Roman"/>
          <w:sz w:val="24"/>
        </w:rPr>
        <w:t>určitě</w:t>
      </w:r>
      <w:r w:rsidR="00515EAC">
        <w:rPr>
          <w:rFonts w:ascii="Times New Roman" w:hAnsi="Times New Roman"/>
          <w:sz w:val="24"/>
        </w:rPr>
        <w:t>,</w:t>
      </w:r>
      <w:r w:rsidRPr="000D5257">
        <w:rPr>
          <w:rFonts w:ascii="Times New Roman" w:hAnsi="Times New Roman"/>
          <w:sz w:val="24"/>
        </w:rPr>
        <w:t xml:space="preserve"> zákonem, který potom podzákonný právní předpis pouze upřesňuje. Tento požadavek návrh</w:t>
      </w:r>
      <w:r w:rsidR="00634798">
        <w:rPr>
          <w:rFonts w:ascii="Times New Roman" w:hAnsi="Times New Roman"/>
          <w:sz w:val="24"/>
        </w:rPr>
        <w:t xml:space="preserve"> </w:t>
      </w:r>
      <w:r w:rsidRPr="000D5257">
        <w:rPr>
          <w:rFonts w:ascii="Times New Roman" w:hAnsi="Times New Roman"/>
          <w:sz w:val="24"/>
        </w:rPr>
        <w:t xml:space="preserve">vyhlášky naplňuje, neboť pouze v mezích zmocnění </w:t>
      </w:r>
      <w:r w:rsidR="000129E1">
        <w:rPr>
          <w:rFonts w:ascii="Times New Roman" w:hAnsi="Times New Roman"/>
          <w:sz w:val="24"/>
        </w:rPr>
        <w:t xml:space="preserve">rozšiřuje </w:t>
      </w:r>
      <w:r w:rsidRPr="000D5257">
        <w:rPr>
          <w:rFonts w:ascii="Times New Roman" w:hAnsi="Times New Roman"/>
          <w:sz w:val="24"/>
        </w:rPr>
        <w:t>povinnosti</w:t>
      </w:r>
      <w:r w:rsidR="00634798">
        <w:rPr>
          <w:rFonts w:ascii="Times New Roman" w:hAnsi="Times New Roman"/>
          <w:sz w:val="24"/>
        </w:rPr>
        <w:t xml:space="preserve"> předpisem stanovené na další druhy výrobků, které budou </w:t>
      </w:r>
      <w:r w:rsidR="00174829">
        <w:rPr>
          <w:rFonts w:ascii="Times New Roman" w:hAnsi="Times New Roman"/>
          <w:sz w:val="24"/>
        </w:rPr>
        <w:t>po</w:t>
      </w:r>
      <w:r w:rsidR="00634798">
        <w:rPr>
          <w:rFonts w:ascii="Times New Roman" w:hAnsi="Times New Roman"/>
          <w:sz w:val="24"/>
        </w:rPr>
        <w:t>dle zákona o spotřebních daních nově podléhat povinnosti značení tabákovou nálepk</w:t>
      </w:r>
      <w:r w:rsidR="00174829">
        <w:rPr>
          <w:rFonts w:ascii="Times New Roman" w:hAnsi="Times New Roman"/>
          <w:sz w:val="24"/>
        </w:rPr>
        <w:t>o</w:t>
      </w:r>
      <w:r w:rsidR="00634798">
        <w:rPr>
          <w:rFonts w:ascii="Times New Roman" w:hAnsi="Times New Roman"/>
          <w:sz w:val="24"/>
        </w:rPr>
        <w:t xml:space="preserve">u. </w:t>
      </w:r>
    </w:p>
    <w:p w14:paraId="30BD894E" w14:textId="77777777" w:rsidR="00D5576B" w:rsidRPr="000D5257" w:rsidRDefault="000D5257" w:rsidP="00F3493F">
      <w:pPr>
        <w:pStyle w:val="Popisky"/>
        <w:widowControl w:val="0"/>
        <w:spacing w:after="120"/>
        <w:jc w:val="both"/>
        <w:rPr>
          <w:rFonts w:ascii="Times New Roman" w:hAnsi="Times New Roman"/>
          <w:sz w:val="24"/>
        </w:rPr>
      </w:pPr>
      <w:r w:rsidRPr="000D5257">
        <w:rPr>
          <w:rFonts w:ascii="Times New Roman" w:hAnsi="Times New Roman"/>
          <w:sz w:val="24"/>
        </w:rPr>
        <w:t xml:space="preserve">Zmocnění </w:t>
      </w:r>
      <w:r w:rsidR="00D10DE1" w:rsidRPr="000D5257">
        <w:rPr>
          <w:rFonts w:ascii="Times New Roman" w:hAnsi="Times New Roman"/>
          <w:sz w:val="24"/>
        </w:rPr>
        <w:t>k</w:t>
      </w:r>
      <w:r w:rsidR="00D10DE1">
        <w:rPr>
          <w:rFonts w:ascii="Times New Roman" w:hAnsi="Times New Roman"/>
          <w:sz w:val="24"/>
        </w:rPr>
        <w:t> </w:t>
      </w:r>
      <w:r w:rsidRPr="000D5257">
        <w:rPr>
          <w:rFonts w:ascii="Times New Roman" w:hAnsi="Times New Roman"/>
          <w:sz w:val="24"/>
        </w:rPr>
        <w:t xml:space="preserve">vydání prováděcího právního předpisu musí dostatečně jasně </w:t>
      </w:r>
      <w:r w:rsidR="00D10DE1" w:rsidRPr="000D5257">
        <w:rPr>
          <w:rFonts w:ascii="Times New Roman" w:hAnsi="Times New Roman"/>
          <w:sz w:val="24"/>
        </w:rPr>
        <w:t>a</w:t>
      </w:r>
      <w:r w:rsidR="00D10DE1">
        <w:rPr>
          <w:rFonts w:ascii="Times New Roman" w:hAnsi="Times New Roman"/>
          <w:sz w:val="24"/>
        </w:rPr>
        <w:t> </w:t>
      </w:r>
      <w:r w:rsidRPr="000D5257">
        <w:rPr>
          <w:rFonts w:ascii="Times New Roman" w:hAnsi="Times New Roman"/>
          <w:sz w:val="24"/>
        </w:rPr>
        <w:t xml:space="preserve">určitě definovat otázky, jež zákonodárce přenechává právní úpravě </w:t>
      </w:r>
      <w:r w:rsidR="00D10DE1" w:rsidRPr="000D5257">
        <w:rPr>
          <w:rFonts w:ascii="Times New Roman" w:hAnsi="Times New Roman"/>
          <w:sz w:val="24"/>
        </w:rPr>
        <w:t>v</w:t>
      </w:r>
      <w:r w:rsidR="00D10DE1">
        <w:rPr>
          <w:rFonts w:ascii="Times New Roman" w:hAnsi="Times New Roman"/>
          <w:sz w:val="24"/>
        </w:rPr>
        <w:t> </w:t>
      </w:r>
      <w:r w:rsidRPr="000D5257">
        <w:rPr>
          <w:rFonts w:ascii="Times New Roman" w:hAnsi="Times New Roman"/>
          <w:sz w:val="24"/>
        </w:rPr>
        <w:t>podzákonném předpisu</w:t>
      </w:r>
      <w:r w:rsidR="006138C3">
        <w:rPr>
          <w:rFonts w:ascii="Times New Roman" w:hAnsi="Times New Roman"/>
          <w:sz w:val="24"/>
        </w:rPr>
        <w:t>. Současně</w:t>
      </w:r>
      <w:r w:rsidRPr="000D5257">
        <w:rPr>
          <w:rFonts w:ascii="Times New Roman" w:hAnsi="Times New Roman"/>
          <w:sz w:val="24"/>
        </w:rPr>
        <w:t xml:space="preserve"> nesmí tento prostor vymezovat natolik široce, aby prováděcí </w:t>
      </w:r>
      <w:r w:rsidR="006138C3">
        <w:rPr>
          <w:rFonts w:ascii="Times New Roman" w:hAnsi="Times New Roman"/>
          <w:sz w:val="24"/>
        </w:rPr>
        <w:t xml:space="preserve">právní </w:t>
      </w:r>
      <w:r w:rsidRPr="000D5257">
        <w:rPr>
          <w:rFonts w:ascii="Times New Roman" w:hAnsi="Times New Roman"/>
          <w:sz w:val="24"/>
        </w:rPr>
        <w:t>předpis zasahoval do sféry vyhrazené zákonu, tedy především právě do úpravy primárních povinností. Obsahem vyhlášky</w:t>
      </w:r>
      <w:r w:rsidR="00954F74">
        <w:rPr>
          <w:rFonts w:ascii="Times New Roman" w:hAnsi="Times New Roman"/>
          <w:sz w:val="24"/>
        </w:rPr>
        <w:t xml:space="preserve"> </w:t>
      </w:r>
      <w:r w:rsidR="00954F74">
        <w:rPr>
          <w:rFonts w:ascii="Times New Roman" w:hAnsi="Times New Roman"/>
          <w:sz w:val="24"/>
          <w:szCs w:val="24"/>
        </w:rPr>
        <w:t>o tabákových nálepkách</w:t>
      </w:r>
      <w:r w:rsidRPr="000D5257">
        <w:rPr>
          <w:rFonts w:ascii="Times New Roman" w:hAnsi="Times New Roman"/>
          <w:sz w:val="24"/>
        </w:rPr>
        <w:t xml:space="preserve"> Ministerstva financí </w:t>
      </w:r>
      <w:r w:rsidR="00B70289">
        <w:rPr>
          <w:rFonts w:ascii="Times New Roman" w:hAnsi="Times New Roman"/>
          <w:sz w:val="24"/>
        </w:rPr>
        <w:t>je</w:t>
      </w:r>
      <w:r w:rsidRPr="000D5257">
        <w:rPr>
          <w:rFonts w:ascii="Times New Roman" w:hAnsi="Times New Roman"/>
          <w:sz w:val="24"/>
        </w:rPr>
        <w:t xml:space="preserve"> tak pouze úprava technických </w:t>
      </w:r>
      <w:r w:rsidR="00D10DE1" w:rsidRPr="000D5257">
        <w:rPr>
          <w:rFonts w:ascii="Times New Roman" w:hAnsi="Times New Roman"/>
          <w:sz w:val="24"/>
        </w:rPr>
        <w:t>a</w:t>
      </w:r>
      <w:r w:rsidR="00D10DE1">
        <w:rPr>
          <w:rFonts w:ascii="Times New Roman" w:hAnsi="Times New Roman"/>
          <w:sz w:val="24"/>
        </w:rPr>
        <w:t> </w:t>
      </w:r>
      <w:r w:rsidRPr="000D5257">
        <w:rPr>
          <w:rFonts w:ascii="Times New Roman" w:hAnsi="Times New Roman"/>
          <w:sz w:val="24"/>
        </w:rPr>
        <w:t xml:space="preserve">provozních aspektů značení </w:t>
      </w:r>
      <w:r w:rsidR="00D5576B" w:rsidRPr="00D5576B">
        <w:rPr>
          <w:rFonts w:ascii="Times New Roman" w:hAnsi="Times New Roman"/>
          <w:sz w:val="24"/>
        </w:rPr>
        <w:t>tabákových výrobků</w:t>
      </w:r>
      <w:r w:rsidR="00D5576B">
        <w:rPr>
          <w:rFonts w:ascii="Times New Roman" w:hAnsi="Times New Roman"/>
          <w:sz w:val="24"/>
        </w:rPr>
        <w:t xml:space="preserve"> tabákovou nálepkou</w:t>
      </w:r>
      <w:r w:rsidRPr="000D5257">
        <w:rPr>
          <w:rFonts w:ascii="Times New Roman" w:hAnsi="Times New Roman"/>
          <w:sz w:val="24"/>
        </w:rPr>
        <w:t>.</w:t>
      </w:r>
    </w:p>
    <w:p w14:paraId="72493925" w14:textId="77777777" w:rsidR="00BD3BD4" w:rsidRPr="00A9575C" w:rsidRDefault="000D5257" w:rsidP="007A6DB4">
      <w:pPr>
        <w:pStyle w:val="Odstavecseseznamem"/>
        <w:spacing w:after="12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lang w:val="cs-CZ"/>
        </w:rPr>
      </w:pPr>
      <w:r w:rsidRPr="000D5257">
        <w:rPr>
          <w:rFonts w:ascii="Times New Roman" w:hAnsi="Times New Roman" w:cs="Times New Roman"/>
          <w:sz w:val="24"/>
          <w:lang w:val="cs-CZ"/>
        </w:rPr>
        <w:t xml:space="preserve">Ponechání technických </w:t>
      </w:r>
      <w:r w:rsidR="00D10DE1" w:rsidRPr="000D5257">
        <w:rPr>
          <w:rFonts w:ascii="Times New Roman" w:hAnsi="Times New Roman" w:cs="Times New Roman"/>
          <w:sz w:val="24"/>
          <w:lang w:val="cs-CZ"/>
        </w:rPr>
        <w:t>a</w:t>
      </w:r>
      <w:r w:rsidR="00D10DE1">
        <w:rPr>
          <w:rFonts w:ascii="Times New Roman" w:hAnsi="Times New Roman" w:cs="Times New Roman"/>
          <w:sz w:val="24"/>
          <w:lang w:val="cs-CZ"/>
        </w:rPr>
        <w:t> </w:t>
      </w:r>
      <w:r w:rsidRPr="000D5257">
        <w:rPr>
          <w:rFonts w:ascii="Times New Roman" w:hAnsi="Times New Roman" w:cs="Times New Roman"/>
          <w:sz w:val="24"/>
          <w:lang w:val="cs-CZ"/>
        </w:rPr>
        <w:t xml:space="preserve">provozních aspektů značení </w:t>
      </w:r>
      <w:r w:rsidR="00D5576B" w:rsidRPr="00D5576B">
        <w:rPr>
          <w:rFonts w:ascii="Times New Roman" w:hAnsi="Times New Roman" w:cs="Times New Roman"/>
          <w:sz w:val="24"/>
          <w:lang w:val="cs-CZ"/>
        </w:rPr>
        <w:t>tabákových výrobků</w:t>
      </w:r>
      <w:r w:rsidRPr="000D5257">
        <w:rPr>
          <w:rFonts w:ascii="Times New Roman" w:hAnsi="Times New Roman" w:cs="Times New Roman"/>
          <w:sz w:val="24"/>
          <w:lang w:val="cs-CZ"/>
        </w:rPr>
        <w:t xml:space="preserve"> úpravě prováděcí vyhlášky je odůvodnitelné rozsahem dané úpravy, výrazně technickou povahou dané úpravy a</w:t>
      </w:r>
      <w:r w:rsidR="005F311B">
        <w:rPr>
          <w:rFonts w:ascii="Times New Roman" w:hAnsi="Times New Roman" w:cs="Times New Roman"/>
          <w:sz w:val="24"/>
          <w:lang w:val="cs-CZ"/>
        </w:rPr>
        <w:t> </w:t>
      </w:r>
      <w:r w:rsidRPr="000D5257">
        <w:rPr>
          <w:rFonts w:ascii="Times New Roman" w:hAnsi="Times New Roman" w:cs="Times New Roman"/>
          <w:sz w:val="24"/>
          <w:lang w:val="cs-CZ"/>
        </w:rPr>
        <w:t xml:space="preserve">nezbytností zajištění pružné reakce na potřebu změn. Opačný přístup by vedl </w:t>
      </w:r>
      <w:r w:rsidR="00D10DE1" w:rsidRPr="000D5257">
        <w:rPr>
          <w:rFonts w:ascii="Times New Roman" w:hAnsi="Times New Roman" w:cs="Times New Roman"/>
          <w:sz w:val="24"/>
          <w:lang w:val="cs-CZ"/>
        </w:rPr>
        <w:t>k</w:t>
      </w:r>
      <w:r w:rsidR="00D10DE1">
        <w:rPr>
          <w:rFonts w:ascii="Times New Roman" w:hAnsi="Times New Roman" w:cs="Times New Roman"/>
          <w:sz w:val="24"/>
          <w:lang w:val="cs-CZ"/>
        </w:rPr>
        <w:t> </w:t>
      </w:r>
      <w:r w:rsidRPr="000D5257">
        <w:rPr>
          <w:rFonts w:ascii="Times New Roman" w:hAnsi="Times New Roman" w:cs="Times New Roman"/>
          <w:sz w:val="24"/>
          <w:lang w:val="cs-CZ"/>
        </w:rPr>
        <w:t xml:space="preserve">nežádoucí rigiditě právní úpravy, čímž je odůvodněna legitimita ponechání úpravy technických parametrů na prováděcím </w:t>
      </w:r>
      <w:r w:rsidR="00E36689">
        <w:rPr>
          <w:rFonts w:ascii="Times New Roman" w:hAnsi="Times New Roman" w:cs="Times New Roman"/>
          <w:sz w:val="24"/>
          <w:lang w:val="cs-CZ"/>
        </w:rPr>
        <w:t xml:space="preserve">právním </w:t>
      </w:r>
      <w:r w:rsidRPr="000D5257">
        <w:rPr>
          <w:rFonts w:ascii="Times New Roman" w:hAnsi="Times New Roman" w:cs="Times New Roman"/>
          <w:sz w:val="24"/>
          <w:lang w:val="cs-CZ"/>
        </w:rPr>
        <w:t>předpisu za předpokladu dodržení zákonem stanovených východisek tohoto postupu.</w:t>
      </w:r>
    </w:p>
    <w:p w14:paraId="7E22290A" w14:textId="77777777" w:rsidR="00060708" w:rsidRPr="0020430A" w:rsidRDefault="007C5CCA" w:rsidP="007677C8">
      <w:pPr>
        <w:pStyle w:val="Nadpis2"/>
        <w:keepNext w:val="0"/>
        <w:numPr>
          <w:ilvl w:val="0"/>
          <w:numId w:val="9"/>
        </w:numPr>
        <w:shd w:val="clear" w:color="auto" w:fill="FFFFFF"/>
        <w:ind w:left="0" w:hanging="720"/>
        <w:jc w:val="both"/>
        <w:rPr>
          <w:rFonts w:cs="Times New Roman"/>
          <w:sz w:val="24"/>
        </w:rPr>
      </w:pPr>
      <w:r w:rsidRPr="00A9575C">
        <w:rPr>
          <w:sz w:val="24"/>
          <w:szCs w:val="24"/>
        </w:rPr>
        <w:t xml:space="preserve">Zhodnocení souladu navrhované právní úpravy </w:t>
      </w:r>
      <w:r w:rsidR="00D10DE1" w:rsidRPr="00A9575C">
        <w:rPr>
          <w:sz w:val="24"/>
          <w:szCs w:val="24"/>
        </w:rPr>
        <w:t>s</w:t>
      </w:r>
      <w:r w:rsidR="00D10DE1">
        <w:rPr>
          <w:sz w:val="24"/>
          <w:szCs w:val="24"/>
        </w:rPr>
        <w:t> </w:t>
      </w:r>
      <w:r w:rsidRPr="00A9575C">
        <w:rPr>
          <w:sz w:val="24"/>
          <w:szCs w:val="24"/>
        </w:rPr>
        <w:t xml:space="preserve">předpisy Evropské unie, judikaturou soudních orgánů Evropské unie </w:t>
      </w:r>
      <w:r w:rsidR="00D10DE1" w:rsidRPr="00A9575C">
        <w:rPr>
          <w:sz w:val="24"/>
          <w:szCs w:val="24"/>
        </w:rPr>
        <w:t>a</w:t>
      </w:r>
      <w:r w:rsidR="00D10DE1">
        <w:rPr>
          <w:sz w:val="24"/>
          <w:szCs w:val="24"/>
        </w:rPr>
        <w:t> </w:t>
      </w:r>
      <w:r w:rsidRPr="00A9575C">
        <w:rPr>
          <w:sz w:val="24"/>
          <w:szCs w:val="24"/>
        </w:rPr>
        <w:t>obecnými právními zásadami práva Evropské unie</w:t>
      </w:r>
    </w:p>
    <w:p w14:paraId="7F8D5459" w14:textId="62DF60AA" w:rsidR="00301E24" w:rsidRDefault="00060708" w:rsidP="00F3493F">
      <w:pPr>
        <w:pStyle w:val="Popisky"/>
        <w:widowControl w:val="0"/>
        <w:spacing w:after="120"/>
        <w:jc w:val="both"/>
        <w:rPr>
          <w:rFonts w:ascii="Times New Roman" w:hAnsi="Times New Roman"/>
          <w:sz w:val="24"/>
        </w:rPr>
      </w:pPr>
      <w:r w:rsidRPr="00A9575C">
        <w:rPr>
          <w:rFonts w:ascii="Times New Roman" w:hAnsi="Times New Roman"/>
          <w:sz w:val="24"/>
        </w:rPr>
        <w:t xml:space="preserve">Možnost značit </w:t>
      </w:r>
      <w:r w:rsidR="00A62CA3">
        <w:rPr>
          <w:rFonts w:ascii="Times New Roman" w:hAnsi="Times New Roman"/>
          <w:sz w:val="24"/>
        </w:rPr>
        <w:t>spotřebitelská balení výrobků podléhající spotřební dani</w:t>
      </w:r>
      <w:r w:rsidRPr="00A9575C">
        <w:rPr>
          <w:rFonts w:ascii="Times New Roman" w:hAnsi="Times New Roman"/>
          <w:sz w:val="24"/>
        </w:rPr>
        <w:t xml:space="preserve"> vyplývá z </w:t>
      </w:r>
      <w:r w:rsidR="00D10DE1" w:rsidRPr="00A9575C">
        <w:rPr>
          <w:rFonts w:ascii="Times New Roman" w:hAnsi="Times New Roman"/>
          <w:sz w:val="24"/>
        </w:rPr>
        <w:t>čl.</w:t>
      </w:r>
      <w:r w:rsidR="00D10DE1">
        <w:rPr>
          <w:rFonts w:ascii="Times New Roman" w:hAnsi="Times New Roman"/>
          <w:sz w:val="24"/>
        </w:rPr>
        <w:t> </w:t>
      </w:r>
      <w:r w:rsidR="00634798">
        <w:rPr>
          <w:rFonts w:ascii="Times New Roman" w:hAnsi="Times New Roman"/>
          <w:sz w:val="24"/>
        </w:rPr>
        <w:t>47</w:t>
      </w:r>
      <w:r w:rsidRPr="00A9575C">
        <w:rPr>
          <w:rFonts w:ascii="Times New Roman" w:hAnsi="Times New Roman"/>
          <w:sz w:val="24"/>
        </w:rPr>
        <w:t xml:space="preserve"> směrnice Rady</w:t>
      </w:r>
      <w:r w:rsidR="00BF180E">
        <w:rPr>
          <w:rFonts w:ascii="Times New Roman" w:hAnsi="Times New Roman"/>
          <w:sz w:val="24"/>
        </w:rPr>
        <w:t xml:space="preserve"> EU</w:t>
      </w:r>
      <w:r w:rsidRPr="00A9575C">
        <w:rPr>
          <w:rFonts w:ascii="Times New Roman" w:hAnsi="Times New Roman"/>
          <w:sz w:val="24"/>
        </w:rPr>
        <w:t xml:space="preserve"> 20</w:t>
      </w:r>
      <w:r w:rsidR="00634798">
        <w:rPr>
          <w:rFonts w:ascii="Times New Roman" w:hAnsi="Times New Roman"/>
          <w:sz w:val="24"/>
        </w:rPr>
        <w:t>20</w:t>
      </w:r>
      <w:r w:rsidRPr="00A9575C">
        <w:rPr>
          <w:rFonts w:ascii="Times New Roman" w:hAnsi="Times New Roman"/>
          <w:sz w:val="24"/>
        </w:rPr>
        <w:t>/</w:t>
      </w:r>
      <w:r w:rsidR="00634798">
        <w:rPr>
          <w:rFonts w:ascii="Times New Roman" w:hAnsi="Times New Roman"/>
          <w:sz w:val="24"/>
        </w:rPr>
        <w:t>262</w:t>
      </w:r>
      <w:r w:rsidR="005F311B">
        <w:rPr>
          <w:rFonts w:ascii="Times New Roman" w:hAnsi="Times New Roman"/>
          <w:sz w:val="24"/>
        </w:rPr>
        <w:t xml:space="preserve"> </w:t>
      </w:r>
      <w:r w:rsidR="005F311B" w:rsidRPr="005F311B">
        <w:rPr>
          <w:rFonts w:ascii="Times New Roman" w:hAnsi="Times New Roman"/>
          <w:sz w:val="24"/>
        </w:rPr>
        <w:t>ze dne 1</w:t>
      </w:r>
      <w:r w:rsidR="007B0FE4">
        <w:rPr>
          <w:rFonts w:ascii="Times New Roman" w:hAnsi="Times New Roman"/>
          <w:sz w:val="24"/>
        </w:rPr>
        <w:t>9</w:t>
      </w:r>
      <w:r w:rsidR="005F311B" w:rsidRPr="005F311B">
        <w:rPr>
          <w:rFonts w:ascii="Times New Roman" w:hAnsi="Times New Roman"/>
          <w:sz w:val="24"/>
        </w:rPr>
        <w:t>. prosince 20</w:t>
      </w:r>
      <w:r w:rsidR="007B0FE4">
        <w:rPr>
          <w:rFonts w:ascii="Times New Roman" w:hAnsi="Times New Roman"/>
          <w:sz w:val="24"/>
        </w:rPr>
        <w:t>19</w:t>
      </w:r>
      <w:r w:rsidRPr="00A9575C">
        <w:rPr>
          <w:rFonts w:ascii="Times New Roman" w:hAnsi="Times New Roman"/>
          <w:sz w:val="24"/>
        </w:rPr>
        <w:t xml:space="preserve"> o obecné úpravě spotřebních daní</w:t>
      </w:r>
      <w:r w:rsidR="001357E0">
        <w:rPr>
          <w:rFonts w:ascii="Times New Roman" w:hAnsi="Times New Roman"/>
          <w:sz w:val="24"/>
        </w:rPr>
        <w:t xml:space="preserve">. </w:t>
      </w:r>
      <w:r w:rsidRPr="00A9575C">
        <w:rPr>
          <w:rFonts w:ascii="Times New Roman" w:hAnsi="Times New Roman"/>
          <w:sz w:val="24"/>
        </w:rPr>
        <w:t xml:space="preserve">Dané ustanovení rozlišuje mezi značením daňovým </w:t>
      </w:r>
      <w:r w:rsidR="00D10DE1" w:rsidRPr="00A9575C">
        <w:rPr>
          <w:rFonts w:ascii="Times New Roman" w:hAnsi="Times New Roman"/>
          <w:sz w:val="24"/>
        </w:rPr>
        <w:t>a</w:t>
      </w:r>
      <w:r w:rsidR="00D10DE1">
        <w:rPr>
          <w:rFonts w:ascii="Times New Roman" w:hAnsi="Times New Roman"/>
          <w:sz w:val="24"/>
        </w:rPr>
        <w:t> </w:t>
      </w:r>
      <w:r w:rsidRPr="00A9575C">
        <w:rPr>
          <w:rFonts w:ascii="Times New Roman" w:hAnsi="Times New Roman"/>
          <w:sz w:val="24"/>
        </w:rPr>
        <w:t>značením vnitrostátním identifikačním. Značení tabákových výrobků</w:t>
      </w:r>
      <w:r w:rsidR="00301E24">
        <w:rPr>
          <w:rFonts w:ascii="Times New Roman" w:hAnsi="Times New Roman"/>
          <w:sz w:val="24"/>
        </w:rPr>
        <w:t xml:space="preserve"> na základě §</w:t>
      </w:r>
      <w:r w:rsidR="004F34C3">
        <w:rPr>
          <w:rFonts w:ascii="Times New Roman" w:hAnsi="Times New Roman"/>
          <w:sz w:val="24"/>
        </w:rPr>
        <w:t> </w:t>
      </w:r>
      <w:r w:rsidR="00301E24">
        <w:rPr>
          <w:rFonts w:ascii="Times New Roman" w:hAnsi="Times New Roman"/>
          <w:sz w:val="24"/>
        </w:rPr>
        <w:t xml:space="preserve">114 </w:t>
      </w:r>
      <w:r w:rsidR="00301E24" w:rsidRPr="00A9575C">
        <w:rPr>
          <w:rFonts w:ascii="Times New Roman" w:hAnsi="Times New Roman"/>
          <w:sz w:val="24"/>
        </w:rPr>
        <w:t xml:space="preserve">zákona </w:t>
      </w:r>
      <w:r w:rsidR="00D10DE1" w:rsidRPr="00A9575C">
        <w:rPr>
          <w:rFonts w:ascii="Times New Roman" w:hAnsi="Times New Roman"/>
          <w:sz w:val="24"/>
        </w:rPr>
        <w:t>o</w:t>
      </w:r>
      <w:r w:rsidR="00D10DE1">
        <w:rPr>
          <w:rFonts w:ascii="Times New Roman" w:hAnsi="Times New Roman"/>
          <w:sz w:val="24"/>
        </w:rPr>
        <w:t> </w:t>
      </w:r>
      <w:r w:rsidR="00301E24" w:rsidRPr="00A9575C">
        <w:rPr>
          <w:rFonts w:ascii="Times New Roman" w:hAnsi="Times New Roman"/>
          <w:sz w:val="24"/>
        </w:rPr>
        <w:t>spotřebních daních</w:t>
      </w:r>
      <w:r w:rsidR="00301E24">
        <w:rPr>
          <w:rFonts w:ascii="Times New Roman" w:hAnsi="Times New Roman"/>
          <w:sz w:val="24"/>
        </w:rPr>
        <w:t xml:space="preserve"> </w:t>
      </w:r>
      <w:r w:rsidRPr="00A9575C">
        <w:rPr>
          <w:rFonts w:ascii="Times New Roman" w:hAnsi="Times New Roman"/>
          <w:sz w:val="24"/>
        </w:rPr>
        <w:t>je značením daňovým</w:t>
      </w:r>
      <w:r>
        <w:rPr>
          <w:rFonts w:ascii="Times New Roman" w:hAnsi="Times New Roman"/>
          <w:sz w:val="24"/>
        </w:rPr>
        <w:t>, neboť hodnota tabákové nálepky odpovídá výši daňové povinnosti příslušného jednotkového balení výrobk</w:t>
      </w:r>
      <w:r w:rsidR="005F311B">
        <w:rPr>
          <w:rFonts w:ascii="Times New Roman" w:hAnsi="Times New Roman"/>
          <w:sz w:val="24"/>
        </w:rPr>
        <w:t>u</w:t>
      </w:r>
      <w:r w:rsidRPr="00A9575C">
        <w:rPr>
          <w:rFonts w:ascii="Times New Roman" w:hAnsi="Times New Roman"/>
          <w:sz w:val="24"/>
        </w:rPr>
        <w:t>.</w:t>
      </w:r>
      <w:r w:rsidR="006B1EE8">
        <w:rPr>
          <w:rFonts w:ascii="Times New Roman" w:hAnsi="Times New Roman"/>
          <w:sz w:val="24"/>
        </w:rPr>
        <w:t xml:space="preserve"> </w:t>
      </w:r>
      <w:r w:rsidR="0075016B">
        <w:rPr>
          <w:rFonts w:ascii="Times New Roman" w:hAnsi="Times New Roman"/>
          <w:sz w:val="24"/>
        </w:rPr>
        <w:t>Samotné</w:t>
      </w:r>
      <w:r w:rsidR="006B1EE8">
        <w:rPr>
          <w:rFonts w:ascii="Times New Roman" w:hAnsi="Times New Roman"/>
          <w:sz w:val="24"/>
        </w:rPr>
        <w:t xml:space="preserve"> z</w:t>
      </w:r>
      <w:r w:rsidR="00301E24">
        <w:rPr>
          <w:rFonts w:ascii="Times New Roman" w:hAnsi="Times New Roman"/>
          <w:sz w:val="24"/>
        </w:rPr>
        <w:t xml:space="preserve">avedení daňového značení nesmí vytvářet překážky </w:t>
      </w:r>
      <w:r w:rsidR="00662D71">
        <w:rPr>
          <w:rFonts w:ascii="Times New Roman" w:hAnsi="Times New Roman"/>
          <w:sz w:val="24"/>
        </w:rPr>
        <w:t xml:space="preserve">volnému pohybu výrobků </w:t>
      </w:r>
      <w:r w:rsidR="0075016B">
        <w:rPr>
          <w:rFonts w:ascii="Times New Roman" w:hAnsi="Times New Roman"/>
          <w:sz w:val="24"/>
        </w:rPr>
        <w:t>na vnitřním trhu</w:t>
      </w:r>
      <w:r w:rsidR="00662D71">
        <w:rPr>
          <w:rFonts w:ascii="Times New Roman" w:hAnsi="Times New Roman"/>
          <w:sz w:val="24"/>
        </w:rPr>
        <w:t>.</w:t>
      </w:r>
    </w:p>
    <w:p w14:paraId="6BE9D3F0" w14:textId="782E8221" w:rsidR="00301E24" w:rsidRPr="004F34C3" w:rsidRDefault="00B55A62" w:rsidP="007A6DB4">
      <w:pPr>
        <w:spacing w:after="12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cs-CZ"/>
        </w:rPr>
      </w:pPr>
      <w:r>
        <w:rPr>
          <w:rFonts w:ascii="Times New Roman" w:hAnsi="Times New Roman" w:cs="Times New Roman"/>
          <w:bCs/>
          <w:sz w:val="24"/>
          <w:szCs w:val="24"/>
          <w:lang w:val="cs-CZ"/>
        </w:rPr>
        <w:t xml:space="preserve">Hlavním právním předpisem </w:t>
      </w:r>
      <w:r w:rsidR="0075016B">
        <w:rPr>
          <w:rFonts w:ascii="Times New Roman" w:hAnsi="Times New Roman" w:cs="Times New Roman"/>
          <w:bCs/>
          <w:sz w:val="24"/>
          <w:szCs w:val="24"/>
          <w:lang w:val="cs-CZ"/>
        </w:rPr>
        <w:t xml:space="preserve">upravujícím </w:t>
      </w:r>
      <w:r>
        <w:rPr>
          <w:rFonts w:ascii="Times New Roman" w:hAnsi="Times New Roman" w:cs="Times New Roman"/>
          <w:bCs/>
          <w:sz w:val="24"/>
          <w:szCs w:val="24"/>
          <w:lang w:val="cs-CZ"/>
        </w:rPr>
        <w:t>zdanění tabákových výrobků je s</w:t>
      </w:r>
      <w:r w:rsidR="00301E24" w:rsidRPr="004F34C3">
        <w:rPr>
          <w:rFonts w:ascii="Times New Roman" w:hAnsi="Times New Roman" w:cs="Times New Roman"/>
          <w:bCs/>
          <w:sz w:val="24"/>
          <w:szCs w:val="24"/>
          <w:lang w:val="cs-CZ"/>
        </w:rPr>
        <w:t xml:space="preserve">měrnice </w:t>
      </w:r>
      <w:r w:rsidR="005F311B">
        <w:rPr>
          <w:rFonts w:ascii="Times New Roman" w:hAnsi="Times New Roman" w:cs="Times New Roman"/>
          <w:bCs/>
          <w:sz w:val="24"/>
          <w:szCs w:val="24"/>
          <w:lang w:val="cs-CZ"/>
        </w:rPr>
        <w:t xml:space="preserve">Rady </w:t>
      </w:r>
      <w:r w:rsidR="00301E24" w:rsidRPr="004F34C3">
        <w:rPr>
          <w:rFonts w:ascii="Times New Roman" w:hAnsi="Times New Roman" w:cs="Times New Roman"/>
          <w:bCs/>
          <w:sz w:val="24"/>
          <w:szCs w:val="24"/>
          <w:lang w:val="cs-CZ"/>
        </w:rPr>
        <w:t xml:space="preserve">2011/64/EU </w:t>
      </w:r>
      <w:r w:rsidR="005F311B" w:rsidRPr="005F311B">
        <w:rPr>
          <w:rFonts w:ascii="Times New Roman" w:hAnsi="Times New Roman" w:cs="Times New Roman"/>
          <w:bCs/>
          <w:sz w:val="24"/>
          <w:szCs w:val="24"/>
          <w:lang w:val="cs-CZ"/>
        </w:rPr>
        <w:t>ze dne 21. června 2011</w:t>
      </w:r>
      <w:r w:rsidR="005F311B">
        <w:rPr>
          <w:rFonts w:ascii="Times New Roman" w:hAnsi="Times New Roman" w:cs="Times New Roman"/>
          <w:bCs/>
          <w:sz w:val="24"/>
          <w:szCs w:val="24"/>
          <w:lang w:val="cs-CZ"/>
        </w:rPr>
        <w:t xml:space="preserve"> </w:t>
      </w:r>
      <w:r w:rsidR="00D10DE1" w:rsidRPr="004F34C3">
        <w:rPr>
          <w:rFonts w:ascii="Times New Roman" w:hAnsi="Times New Roman" w:cs="Times New Roman"/>
          <w:bCs/>
          <w:sz w:val="24"/>
          <w:szCs w:val="24"/>
          <w:lang w:val="cs-CZ"/>
        </w:rPr>
        <w:t>o</w:t>
      </w:r>
      <w:r w:rsidR="00D10DE1">
        <w:rPr>
          <w:rFonts w:ascii="Times New Roman" w:hAnsi="Times New Roman" w:cs="Times New Roman"/>
          <w:bCs/>
          <w:sz w:val="24"/>
          <w:szCs w:val="24"/>
          <w:lang w:val="cs-CZ"/>
        </w:rPr>
        <w:t> </w:t>
      </w:r>
      <w:r w:rsidR="00301E24" w:rsidRPr="004F34C3">
        <w:rPr>
          <w:rFonts w:ascii="Times New Roman" w:hAnsi="Times New Roman" w:cs="Times New Roman"/>
          <w:bCs/>
          <w:sz w:val="24"/>
          <w:szCs w:val="24"/>
          <w:lang w:val="cs-CZ"/>
        </w:rPr>
        <w:t xml:space="preserve">struktuře </w:t>
      </w:r>
      <w:r w:rsidR="00D10DE1" w:rsidRPr="004F34C3">
        <w:rPr>
          <w:rFonts w:ascii="Times New Roman" w:hAnsi="Times New Roman" w:cs="Times New Roman"/>
          <w:bCs/>
          <w:sz w:val="24"/>
          <w:szCs w:val="24"/>
          <w:lang w:val="cs-CZ"/>
        </w:rPr>
        <w:t>a</w:t>
      </w:r>
      <w:r w:rsidR="00D10DE1">
        <w:rPr>
          <w:rFonts w:ascii="Times New Roman" w:hAnsi="Times New Roman" w:cs="Times New Roman"/>
          <w:bCs/>
          <w:sz w:val="24"/>
          <w:szCs w:val="24"/>
          <w:lang w:val="cs-CZ"/>
        </w:rPr>
        <w:t> </w:t>
      </w:r>
      <w:r w:rsidR="00301E24" w:rsidRPr="004F34C3">
        <w:rPr>
          <w:rFonts w:ascii="Times New Roman" w:hAnsi="Times New Roman" w:cs="Times New Roman"/>
          <w:bCs/>
          <w:sz w:val="24"/>
          <w:szCs w:val="24"/>
          <w:lang w:val="cs-CZ"/>
        </w:rPr>
        <w:t>sazbách spotřebních daní z tabákových výrobků</w:t>
      </w:r>
      <w:r w:rsidR="00524725">
        <w:rPr>
          <w:rFonts w:ascii="Times New Roman" w:hAnsi="Times New Roman" w:cs="Times New Roman"/>
          <w:bCs/>
          <w:sz w:val="24"/>
          <w:szCs w:val="24"/>
          <w:lang w:val="cs-CZ"/>
        </w:rPr>
        <w:t xml:space="preserve">. Tento předpis však </w:t>
      </w:r>
      <w:r w:rsidR="0075016B">
        <w:rPr>
          <w:rFonts w:ascii="Times New Roman" w:hAnsi="Times New Roman" w:cs="Times New Roman"/>
          <w:bCs/>
          <w:sz w:val="24"/>
          <w:szCs w:val="24"/>
          <w:lang w:val="cs-CZ"/>
        </w:rPr>
        <w:t>n</w:t>
      </w:r>
      <w:r w:rsidR="00301E24" w:rsidRPr="004F34C3">
        <w:rPr>
          <w:rFonts w:ascii="Times New Roman" w:hAnsi="Times New Roman" w:cs="Times New Roman"/>
          <w:bCs/>
          <w:sz w:val="24"/>
          <w:szCs w:val="24"/>
          <w:lang w:val="cs-CZ"/>
        </w:rPr>
        <w:t xml:space="preserve">estanoví žádné dodatečné požadavky na uplatnění daňového značení </w:t>
      </w:r>
      <w:r w:rsidR="00662D71">
        <w:rPr>
          <w:rFonts w:ascii="Times New Roman" w:hAnsi="Times New Roman" w:cs="Times New Roman"/>
          <w:bCs/>
          <w:sz w:val="24"/>
          <w:szCs w:val="24"/>
          <w:lang w:val="cs-CZ"/>
        </w:rPr>
        <w:t xml:space="preserve">nebo vnitrostátního identifikačního značení </w:t>
      </w:r>
      <w:r w:rsidR="00301E24" w:rsidRPr="004F34C3">
        <w:rPr>
          <w:rFonts w:ascii="Times New Roman" w:hAnsi="Times New Roman" w:cs="Times New Roman"/>
          <w:bCs/>
          <w:sz w:val="24"/>
          <w:szCs w:val="24"/>
          <w:lang w:val="cs-CZ"/>
        </w:rPr>
        <w:t xml:space="preserve">v jednotlivých členských státech. </w:t>
      </w:r>
      <w:r w:rsidR="00627B8B">
        <w:rPr>
          <w:rFonts w:ascii="Times New Roman" w:hAnsi="Times New Roman" w:cs="Times New Roman"/>
          <w:bCs/>
          <w:sz w:val="24"/>
          <w:szCs w:val="24"/>
          <w:lang w:val="cs-CZ"/>
        </w:rPr>
        <w:t>N</w:t>
      </w:r>
      <w:r w:rsidR="00627B8B" w:rsidRPr="004F34C3">
        <w:rPr>
          <w:rFonts w:ascii="Times New Roman" w:hAnsi="Times New Roman" w:cs="Times New Roman"/>
          <w:bCs/>
          <w:sz w:val="24"/>
          <w:szCs w:val="24"/>
          <w:lang w:val="cs-CZ"/>
        </w:rPr>
        <w:t xml:space="preserve">avrhovaná právní úprava </w:t>
      </w:r>
      <w:r w:rsidR="005E755D">
        <w:rPr>
          <w:rFonts w:ascii="Times New Roman" w:hAnsi="Times New Roman" w:cs="Times New Roman"/>
          <w:bCs/>
          <w:sz w:val="24"/>
          <w:szCs w:val="24"/>
          <w:lang w:val="cs-CZ"/>
        </w:rPr>
        <w:t xml:space="preserve">proto není </w:t>
      </w:r>
      <w:r w:rsidR="00627B8B" w:rsidRPr="004F34C3">
        <w:rPr>
          <w:rFonts w:ascii="Times New Roman" w:hAnsi="Times New Roman" w:cs="Times New Roman"/>
          <w:bCs/>
          <w:sz w:val="24"/>
          <w:szCs w:val="24"/>
          <w:lang w:val="cs-CZ"/>
        </w:rPr>
        <w:t>v </w:t>
      </w:r>
      <w:r w:rsidR="00627B8B">
        <w:rPr>
          <w:rFonts w:ascii="Times New Roman" w:hAnsi="Times New Roman" w:cs="Times New Roman"/>
          <w:bCs/>
          <w:sz w:val="24"/>
          <w:szCs w:val="24"/>
          <w:lang w:val="cs-CZ"/>
        </w:rPr>
        <w:t>rozporu</w:t>
      </w:r>
      <w:r w:rsidR="00627B8B" w:rsidRPr="004F34C3">
        <w:rPr>
          <w:rFonts w:ascii="Times New Roman" w:hAnsi="Times New Roman" w:cs="Times New Roman"/>
          <w:bCs/>
          <w:sz w:val="24"/>
          <w:szCs w:val="24"/>
          <w:lang w:val="cs-CZ"/>
        </w:rPr>
        <w:t xml:space="preserve"> s příslušnou unijní legislativou. </w:t>
      </w:r>
    </w:p>
    <w:p w14:paraId="047496E7" w14:textId="1A051C1B" w:rsidR="0086453E" w:rsidRPr="004F34C3" w:rsidRDefault="009239A6" w:rsidP="006F6A1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>
        <w:rPr>
          <w:rFonts w:ascii="Times New Roman" w:hAnsi="Times New Roman" w:cs="Times New Roman"/>
          <w:sz w:val="24"/>
          <w:szCs w:val="24"/>
          <w:lang w:val="cs-CZ"/>
        </w:rPr>
        <w:t>Po</w:t>
      </w:r>
      <w:r w:rsidR="007B0FE4">
        <w:rPr>
          <w:rFonts w:ascii="Times New Roman" w:hAnsi="Times New Roman" w:cs="Times New Roman"/>
          <w:sz w:val="24"/>
          <w:szCs w:val="24"/>
          <w:lang w:val="cs-CZ"/>
        </w:rPr>
        <w:t>le</w:t>
      </w:r>
      <w:r w:rsidR="000A08D2">
        <w:rPr>
          <w:rFonts w:ascii="Times New Roman" w:hAnsi="Times New Roman" w:cs="Times New Roman"/>
          <w:sz w:val="24"/>
          <w:szCs w:val="24"/>
          <w:lang w:val="cs-CZ"/>
        </w:rPr>
        <w:t xml:space="preserve"> s</w:t>
      </w:r>
      <w:r w:rsidR="000A08D2" w:rsidRPr="000A08D2">
        <w:rPr>
          <w:rFonts w:ascii="Times New Roman" w:hAnsi="Times New Roman" w:cs="Times New Roman"/>
          <w:sz w:val="24"/>
          <w:szCs w:val="24"/>
          <w:lang w:val="cs-CZ"/>
        </w:rPr>
        <w:t>měrnice Evropského parlamentu a Rady 2014/40/EU ze dne 3. dubna 2014 o sbližování právních a správních předpisů členských států týkajících se výroby, obchodní úpravy a prodeje o zrušení směrnice 2001/37/ES</w:t>
      </w:r>
      <w:r w:rsidR="007B0FE4">
        <w:rPr>
          <w:rFonts w:ascii="Times New Roman" w:hAnsi="Times New Roman" w:cs="Times New Roman"/>
          <w:sz w:val="24"/>
          <w:szCs w:val="24"/>
          <w:lang w:val="cs-CZ"/>
        </w:rPr>
        <w:t xml:space="preserve"> </w:t>
      </w:r>
      <w:r w:rsidR="000A08D2">
        <w:rPr>
          <w:rFonts w:ascii="Times New Roman" w:hAnsi="Times New Roman" w:cs="Times New Roman"/>
          <w:sz w:val="24"/>
          <w:szCs w:val="24"/>
          <w:lang w:val="cs-CZ"/>
        </w:rPr>
        <w:t>musí s účinností od</w:t>
      </w:r>
      <w:r w:rsidR="00DB7958">
        <w:rPr>
          <w:rFonts w:ascii="Times New Roman" w:hAnsi="Times New Roman" w:cs="Times New Roman"/>
          <w:sz w:val="24"/>
          <w:szCs w:val="24"/>
          <w:lang w:val="cs-CZ"/>
        </w:rPr>
        <w:t xml:space="preserve"> 20.</w:t>
      </w:r>
      <w:r w:rsidR="00163376">
        <w:rPr>
          <w:rFonts w:ascii="Times New Roman" w:hAnsi="Times New Roman" w:cs="Times New Roman"/>
          <w:sz w:val="24"/>
          <w:szCs w:val="24"/>
          <w:lang w:val="cs-CZ"/>
        </w:rPr>
        <w:t> </w:t>
      </w:r>
      <w:r w:rsidR="00246FAD">
        <w:rPr>
          <w:rFonts w:ascii="Times New Roman" w:hAnsi="Times New Roman" w:cs="Times New Roman"/>
          <w:sz w:val="24"/>
          <w:szCs w:val="24"/>
          <w:lang w:val="cs-CZ"/>
        </w:rPr>
        <w:t xml:space="preserve">května </w:t>
      </w:r>
      <w:r w:rsidR="00DB7958">
        <w:rPr>
          <w:rFonts w:ascii="Times New Roman" w:hAnsi="Times New Roman" w:cs="Times New Roman"/>
          <w:sz w:val="24"/>
          <w:szCs w:val="24"/>
          <w:lang w:val="cs-CZ"/>
        </w:rPr>
        <w:t xml:space="preserve">2019 jednotková balení cigaret </w:t>
      </w:r>
      <w:r w:rsidR="00D10DE1">
        <w:rPr>
          <w:rFonts w:ascii="Times New Roman" w:hAnsi="Times New Roman" w:cs="Times New Roman"/>
          <w:sz w:val="24"/>
          <w:szCs w:val="24"/>
          <w:lang w:val="cs-CZ"/>
        </w:rPr>
        <w:t>a </w:t>
      </w:r>
      <w:r w:rsidR="00DB7958">
        <w:rPr>
          <w:rFonts w:ascii="Times New Roman" w:hAnsi="Times New Roman" w:cs="Times New Roman"/>
          <w:sz w:val="24"/>
          <w:szCs w:val="24"/>
          <w:lang w:val="cs-CZ"/>
        </w:rPr>
        <w:t>tabákových výrobků obsahovat bezpečnostní prvek</w:t>
      </w:r>
      <w:r w:rsidR="00014E70">
        <w:rPr>
          <w:rFonts w:ascii="Times New Roman" w:hAnsi="Times New Roman" w:cs="Times New Roman"/>
          <w:sz w:val="24"/>
          <w:szCs w:val="24"/>
          <w:lang w:val="cs-CZ"/>
        </w:rPr>
        <w:t>. Od 20. května 2024 bude</w:t>
      </w:r>
      <w:r w:rsidR="000A08D2">
        <w:rPr>
          <w:rFonts w:ascii="Times New Roman" w:hAnsi="Times New Roman" w:cs="Times New Roman"/>
          <w:sz w:val="24"/>
          <w:szCs w:val="24"/>
          <w:lang w:val="cs-CZ"/>
        </w:rPr>
        <w:t xml:space="preserve"> tato povinnost rozšířena i na ostatní tabákové výrobky. </w:t>
      </w:r>
      <w:r w:rsidR="0082675B">
        <w:rPr>
          <w:rFonts w:ascii="Times New Roman" w:hAnsi="Times New Roman" w:cs="Times New Roman"/>
          <w:sz w:val="24"/>
          <w:szCs w:val="24"/>
          <w:lang w:val="cs-CZ"/>
        </w:rPr>
        <w:t>V</w:t>
      </w:r>
      <w:r w:rsidR="00163376">
        <w:rPr>
          <w:rFonts w:ascii="Times New Roman" w:hAnsi="Times New Roman" w:cs="Times New Roman"/>
          <w:sz w:val="24"/>
          <w:szCs w:val="24"/>
          <w:lang w:val="cs-CZ"/>
        </w:rPr>
        <w:t> </w:t>
      </w:r>
      <w:r w:rsidR="000A08D2">
        <w:rPr>
          <w:rFonts w:ascii="Times New Roman" w:hAnsi="Times New Roman" w:cs="Times New Roman"/>
          <w:sz w:val="24"/>
          <w:szCs w:val="24"/>
          <w:lang w:val="cs-CZ"/>
        </w:rPr>
        <w:t>České republice byla tabáková nálepka navržena tak, aby vedle své fiskální funkce</w:t>
      </w:r>
      <w:r w:rsidR="0082675B">
        <w:rPr>
          <w:rFonts w:ascii="Times New Roman" w:hAnsi="Times New Roman" w:cs="Times New Roman"/>
          <w:sz w:val="24"/>
          <w:szCs w:val="24"/>
          <w:lang w:val="cs-CZ"/>
        </w:rPr>
        <w:t xml:space="preserve"> mohla</w:t>
      </w:r>
      <w:r w:rsidR="000A08D2">
        <w:rPr>
          <w:rFonts w:ascii="Times New Roman" w:hAnsi="Times New Roman" w:cs="Times New Roman"/>
          <w:sz w:val="24"/>
          <w:szCs w:val="24"/>
          <w:lang w:val="cs-CZ"/>
        </w:rPr>
        <w:t xml:space="preserve"> plni</w:t>
      </w:r>
      <w:r w:rsidR="0082675B">
        <w:rPr>
          <w:rFonts w:ascii="Times New Roman" w:hAnsi="Times New Roman" w:cs="Times New Roman"/>
          <w:sz w:val="24"/>
          <w:szCs w:val="24"/>
          <w:lang w:val="cs-CZ"/>
        </w:rPr>
        <w:t>t</w:t>
      </w:r>
      <w:r w:rsidR="00A62CA3">
        <w:rPr>
          <w:rFonts w:ascii="Times New Roman" w:hAnsi="Times New Roman" w:cs="Times New Roman"/>
          <w:sz w:val="24"/>
          <w:szCs w:val="24"/>
          <w:lang w:val="cs-CZ"/>
        </w:rPr>
        <w:t xml:space="preserve"> i roli </w:t>
      </w:r>
      <w:r w:rsidR="000A08D2">
        <w:rPr>
          <w:rFonts w:ascii="Times New Roman" w:hAnsi="Times New Roman" w:cs="Times New Roman"/>
          <w:sz w:val="24"/>
          <w:szCs w:val="24"/>
          <w:lang w:val="cs-CZ"/>
        </w:rPr>
        <w:t xml:space="preserve">bezpečnostního </w:t>
      </w:r>
      <w:r w:rsidR="005E755D">
        <w:rPr>
          <w:rFonts w:ascii="Times New Roman" w:hAnsi="Times New Roman" w:cs="Times New Roman"/>
          <w:sz w:val="24"/>
          <w:szCs w:val="24"/>
          <w:lang w:val="cs-CZ"/>
        </w:rPr>
        <w:t xml:space="preserve">prvku, </w:t>
      </w:r>
      <w:r w:rsidR="000A08D2">
        <w:rPr>
          <w:rFonts w:ascii="Times New Roman" w:hAnsi="Times New Roman" w:cs="Times New Roman"/>
          <w:sz w:val="24"/>
          <w:szCs w:val="24"/>
          <w:lang w:val="cs-CZ"/>
        </w:rPr>
        <w:t xml:space="preserve">a to dle </w:t>
      </w:r>
      <w:r w:rsidR="001A3E5A">
        <w:rPr>
          <w:rFonts w:ascii="Times New Roman" w:hAnsi="Times New Roman" w:cs="Times New Roman"/>
          <w:sz w:val="24"/>
          <w:szCs w:val="24"/>
          <w:lang w:val="cs-CZ"/>
        </w:rPr>
        <w:t>technick</w:t>
      </w:r>
      <w:r w:rsidR="000A08D2">
        <w:rPr>
          <w:rFonts w:ascii="Times New Roman" w:hAnsi="Times New Roman" w:cs="Times New Roman"/>
          <w:sz w:val="24"/>
          <w:szCs w:val="24"/>
          <w:lang w:val="cs-CZ"/>
        </w:rPr>
        <w:t>ých</w:t>
      </w:r>
      <w:r w:rsidR="001A3E5A">
        <w:rPr>
          <w:rFonts w:ascii="Times New Roman" w:hAnsi="Times New Roman" w:cs="Times New Roman"/>
          <w:sz w:val="24"/>
          <w:szCs w:val="24"/>
          <w:lang w:val="cs-CZ"/>
        </w:rPr>
        <w:t xml:space="preserve"> požadavk</w:t>
      </w:r>
      <w:r w:rsidR="000A08D2">
        <w:rPr>
          <w:rFonts w:ascii="Times New Roman" w:hAnsi="Times New Roman" w:cs="Times New Roman"/>
          <w:sz w:val="24"/>
          <w:szCs w:val="24"/>
          <w:lang w:val="cs-CZ"/>
        </w:rPr>
        <w:t>ů</w:t>
      </w:r>
      <w:r w:rsidR="001A3E5A">
        <w:rPr>
          <w:rFonts w:ascii="Times New Roman" w:hAnsi="Times New Roman" w:cs="Times New Roman"/>
          <w:sz w:val="24"/>
          <w:szCs w:val="24"/>
          <w:lang w:val="cs-CZ"/>
        </w:rPr>
        <w:t xml:space="preserve"> stanoven</w:t>
      </w:r>
      <w:r w:rsidR="000A08D2">
        <w:rPr>
          <w:rFonts w:ascii="Times New Roman" w:hAnsi="Times New Roman" w:cs="Times New Roman"/>
          <w:sz w:val="24"/>
          <w:szCs w:val="24"/>
          <w:lang w:val="cs-CZ"/>
        </w:rPr>
        <w:t>ých</w:t>
      </w:r>
      <w:r w:rsidR="001A3E5A">
        <w:rPr>
          <w:rFonts w:ascii="Times New Roman" w:hAnsi="Times New Roman" w:cs="Times New Roman"/>
          <w:sz w:val="24"/>
          <w:szCs w:val="24"/>
          <w:lang w:val="cs-CZ"/>
        </w:rPr>
        <w:t xml:space="preserve"> prováděcím rozhodnutím </w:t>
      </w:r>
      <w:r w:rsidR="001A3E5A" w:rsidRPr="00BB31A2">
        <w:rPr>
          <w:rFonts w:ascii="Times New Roman" w:hAnsi="Times New Roman" w:cs="Times New Roman"/>
          <w:sz w:val="24"/>
          <w:szCs w:val="24"/>
          <w:lang w:val="cs-CZ"/>
        </w:rPr>
        <w:t>Komise</w:t>
      </w:r>
      <w:r w:rsidR="00C37BEB" w:rsidRPr="00BB31A2">
        <w:rPr>
          <w:rFonts w:ascii="Times New Roman" w:hAnsi="Times New Roman" w:cs="Times New Roman"/>
          <w:sz w:val="24"/>
          <w:szCs w:val="24"/>
          <w:lang w:val="cs-CZ"/>
        </w:rPr>
        <w:t xml:space="preserve"> (EU) 2018/576 o </w:t>
      </w:r>
      <w:r w:rsidR="00C37BEB" w:rsidRPr="00BB31A2">
        <w:rPr>
          <w:rFonts w:ascii="Times New Roman" w:hAnsi="Times New Roman" w:cs="Times New Roman"/>
          <w:sz w:val="24"/>
          <w:szCs w:val="24"/>
          <w:lang w:val="cs-CZ"/>
        </w:rPr>
        <w:lastRenderedPageBreak/>
        <w:t>technických normách pro bezpečnostní prvky používané na tabákové výrobky</w:t>
      </w:r>
      <w:r w:rsidR="00B50194" w:rsidRPr="00BB31A2">
        <w:rPr>
          <w:rFonts w:ascii="Times New Roman" w:hAnsi="Times New Roman" w:cs="Times New Roman"/>
          <w:sz w:val="24"/>
          <w:szCs w:val="24"/>
          <w:lang w:val="cs-CZ"/>
        </w:rPr>
        <w:t xml:space="preserve"> k</w:t>
      </w:r>
      <w:r w:rsidR="00B50194">
        <w:rPr>
          <w:rFonts w:ascii="Times New Roman" w:hAnsi="Times New Roman" w:cs="Times New Roman"/>
          <w:sz w:val="24"/>
          <w:szCs w:val="24"/>
          <w:lang w:val="cs-CZ"/>
        </w:rPr>
        <w:t> výše uvedené s</w:t>
      </w:r>
      <w:r w:rsidR="0082675B">
        <w:rPr>
          <w:rFonts w:ascii="Times New Roman" w:hAnsi="Times New Roman" w:cs="Times New Roman"/>
          <w:sz w:val="24"/>
          <w:szCs w:val="24"/>
          <w:lang w:val="cs-CZ"/>
        </w:rPr>
        <w:t>m</w:t>
      </w:r>
      <w:r w:rsidR="00B50194">
        <w:rPr>
          <w:rFonts w:ascii="Times New Roman" w:hAnsi="Times New Roman" w:cs="Times New Roman"/>
          <w:sz w:val="24"/>
          <w:szCs w:val="24"/>
          <w:lang w:val="cs-CZ"/>
        </w:rPr>
        <w:t>ěrnici.</w:t>
      </w:r>
      <w:r w:rsidR="00014E70">
        <w:rPr>
          <w:rFonts w:ascii="Times New Roman" w:hAnsi="Times New Roman" w:cs="Times New Roman"/>
          <w:sz w:val="24"/>
          <w:szCs w:val="24"/>
          <w:lang w:val="cs-CZ"/>
        </w:rPr>
        <w:t xml:space="preserve"> V případě ostatních tabákových výrobků tak nebude třeba opatřovat jednotková balení dalším bezpečnostním prvkem, neboť z důvodu zavedení jejich povinného značení tuto roli převezme tabáková nálepka.</w:t>
      </w:r>
      <w:r w:rsidR="001E4DBA">
        <w:rPr>
          <w:rFonts w:ascii="Times New Roman" w:hAnsi="Times New Roman" w:cs="Times New Roman"/>
          <w:sz w:val="24"/>
          <w:szCs w:val="24"/>
          <w:lang w:val="cs-CZ"/>
        </w:rPr>
        <w:t xml:space="preserve"> </w:t>
      </w:r>
    </w:p>
    <w:p w14:paraId="07CDC103" w14:textId="77777777" w:rsidR="003A1B04" w:rsidRPr="004F34C3" w:rsidRDefault="00F64C7C" w:rsidP="00246FAD">
      <w:pPr>
        <w:pStyle w:val="Odstavecseseznamem"/>
        <w:spacing w:after="12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lang w:val="cs-CZ"/>
        </w:rPr>
      </w:pPr>
      <w:r w:rsidRPr="004F34C3">
        <w:rPr>
          <w:rFonts w:ascii="Times New Roman" w:hAnsi="Times New Roman" w:cs="Times New Roman"/>
          <w:sz w:val="24"/>
          <w:szCs w:val="24"/>
          <w:lang w:val="cs-CZ"/>
        </w:rPr>
        <w:t xml:space="preserve">Vzhledem k tomu, </w:t>
      </w:r>
      <w:r w:rsidR="00C35BFD" w:rsidRPr="004F34C3">
        <w:rPr>
          <w:rFonts w:ascii="Times New Roman" w:hAnsi="Times New Roman" w:cs="Times New Roman"/>
          <w:sz w:val="24"/>
          <w:szCs w:val="24"/>
          <w:lang w:val="cs-CZ"/>
        </w:rPr>
        <w:t xml:space="preserve">že navrhovaný právní předpis zahrnuje </w:t>
      </w:r>
      <w:r w:rsidR="00A5559F">
        <w:rPr>
          <w:rFonts w:ascii="Times New Roman" w:hAnsi="Times New Roman" w:cs="Times New Roman"/>
          <w:sz w:val="24"/>
          <w:szCs w:val="24"/>
          <w:lang w:val="cs-CZ"/>
        </w:rPr>
        <w:t>technické specifikace, které </w:t>
      </w:r>
      <w:r w:rsidRPr="004F34C3">
        <w:rPr>
          <w:rFonts w:ascii="Times New Roman" w:hAnsi="Times New Roman" w:cs="Times New Roman"/>
          <w:sz w:val="24"/>
          <w:szCs w:val="24"/>
          <w:lang w:val="cs-CZ"/>
        </w:rPr>
        <w:t xml:space="preserve">souvisejí </w:t>
      </w:r>
      <w:r w:rsidR="00D10DE1" w:rsidRPr="004F34C3">
        <w:rPr>
          <w:rFonts w:ascii="Times New Roman" w:hAnsi="Times New Roman" w:cs="Times New Roman"/>
          <w:sz w:val="24"/>
          <w:szCs w:val="24"/>
          <w:lang w:val="cs-CZ"/>
        </w:rPr>
        <w:t>s</w:t>
      </w:r>
      <w:r w:rsidR="00D10DE1">
        <w:rPr>
          <w:rFonts w:ascii="Times New Roman" w:hAnsi="Times New Roman" w:cs="Times New Roman"/>
          <w:sz w:val="24"/>
          <w:szCs w:val="24"/>
          <w:lang w:val="cs-CZ"/>
        </w:rPr>
        <w:t> </w:t>
      </w:r>
      <w:r w:rsidRPr="004F34C3">
        <w:rPr>
          <w:rFonts w:ascii="Times New Roman" w:hAnsi="Times New Roman" w:cs="Times New Roman"/>
          <w:sz w:val="24"/>
          <w:szCs w:val="24"/>
          <w:lang w:val="cs-CZ"/>
        </w:rPr>
        <w:t xml:space="preserve">daňovými </w:t>
      </w:r>
      <w:r w:rsidR="00C35BFD" w:rsidRPr="004F34C3">
        <w:rPr>
          <w:rFonts w:ascii="Times New Roman" w:hAnsi="Times New Roman" w:cs="Times New Roman"/>
          <w:sz w:val="24"/>
          <w:szCs w:val="24"/>
          <w:lang w:val="cs-CZ"/>
        </w:rPr>
        <w:t>o</w:t>
      </w:r>
      <w:r w:rsidRPr="004F34C3">
        <w:rPr>
          <w:rFonts w:ascii="Times New Roman" w:hAnsi="Times New Roman" w:cs="Times New Roman"/>
          <w:sz w:val="24"/>
          <w:szCs w:val="24"/>
          <w:lang w:val="cs-CZ"/>
        </w:rPr>
        <w:t xml:space="preserve">patřeními ovlivňujícími spotřebu </w:t>
      </w:r>
      <w:r w:rsidR="00C35BFD" w:rsidRPr="004F34C3">
        <w:rPr>
          <w:rFonts w:ascii="Times New Roman" w:hAnsi="Times New Roman" w:cs="Times New Roman"/>
          <w:sz w:val="24"/>
          <w:szCs w:val="24"/>
          <w:lang w:val="cs-CZ"/>
        </w:rPr>
        <w:t xml:space="preserve">tabákových </w:t>
      </w:r>
      <w:r w:rsidRPr="004F34C3">
        <w:rPr>
          <w:rFonts w:ascii="Times New Roman" w:hAnsi="Times New Roman" w:cs="Times New Roman"/>
          <w:sz w:val="24"/>
          <w:szCs w:val="24"/>
          <w:lang w:val="cs-CZ"/>
        </w:rPr>
        <w:t>výrobků</w:t>
      </w:r>
      <w:r w:rsidR="00C35BFD" w:rsidRPr="004F34C3">
        <w:rPr>
          <w:rFonts w:ascii="Times New Roman" w:hAnsi="Times New Roman" w:cs="Times New Roman"/>
          <w:sz w:val="24"/>
          <w:szCs w:val="24"/>
          <w:lang w:val="cs-CZ"/>
        </w:rPr>
        <w:t xml:space="preserve">, </w:t>
      </w:r>
      <w:r w:rsidR="00B50194">
        <w:rPr>
          <w:rFonts w:ascii="Times New Roman" w:hAnsi="Times New Roman" w:cs="Times New Roman"/>
          <w:sz w:val="24"/>
          <w:szCs w:val="24"/>
          <w:lang w:val="cs-CZ"/>
        </w:rPr>
        <w:t xml:space="preserve">ostatních tabákových výrobků a výrobků souvisejících s tabákovými výrobky, </w:t>
      </w:r>
      <w:r w:rsidR="00C35BFD" w:rsidRPr="004F34C3">
        <w:rPr>
          <w:rFonts w:ascii="Times New Roman" w:hAnsi="Times New Roman" w:cs="Times New Roman"/>
          <w:sz w:val="24"/>
          <w:szCs w:val="24"/>
          <w:lang w:val="cs-CZ"/>
        </w:rPr>
        <w:t>je</w:t>
      </w:r>
      <w:r w:rsidR="00D10DE1">
        <w:rPr>
          <w:rFonts w:ascii="Times New Roman" w:hAnsi="Times New Roman" w:cs="Times New Roman"/>
          <w:sz w:val="24"/>
          <w:szCs w:val="24"/>
          <w:lang w:val="cs-CZ"/>
        </w:rPr>
        <w:t> </w:t>
      </w:r>
      <w:r w:rsidR="00C35BFD" w:rsidRPr="004F34C3">
        <w:rPr>
          <w:rFonts w:ascii="Times New Roman" w:hAnsi="Times New Roman" w:cs="Times New Roman"/>
          <w:sz w:val="24"/>
          <w:szCs w:val="24"/>
          <w:lang w:val="cs-CZ"/>
        </w:rPr>
        <w:t xml:space="preserve">povinností </w:t>
      </w:r>
      <w:r w:rsidR="00094AEC" w:rsidRPr="004F34C3">
        <w:rPr>
          <w:rFonts w:ascii="Times New Roman" w:hAnsi="Times New Roman" w:cs="Times New Roman"/>
          <w:sz w:val="24"/>
          <w:szCs w:val="24"/>
          <w:lang w:val="cs-CZ"/>
        </w:rPr>
        <w:t xml:space="preserve">České republiky </w:t>
      </w:r>
      <w:r w:rsidR="00C35BFD" w:rsidRPr="004F34C3">
        <w:rPr>
          <w:rFonts w:ascii="Times New Roman" w:hAnsi="Times New Roman" w:cs="Times New Roman"/>
          <w:sz w:val="24"/>
          <w:szCs w:val="24"/>
          <w:lang w:val="cs-CZ"/>
        </w:rPr>
        <w:t>o</w:t>
      </w:r>
      <w:r w:rsidR="00062B9B" w:rsidRPr="004F34C3">
        <w:rPr>
          <w:rFonts w:ascii="Times New Roman" w:hAnsi="Times New Roman" w:cs="Times New Roman"/>
          <w:sz w:val="24"/>
          <w:szCs w:val="24"/>
          <w:lang w:val="cs-CZ"/>
        </w:rPr>
        <w:t>znám</w:t>
      </w:r>
      <w:r w:rsidR="00C35BFD" w:rsidRPr="004F34C3">
        <w:rPr>
          <w:rFonts w:ascii="Times New Roman" w:hAnsi="Times New Roman" w:cs="Times New Roman"/>
          <w:sz w:val="24"/>
          <w:szCs w:val="24"/>
          <w:lang w:val="cs-CZ"/>
        </w:rPr>
        <w:t xml:space="preserve">it návrh vyhlášky </w:t>
      </w:r>
      <w:r w:rsidR="00062B9B" w:rsidRPr="004F34C3">
        <w:rPr>
          <w:rFonts w:ascii="Times New Roman" w:hAnsi="Times New Roman" w:cs="Times New Roman"/>
          <w:sz w:val="24"/>
          <w:szCs w:val="24"/>
          <w:lang w:val="cs-CZ"/>
        </w:rPr>
        <w:t>v souladu se směrnicí Evropského parlamentu a</w:t>
      </w:r>
      <w:r w:rsidR="009D23CC">
        <w:rPr>
          <w:rFonts w:ascii="Times New Roman" w:hAnsi="Times New Roman" w:cs="Times New Roman"/>
          <w:sz w:val="24"/>
          <w:szCs w:val="24"/>
          <w:lang w:val="cs-CZ"/>
        </w:rPr>
        <w:t> </w:t>
      </w:r>
      <w:r w:rsidR="00062B9B" w:rsidRPr="004F34C3">
        <w:rPr>
          <w:rFonts w:ascii="Times New Roman" w:hAnsi="Times New Roman" w:cs="Times New Roman"/>
          <w:sz w:val="24"/>
          <w:szCs w:val="24"/>
          <w:lang w:val="cs-CZ"/>
        </w:rPr>
        <w:t xml:space="preserve">Rady (EU) 2015/1535 ze dne 9. září 2015 </w:t>
      </w:r>
      <w:r w:rsidR="00D10DE1" w:rsidRPr="004F34C3">
        <w:rPr>
          <w:rFonts w:ascii="Times New Roman" w:hAnsi="Times New Roman" w:cs="Times New Roman"/>
          <w:sz w:val="24"/>
          <w:szCs w:val="24"/>
          <w:lang w:val="cs-CZ"/>
        </w:rPr>
        <w:t>o</w:t>
      </w:r>
      <w:r w:rsidR="00D10DE1">
        <w:rPr>
          <w:rFonts w:ascii="Times New Roman" w:hAnsi="Times New Roman" w:cs="Times New Roman"/>
          <w:sz w:val="24"/>
          <w:szCs w:val="24"/>
          <w:lang w:val="cs-CZ"/>
        </w:rPr>
        <w:t> </w:t>
      </w:r>
      <w:r w:rsidR="00062B9B" w:rsidRPr="004F34C3">
        <w:rPr>
          <w:rFonts w:ascii="Times New Roman" w:hAnsi="Times New Roman" w:cs="Times New Roman"/>
          <w:sz w:val="24"/>
          <w:szCs w:val="24"/>
          <w:lang w:val="cs-CZ"/>
        </w:rPr>
        <w:t xml:space="preserve">postupu při poskytování informací v oblasti technických předpisů </w:t>
      </w:r>
      <w:r w:rsidR="00D10DE1" w:rsidRPr="004F34C3">
        <w:rPr>
          <w:rFonts w:ascii="Times New Roman" w:hAnsi="Times New Roman" w:cs="Times New Roman"/>
          <w:sz w:val="24"/>
          <w:szCs w:val="24"/>
          <w:lang w:val="cs-CZ"/>
        </w:rPr>
        <w:t>a</w:t>
      </w:r>
      <w:r w:rsidR="00D10DE1">
        <w:rPr>
          <w:rFonts w:ascii="Times New Roman" w:hAnsi="Times New Roman" w:cs="Times New Roman"/>
          <w:sz w:val="24"/>
          <w:szCs w:val="24"/>
          <w:lang w:val="cs-CZ"/>
        </w:rPr>
        <w:t> </w:t>
      </w:r>
      <w:r w:rsidR="00062B9B" w:rsidRPr="004F34C3">
        <w:rPr>
          <w:rFonts w:ascii="Times New Roman" w:hAnsi="Times New Roman" w:cs="Times New Roman"/>
          <w:sz w:val="24"/>
          <w:szCs w:val="24"/>
          <w:lang w:val="cs-CZ"/>
        </w:rPr>
        <w:t>předpisů pro služby informační společnosti.</w:t>
      </w:r>
      <w:r w:rsidR="00C35BFD" w:rsidRPr="004F34C3">
        <w:rPr>
          <w:rFonts w:ascii="Times New Roman" w:hAnsi="Times New Roman" w:cs="Times New Roman"/>
          <w:sz w:val="24"/>
          <w:szCs w:val="24"/>
          <w:lang w:val="cs-CZ"/>
        </w:rPr>
        <w:t xml:space="preserve"> </w:t>
      </w:r>
      <w:r w:rsidR="00246FAD">
        <w:rPr>
          <w:rFonts w:ascii="Times New Roman" w:hAnsi="Times New Roman" w:cs="Times New Roman"/>
          <w:sz w:val="24"/>
          <w:lang w:val="cs-CZ"/>
        </w:rPr>
        <w:t>V souvislosti se</w:t>
      </w:r>
      <w:r w:rsidR="00D10DE1">
        <w:rPr>
          <w:rFonts w:ascii="Times New Roman" w:hAnsi="Times New Roman" w:cs="Times New Roman"/>
          <w:sz w:val="24"/>
          <w:lang w:val="cs-CZ"/>
        </w:rPr>
        <w:t> </w:t>
      </w:r>
      <w:r w:rsidR="00246FAD">
        <w:rPr>
          <w:rFonts w:ascii="Times New Roman" w:hAnsi="Times New Roman" w:cs="Times New Roman"/>
          <w:sz w:val="24"/>
          <w:lang w:val="cs-CZ"/>
        </w:rPr>
        <w:t>závazky České republiky vůči Světové zdravotnické organizaci je rovněž třeba uvést, že</w:t>
      </w:r>
      <w:r w:rsidR="001414FA">
        <w:rPr>
          <w:rFonts w:ascii="Times New Roman" w:hAnsi="Times New Roman" w:cs="Times New Roman"/>
          <w:sz w:val="24"/>
          <w:lang w:val="cs-CZ"/>
        </w:rPr>
        <w:t> </w:t>
      </w:r>
      <w:r w:rsidR="00246FAD">
        <w:rPr>
          <w:rFonts w:ascii="Times New Roman" w:hAnsi="Times New Roman" w:cs="Times New Roman"/>
          <w:sz w:val="24"/>
          <w:lang w:val="cs-CZ"/>
        </w:rPr>
        <w:t>navrhované změny přispějí k</w:t>
      </w:r>
      <w:r w:rsidR="0082675B">
        <w:rPr>
          <w:rFonts w:ascii="Times New Roman" w:hAnsi="Times New Roman" w:cs="Times New Roman"/>
          <w:sz w:val="24"/>
          <w:lang w:val="cs-CZ"/>
        </w:rPr>
        <w:t> </w:t>
      </w:r>
      <w:r w:rsidR="00246FAD">
        <w:rPr>
          <w:rFonts w:ascii="Times New Roman" w:hAnsi="Times New Roman" w:cs="Times New Roman"/>
          <w:sz w:val="24"/>
          <w:lang w:val="cs-CZ"/>
        </w:rPr>
        <w:t>naplňování</w:t>
      </w:r>
      <w:r w:rsidR="0082675B">
        <w:rPr>
          <w:rFonts w:ascii="Times New Roman" w:hAnsi="Times New Roman" w:cs="Times New Roman"/>
          <w:sz w:val="24"/>
          <w:lang w:val="cs-CZ"/>
        </w:rPr>
        <w:t xml:space="preserve"> cílů</w:t>
      </w:r>
      <w:r w:rsidR="00246FAD">
        <w:rPr>
          <w:rFonts w:ascii="Times New Roman" w:hAnsi="Times New Roman" w:cs="Times New Roman"/>
          <w:sz w:val="24"/>
          <w:lang w:val="cs-CZ"/>
        </w:rPr>
        <w:t xml:space="preserve"> Rámcové úmluvy </w:t>
      </w:r>
      <w:r w:rsidR="00D10DE1">
        <w:rPr>
          <w:rFonts w:ascii="Times New Roman" w:hAnsi="Times New Roman" w:cs="Times New Roman"/>
          <w:sz w:val="24"/>
          <w:lang w:val="cs-CZ"/>
        </w:rPr>
        <w:t>o </w:t>
      </w:r>
      <w:r w:rsidR="00246FAD">
        <w:rPr>
          <w:rFonts w:ascii="Times New Roman" w:hAnsi="Times New Roman" w:cs="Times New Roman"/>
          <w:sz w:val="24"/>
          <w:lang w:val="cs-CZ"/>
        </w:rPr>
        <w:t xml:space="preserve">kontrole tabáku </w:t>
      </w:r>
      <w:r w:rsidR="00D10DE1">
        <w:rPr>
          <w:rFonts w:ascii="Times New Roman" w:hAnsi="Times New Roman" w:cs="Times New Roman"/>
          <w:sz w:val="24"/>
          <w:lang w:val="cs-CZ"/>
        </w:rPr>
        <w:t>a </w:t>
      </w:r>
      <w:r w:rsidR="00246FAD">
        <w:rPr>
          <w:rFonts w:ascii="Times New Roman" w:hAnsi="Times New Roman" w:cs="Times New Roman"/>
          <w:sz w:val="24"/>
          <w:lang w:val="cs-CZ"/>
        </w:rPr>
        <w:t>Protokolu o</w:t>
      </w:r>
      <w:r w:rsidR="001414FA">
        <w:rPr>
          <w:rFonts w:ascii="Times New Roman" w:hAnsi="Times New Roman" w:cs="Times New Roman"/>
          <w:sz w:val="24"/>
          <w:lang w:val="cs-CZ"/>
        </w:rPr>
        <w:t> </w:t>
      </w:r>
      <w:r w:rsidR="00246FAD">
        <w:rPr>
          <w:rFonts w:ascii="Times New Roman" w:hAnsi="Times New Roman" w:cs="Times New Roman"/>
          <w:sz w:val="24"/>
          <w:lang w:val="cs-CZ"/>
        </w:rPr>
        <w:t>odstraňování nezákonného obchodování s tabákovými výrobky této organizace.</w:t>
      </w:r>
    </w:p>
    <w:p w14:paraId="7B724031" w14:textId="2C6B0537" w:rsidR="003A1B04" w:rsidRPr="00A9575C" w:rsidRDefault="007C5CCA" w:rsidP="00247CB3">
      <w:pPr>
        <w:pStyle w:val="Odstavecseseznamem"/>
        <w:spacing w:after="12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lang w:val="cs-CZ"/>
        </w:rPr>
      </w:pPr>
      <w:r w:rsidRPr="004F34C3">
        <w:rPr>
          <w:rFonts w:ascii="Times New Roman" w:hAnsi="Times New Roman" w:cs="Times New Roman"/>
          <w:sz w:val="24"/>
          <w:lang w:val="cs-CZ"/>
        </w:rPr>
        <w:t xml:space="preserve">Návrhem </w:t>
      </w:r>
      <w:r w:rsidRPr="00A9575C">
        <w:rPr>
          <w:rFonts w:ascii="Times New Roman" w:hAnsi="Times New Roman" w:cs="Times New Roman"/>
          <w:sz w:val="24"/>
          <w:lang w:val="cs-CZ"/>
        </w:rPr>
        <w:t>vyhlášky nejsou do právního řádu České republiky přímo implementovány předpisy Evropské unie</w:t>
      </w:r>
      <w:r w:rsidR="009239A6">
        <w:rPr>
          <w:rFonts w:ascii="Times New Roman" w:hAnsi="Times New Roman" w:cs="Times New Roman"/>
          <w:sz w:val="24"/>
          <w:lang w:val="cs-CZ"/>
        </w:rPr>
        <w:t>. N</w:t>
      </w:r>
      <w:r w:rsidRPr="00A9575C">
        <w:rPr>
          <w:rFonts w:ascii="Times New Roman" w:hAnsi="Times New Roman" w:cs="Times New Roman"/>
          <w:sz w:val="24"/>
          <w:lang w:val="cs-CZ"/>
        </w:rPr>
        <w:t xml:space="preserve">ávrh vyhlášky </w:t>
      </w:r>
      <w:r w:rsidR="009239A6">
        <w:rPr>
          <w:rFonts w:ascii="Times New Roman" w:hAnsi="Times New Roman" w:cs="Times New Roman"/>
          <w:sz w:val="24"/>
          <w:lang w:val="cs-CZ"/>
        </w:rPr>
        <w:t>je v souladu</w:t>
      </w:r>
      <w:r w:rsidRPr="00A9575C">
        <w:rPr>
          <w:rFonts w:ascii="Times New Roman" w:hAnsi="Times New Roman" w:cs="Times New Roman"/>
          <w:sz w:val="24"/>
          <w:lang w:val="cs-CZ"/>
        </w:rPr>
        <w:t xml:space="preserve"> </w:t>
      </w:r>
      <w:r w:rsidR="00D10DE1" w:rsidRPr="00A9575C">
        <w:rPr>
          <w:rFonts w:ascii="Times New Roman" w:hAnsi="Times New Roman" w:cs="Times New Roman"/>
          <w:sz w:val="24"/>
          <w:lang w:val="cs-CZ"/>
        </w:rPr>
        <w:t>s</w:t>
      </w:r>
      <w:r w:rsidR="00D10DE1">
        <w:rPr>
          <w:rFonts w:ascii="Times New Roman" w:hAnsi="Times New Roman" w:cs="Times New Roman"/>
          <w:sz w:val="24"/>
          <w:lang w:val="cs-CZ"/>
        </w:rPr>
        <w:t> </w:t>
      </w:r>
      <w:r w:rsidRPr="00A9575C">
        <w:rPr>
          <w:rFonts w:ascii="Times New Roman" w:hAnsi="Times New Roman" w:cs="Times New Roman"/>
          <w:sz w:val="24"/>
          <w:lang w:val="cs-CZ"/>
        </w:rPr>
        <w:t>právními předpisy Evropské unie.</w:t>
      </w:r>
    </w:p>
    <w:p w14:paraId="6915892A" w14:textId="77777777" w:rsidR="00744701" w:rsidRPr="00014E70" w:rsidRDefault="00484FC1" w:rsidP="007677C8">
      <w:pPr>
        <w:pStyle w:val="Nadpis2"/>
        <w:keepNext w:val="0"/>
        <w:numPr>
          <w:ilvl w:val="0"/>
          <w:numId w:val="9"/>
        </w:numPr>
        <w:shd w:val="clear" w:color="auto" w:fill="FFFFFF"/>
        <w:ind w:left="0" w:hanging="720"/>
        <w:jc w:val="both"/>
        <w:rPr>
          <w:sz w:val="24"/>
          <w:szCs w:val="24"/>
        </w:rPr>
      </w:pPr>
      <w:r w:rsidRPr="00A9575C">
        <w:rPr>
          <w:sz w:val="24"/>
          <w:szCs w:val="24"/>
        </w:rPr>
        <w:t xml:space="preserve">Zhodnocení platného právního stavu </w:t>
      </w:r>
      <w:r w:rsidR="00D10DE1" w:rsidRPr="00A9575C">
        <w:rPr>
          <w:sz w:val="24"/>
          <w:szCs w:val="24"/>
        </w:rPr>
        <w:t>a</w:t>
      </w:r>
      <w:r w:rsidR="00D10DE1">
        <w:rPr>
          <w:sz w:val="24"/>
          <w:szCs w:val="24"/>
        </w:rPr>
        <w:t> </w:t>
      </w:r>
      <w:r w:rsidRPr="00A9575C">
        <w:rPr>
          <w:sz w:val="24"/>
          <w:szCs w:val="24"/>
        </w:rPr>
        <w:t>odůvodnění nezbytnosti jeho změny</w:t>
      </w:r>
    </w:p>
    <w:p w14:paraId="7A3C09B7" w14:textId="20B3E1C7" w:rsidR="00287058" w:rsidRDefault="00287058" w:rsidP="0020430A">
      <w:pPr>
        <w:spacing w:after="120" w:line="240" w:lineRule="auto"/>
        <w:jc w:val="both"/>
        <w:rPr>
          <w:rFonts w:ascii="Times New Roman" w:hAnsi="Times New Roman" w:cs="Times New Roman"/>
          <w:sz w:val="24"/>
          <w:lang w:val="cs-CZ"/>
        </w:rPr>
      </w:pPr>
      <w:r>
        <w:rPr>
          <w:rFonts w:ascii="Times New Roman" w:hAnsi="Times New Roman" w:cs="Times New Roman"/>
          <w:sz w:val="24"/>
          <w:lang w:val="cs-CZ"/>
        </w:rPr>
        <w:t>Z </w:t>
      </w:r>
      <w:r w:rsidRPr="00493C78">
        <w:rPr>
          <w:rFonts w:ascii="Times New Roman" w:hAnsi="Times New Roman" w:cs="Times New Roman"/>
          <w:sz w:val="24"/>
          <w:lang w:val="cs-CZ"/>
        </w:rPr>
        <w:t xml:space="preserve">důvodu </w:t>
      </w:r>
      <w:r w:rsidR="001E4DBA" w:rsidRPr="00493C78">
        <w:rPr>
          <w:rFonts w:ascii="Times New Roman" w:hAnsi="Times New Roman" w:cs="Times New Roman"/>
          <w:sz w:val="24"/>
          <w:lang w:val="cs-CZ"/>
        </w:rPr>
        <w:t>zavedení spotřební daně a</w:t>
      </w:r>
      <w:r w:rsidRPr="00493C78">
        <w:rPr>
          <w:rFonts w:ascii="Times New Roman" w:hAnsi="Times New Roman" w:cs="Times New Roman"/>
          <w:sz w:val="24"/>
          <w:lang w:val="cs-CZ"/>
        </w:rPr>
        <w:t> </w:t>
      </w:r>
      <w:r w:rsidR="00F26B27">
        <w:rPr>
          <w:rFonts w:ascii="Times New Roman" w:hAnsi="Times New Roman" w:cs="Times New Roman"/>
          <w:sz w:val="24"/>
          <w:lang w:val="cs-CZ"/>
        </w:rPr>
        <w:t xml:space="preserve">s </w:t>
      </w:r>
      <w:r w:rsidRPr="00493C78">
        <w:rPr>
          <w:rFonts w:ascii="Times New Roman" w:hAnsi="Times New Roman" w:cs="Times New Roman"/>
          <w:sz w:val="24"/>
          <w:lang w:val="cs-CZ"/>
        </w:rPr>
        <w:t xml:space="preserve">tím souvisejícího povinného značení nových  výrobků </w:t>
      </w:r>
      <w:r w:rsidR="00F345D6" w:rsidRPr="00493C78">
        <w:rPr>
          <w:rFonts w:ascii="Times New Roman" w:hAnsi="Times New Roman" w:cs="Times New Roman"/>
          <w:sz w:val="24"/>
          <w:lang w:val="cs-CZ"/>
        </w:rPr>
        <w:t>(ostatní tabákové výrobky, náplně do elektronických cigaret, nikotinové sáčky a ostatní nikotinové výrobky</w:t>
      </w:r>
      <w:r w:rsidR="00493C78" w:rsidRPr="00493C78">
        <w:rPr>
          <w:rFonts w:ascii="Times New Roman" w:hAnsi="Times New Roman" w:cs="Times New Roman"/>
          <w:sz w:val="24"/>
          <w:lang w:val="cs-CZ"/>
        </w:rPr>
        <w:t xml:space="preserve">) </w:t>
      </w:r>
      <w:r w:rsidRPr="00493C78">
        <w:rPr>
          <w:rFonts w:ascii="Times New Roman" w:hAnsi="Times New Roman" w:cs="Times New Roman"/>
          <w:sz w:val="24"/>
          <w:lang w:val="cs-CZ"/>
        </w:rPr>
        <w:t>tabákovou nálepkou</w:t>
      </w:r>
      <w:r w:rsidR="00493C78" w:rsidRPr="00493C78">
        <w:rPr>
          <w:rFonts w:ascii="Times New Roman" w:hAnsi="Times New Roman" w:cs="Times New Roman"/>
          <w:sz w:val="24"/>
          <w:lang w:val="cs-CZ"/>
        </w:rPr>
        <w:t>, jakož i zavedení snížené sazby daně pro tabák do vodních dýmek (s odloženou účinností k 1. březnu 2024)</w:t>
      </w:r>
      <w:r w:rsidRPr="00493C78">
        <w:rPr>
          <w:rFonts w:ascii="Times New Roman" w:hAnsi="Times New Roman" w:cs="Times New Roman"/>
          <w:sz w:val="24"/>
          <w:lang w:val="cs-CZ"/>
        </w:rPr>
        <w:t xml:space="preserve"> se stanovují náležitosti pro jednotlivé typy tabákových</w:t>
      </w:r>
      <w:r>
        <w:rPr>
          <w:rFonts w:ascii="Times New Roman" w:hAnsi="Times New Roman" w:cs="Times New Roman"/>
          <w:sz w:val="24"/>
          <w:lang w:val="cs-CZ"/>
        </w:rPr>
        <w:t xml:space="preserve"> nálepek a v návaznosti na to se na ně rozšiřuje působnost již existujících ustanovení vyhlášky o tabákových nálepkách. Dále se provádí nezbytné legislativně technické změny včetně úpravy příloh. </w:t>
      </w:r>
      <w:r w:rsidR="001E4DBA">
        <w:rPr>
          <w:rFonts w:ascii="Times New Roman" w:hAnsi="Times New Roman" w:cs="Times New Roman"/>
          <w:sz w:val="24"/>
          <w:lang w:val="cs-CZ"/>
        </w:rPr>
        <w:t>Tento postup je nezbytný s ohledem na zavedení spotřební daně a povinné značení ostatních tabákových výrobků, náplní do elektronických cigaret, nikotinových sáčků a ostatních tabákových výrobků, jakožto i zavedení zvláštní sazby spotřební daně pro tabák do vodní dýmky.</w:t>
      </w:r>
    </w:p>
    <w:p w14:paraId="6C4D9C2D" w14:textId="77777777" w:rsidR="00CC4456" w:rsidRPr="00A539DE" w:rsidRDefault="00CC4456" w:rsidP="007677C8">
      <w:pPr>
        <w:pStyle w:val="Nadpis2"/>
        <w:keepNext w:val="0"/>
        <w:numPr>
          <w:ilvl w:val="0"/>
          <w:numId w:val="9"/>
        </w:numPr>
        <w:shd w:val="clear" w:color="auto" w:fill="FFFFFF"/>
        <w:ind w:left="0" w:hanging="720"/>
        <w:jc w:val="both"/>
        <w:rPr>
          <w:sz w:val="24"/>
          <w:szCs w:val="24"/>
        </w:rPr>
      </w:pPr>
      <w:r w:rsidRPr="00681C11">
        <w:rPr>
          <w:sz w:val="24"/>
          <w:szCs w:val="24"/>
        </w:rPr>
        <w:t xml:space="preserve">Předpokládaný hospodářský </w:t>
      </w:r>
      <w:r w:rsidR="00D10DE1" w:rsidRPr="00681C11">
        <w:rPr>
          <w:sz w:val="24"/>
          <w:szCs w:val="24"/>
        </w:rPr>
        <w:t>a</w:t>
      </w:r>
      <w:r w:rsidR="00D10DE1">
        <w:rPr>
          <w:sz w:val="24"/>
          <w:szCs w:val="24"/>
        </w:rPr>
        <w:t> </w:t>
      </w:r>
      <w:r w:rsidRPr="00681C11">
        <w:rPr>
          <w:sz w:val="24"/>
          <w:szCs w:val="24"/>
        </w:rPr>
        <w:t>finanční do</w:t>
      </w:r>
      <w:r w:rsidR="00484FC1">
        <w:rPr>
          <w:sz w:val="24"/>
          <w:szCs w:val="24"/>
        </w:rPr>
        <w:t>pad</w:t>
      </w:r>
      <w:r w:rsidRPr="00681C11">
        <w:rPr>
          <w:sz w:val="24"/>
          <w:szCs w:val="24"/>
        </w:rPr>
        <w:t xml:space="preserve"> navrhované právní úpravy</w:t>
      </w:r>
      <w:r w:rsidR="009D5F02">
        <w:rPr>
          <w:sz w:val="24"/>
          <w:szCs w:val="24"/>
        </w:rPr>
        <w:t xml:space="preserve"> na státní rozpočet, ostatní veřejné rozpočty a podnikatelské prostředí České republiky</w:t>
      </w:r>
    </w:p>
    <w:p w14:paraId="786D5D5C" w14:textId="26CC8209" w:rsidR="00823FFB" w:rsidRDefault="00287058" w:rsidP="007F2BE3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lang w:val="cs-CZ"/>
        </w:rPr>
      </w:pPr>
      <w:r>
        <w:rPr>
          <w:rFonts w:ascii="Times New Roman" w:eastAsia="Calibri" w:hAnsi="Times New Roman" w:cs="Times New Roman"/>
          <w:sz w:val="24"/>
          <w:lang w:val="cs-CZ"/>
        </w:rPr>
        <w:t>Vzhledem k</w:t>
      </w:r>
      <w:r w:rsidR="00014E70">
        <w:rPr>
          <w:rFonts w:ascii="Times New Roman" w:eastAsia="Calibri" w:hAnsi="Times New Roman" w:cs="Times New Roman"/>
          <w:sz w:val="24"/>
          <w:lang w:val="cs-CZ"/>
        </w:rPr>
        <w:t> </w:t>
      </w:r>
      <w:r>
        <w:rPr>
          <w:rFonts w:ascii="Times New Roman" w:eastAsia="Calibri" w:hAnsi="Times New Roman" w:cs="Times New Roman"/>
          <w:sz w:val="24"/>
          <w:lang w:val="cs-CZ"/>
        </w:rPr>
        <w:t>rozšíření</w:t>
      </w:r>
      <w:r w:rsidR="00014E70">
        <w:rPr>
          <w:rFonts w:ascii="Times New Roman" w:eastAsia="Calibri" w:hAnsi="Times New Roman" w:cs="Times New Roman"/>
          <w:sz w:val="24"/>
          <w:lang w:val="cs-CZ"/>
        </w:rPr>
        <w:t xml:space="preserve"> aplikace spotřební daně na výše uvedené nové výrobk</w:t>
      </w:r>
      <w:r w:rsidR="009239A6">
        <w:rPr>
          <w:rFonts w:ascii="Times New Roman" w:eastAsia="Calibri" w:hAnsi="Times New Roman" w:cs="Times New Roman"/>
          <w:sz w:val="24"/>
          <w:lang w:val="cs-CZ"/>
        </w:rPr>
        <w:t>y</w:t>
      </w:r>
      <w:r w:rsidR="00014E70">
        <w:rPr>
          <w:rFonts w:ascii="Times New Roman" w:eastAsia="Calibri" w:hAnsi="Times New Roman" w:cs="Times New Roman"/>
          <w:sz w:val="24"/>
          <w:lang w:val="cs-CZ"/>
        </w:rPr>
        <w:t xml:space="preserve"> a zavedení povinnosti jejich značení </w:t>
      </w:r>
      <w:r>
        <w:rPr>
          <w:rFonts w:ascii="Times New Roman" w:eastAsia="Calibri" w:hAnsi="Times New Roman" w:cs="Times New Roman"/>
          <w:sz w:val="24"/>
          <w:lang w:val="cs-CZ"/>
        </w:rPr>
        <w:t>tabákovou nále</w:t>
      </w:r>
      <w:r w:rsidR="004E5842">
        <w:rPr>
          <w:rFonts w:ascii="Times New Roman" w:eastAsia="Calibri" w:hAnsi="Times New Roman" w:cs="Times New Roman"/>
          <w:sz w:val="24"/>
          <w:lang w:val="cs-CZ"/>
        </w:rPr>
        <w:t>p</w:t>
      </w:r>
      <w:r>
        <w:rPr>
          <w:rFonts w:ascii="Times New Roman" w:eastAsia="Calibri" w:hAnsi="Times New Roman" w:cs="Times New Roman"/>
          <w:sz w:val="24"/>
          <w:lang w:val="cs-CZ"/>
        </w:rPr>
        <w:t xml:space="preserve">kou dojde na straně </w:t>
      </w:r>
      <w:r w:rsidR="00E842C4" w:rsidRPr="00A9575C">
        <w:rPr>
          <w:rFonts w:ascii="Times New Roman" w:eastAsia="Calibri" w:hAnsi="Times New Roman" w:cs="Times New Roman"/>
          <w:sz w:val="24"/>
          <w:lang w:val="cs-CZ"/>
        </w:rPr>
        <w:t xml:space="preserve">správce daně </w:t>
      </w:r>
      <w:r w:rsidR="008A396C">
        <w:rPr>
          <w:rFonts w:ascii="Times New Roman" w:eastAsia="Calibri" w:hAnsi="Times New Roman" w:cs="Times New Roman"/>
          <w:sz w:val="24"/>
          <w:lang w:val="cs-CZ"/>
        </w:rPr>
        <w:t xml:space="preserve">i dotčených subjektů </w:t>
      </w:r>
      <w:r w:rsidR="00E842C4" w:rsidRPr="00A9575C">
        <w:rPr>
          <w:rFonts w:ascii="Times New Roman" w:eastAsia="Calibri" w:hAnsi="Times New Roman" w:cs="Times New Roman"/>
          <w:sz w:val="24"/>
          <w:lang w:val="cs-CZ"/>
        </w:rPr>
        <w:t>ke zvýšení administrativní</w:t>
      </w:r>
      <w:r w:rsidR="008A396C">
        <w:rPr>
          <w:rFonts w:ascii="Times New Roman" w:eastAsia="Calibri" w:hAnsi="Times New Roman" w:cs="Times New Roman"/>
          <w:sz w:val="24"/>
          <w:lang w:val="cs-CZ"/>
        </w:rPr>
        <w:t>ch a provozních nákladů</w:t>
      </w:r>
      <w:r w:rsidR="00E842C4" w:rsidRPr="00A9575C">
        <w:rPr>
          <w:rFonts w:ascii="Times New Roman" w:eastAsia="Calibri" w:hAnsi="Times New Roman" w:cs="Times New Roman"/>
          <w:sz w:val="24"/>
          <w:lang w:val="cs-CZ"/>
        </w:rPr>
        <w:t>.</w:t>
      </w:r>
      <w:r w:rsidR="004E5842">
        <w:rPr>
          <w:rFonts w:ascii="Times New Roman" w:eastAsia="Calibri" w:hAnsi="Times New Roman" w:cs="Times New Roman"/>
          <w:sz w:val="24"/>
          <w:lang w:val="cs-CZ"/>
        </w:rPr>
        <w:t xml:space="preserve"> </w:t>
      </w:r>
      <w:r w:rsidR="008A396C">
        <w:rPr>
          <w:rFonts w:ascii="Times New Roman" w:eastAsia="Calibri" w:hAnsi="Times New Roman" w:cs="Times New Roman"/>
          <w:sz w:val="24"/>
          <w:lang w:val="cs-CZ"/>
        </w:rPr>
        <w:t xml:space="preserve">Zvýší se </w:t>
      </w:r>
      <w:r w:rsidR="00520DDE">
        <w:rPr>
          <w:rFonts w:ascii="Times New Roman" w:eastAsia="Calibri" w:hAnsi="Times New Roman" w:cs="Times New Roman"/>
          <w:sz w:val="24"/>
          <w:lang w:val="cs-CZ"/>
        </w:rPr>
        <w:t xml:space="preserve">i </w:t>
      </w:r>
      <w:r w:rsidR="008A396C">
        <w:rPr>
          <w:rFonts w:ascii="Times New Roman" w:eastAsia="Calibri" w:hAnsi="Times New Roman" w:cs="Times New Roman"/>
          <w:sz w:val="24"/>
          <w:lang w:val="cs-CZ"/>
        </w:rPr>
        <w:t xml:space="preserve">počet </w:t>
      </w:r>
      <w:r w:rsidR="004E5842">
        <w:rPr>
          <w:rFonts w:ascii="Times New Roman" w:eastAsia="Calibri" w:hAnsi="Times New Roman" w:cs="Times New Roman"/>
          <w:sz w:val="24"/>
          <w:lang w:val="cs-CZ"/>
        </w:rPr>
        <w:t>odběratel</w:t>
      </w:r>
      <w:r w:rsidR="008A396C">
        <w:rPr>
          <w:rFonts w:ascii="Times New Roman" w:eastAsia="Calibri" w:hAnsi="Times New Roman" w:cs="Times New Roman"/>
          <w:sz w:val="24"/>
          <w:lang w:val="cs-CZ"/>
        </w:rPr>
        <w:t>ů</w:t>
      </w:r>
      <w:r w:rsidR="004E5842">
        <w:rPr>
          <w:rFonts w:ascii="Times New Roman" w:eastAsia="Calibri" w:hAnsi="Times New Roman" w:cs="Times New Roman"/>
          <w:sz w:val="24"/>
          <w:lang w:val="cs-CZ"/>
        </w:rPr>
        <w:t xml:space="preserve"> tabákových nálepek</w:t>
      </w:r>
      <w:r w:rsidR="008A396C">
        <w:rPr>
          <w:rFonts w:ascii="Times New Roman" w:eastAsia="Calibri" w:hAnsi="Times New Roman" w:cs="Times New Roman"/>
          <w:sz w:val="24"/>
          <w:lang w:val="cs-CZ"/>
        </w:rPr>
        <w:t xml:space="preserve">, kteří budou povinni </w:t>
      </w:r>
      <w:r w:rsidR="004E5842">
        <w:rPr>
          <w:rFonts w:ascii="Times New Roman" w:eastAsia="Calibri" w:hAnsi="Times New Roman" w:cs="Times New Roman"/>
          <w:sz w:val="24"/>
          <w:lang w:val="cs-CZ"/>
        </w:rPr>
        <w:t>zajistit řádné značení</w:t>
      </w:r>
      <w:r w:rsidR="008A396C">
        <w:rPr>
          <w:rFonts w:ascii="Times New Roman" w:eastAsia="Calibri" w:hAnsi="Times New Roman" w:cs="Times New Roman"/>
          <w:sz w:val="24"/>
          <w:lang w:val="cs-CZ"/>
        </w:rPr>
        <w:t xml:space="preserve"> svých</w:t>
      </w:r>
      <w:r w:rsidR="004E5842">
        <w:rPr>
          <w:rFonts w:ascii="Times New Roman" w:eastAsia="Calibri" w:hAnsi="Times New Roman" w:cs="Times New Roman"/>
          <w:sz w:val="24"/>
          <w:lang w:val="cs-CZ"/>
        </w:rPr>
        <w:t xml:space="preserve"> výrobků</w:t>
      </w:r>
      <w:r w:rsidR="001E4DBA">
        <w:rPr>
          <w:rFonts w:ascii="Times New Roman" w:eastAsia="Calibri" w:hAnsi="Times New Roman" w:cs="Times New Roman"/>
          <w:sz w:val="24"/>
          <w:lang w:val="cs-CZ"/>
        </w:rPr>
        <w:t xml:space="preserve"> a dodržovat pravidla stanovená pro nakládání s tabákovými nálepkami</w:t>
      </w:r>
      <w:r w:rsidR="004E5842">
        <w:rPr>
          <w:rFonts w:ascii="Times New Roman" w:eastAsia="Calibri" w:hAnsi="Times New Roman" w:cs="Times New Roman"/>
          <w:sz w:val="24"/>
          <w:lang w:val="cs-CZ"/>
        </w:rPr>
        <w:t>.</w:t>
      </w:r>
      <w:r w:rsidR="00823FFB">
        <w:rPr>
          <w:rFonts w:ascii="Times New Roman" w:eastAsia="Calibri" w:hAnsi="Times New Roman" w:cs="Times New Roman"/>
          <w:sz w:val="24"/>
          <w:lang w:val="cs-CZ"/>
        </w:rPr>
        <w:t xml:space="preserve"> S tím souvisí i zvýšené nároky na správce daně, a to včetně nezbytné úpravy informačních </w:t>
      </w:r>
      <w:r w:rsidR="00823FFB" w:rsidRPr="00476406">
        <w:rPr>
          <w:rFonts w:ascii="Times New Roman" w:eastAsia="Calibri" w:hAnsi="Times New Roman" w:cs="Times New Roman"/>
          <w:sz w:val="24"/>
          <w:lang w:val="cs-CZ"/>
        </w:rPr>
        <w:t>systémů</w:t>
      </w:r>
      <w:r w:rsidR="00823FFB" w:rsidRPr="00CE1C96">
        <w:rPr>
          <w:rFonts w:ascii="Times New Roman" w:eastAsia="Calibri" w:hAnsi="Times New Roman" w:cs="Times New Roman"/>
          <w:sz w:val="24"/>
          <w:lang w:val="cs-CZ"/>
        </w:rPr>
        <w:t>.</w:t>
      </w:r>
      <w:r w:rsidR="009239A6" w:rsidRPr="00CE1C96">
        <w:rPr>
          <w:rFonts w:ascii="Times New Roman" w:eastAsia="Calibri" w:hAnsi="Times New Roman" w:cs="Times New Roman"/>
          <w:sz w:val="24"/>
          <w:lang w:val="cs-CZ"/>
        </w:rPr>
        <w:t xml:space="preserve"> Náklady na tyto jednorázové úpravy systému vyčíslil správce daně na 9</w:t>
      </w:r>
      <w:r w:rsidR="00E37EBF">
        <w:rPr>
          <w:rFonts w:ascii="Times New Roman" w:eastAsia="Calibri" w:hAnsi="Times New Roman" w:cs="Times New Roman"/>
          <w:sz w:val="24"/>
          <w:lang w:val="cs-CZ"/>
        </w:rPr>
        <w:t>9</w:t>
      </w:r>
      <w:r w:rsidR="009239A6" w:rsidRPr="00CE1C96">
        <w:rPr>
          <w:rFonts w:ascii="Times New Roman" w:eastAsia="Calibri" w:hAnsi="Times New Roman" w:cs="Times New Roman"/>
          <w:sz w:val="24"/>
          <w:lang w:val="cs-CZ"/>
        </w:rPr>
        <w:t>0 000 Kč.</w:t>
      </w:r>
      <w:r w:rsidR="004E5842" w:rsidRPr="00CE1C96">
        <w:rPr>
          <w:rFonts w:ascii="Times New Roman" w:eastAsia="Calibri" w:hAnsi="Times New Roman" w:cs="Times New Roman"/>
          <w:sz w:val="24"/>
          <w:lang w:val="cs-CZ"/>
        </w:rPr>
        <w:t xml:space="preserve"> </w:t>
      </w:r>
      <w:r w:rsidR="00476406" w:rsidRPr="00CE1C96">
        <w:rPr>
          <w:rFonts w:ascii="Times New Roman" w:eastAsia="Calibri" w:hAnsi="Times New Roman" w:cs="Times New Roman"/>
          <w:sz w:val="24"/>
          <w:lang w:val="cs-CZ"/>
        </w:rPr>
        <w:t>Změny související s přijetím návrhu vyhlášky budou realizovány bez nároku na zvýšení personálních kapacit a objemu prostředků na platy kapitoly 312</w:t>
      </w:r>
      <w:r w:rsidR="002A7B26">
        <w:rPr>
          <w:rFonts w:ascii="Times New Roman" w:eastAsia="Calibri" w:hAnsi="Times New Roman" w:cs="Times New Roman"/>
          <w:sz w:val="24"/>
          <w:lang w:val="cs-CZ"/>
        </w:rPr>
        <w:t xml:space="preserve"> státního rozpočtu</w:t>
      </w:r>
      <w:r w:rsidR="00476406" w:rsidRPr="00CE1C96">
        <w:rPr>
          <w:rFonts w:ascii="Times New Roman" w:eastAsia="Calibri" w:hAnsi="Times New Roman" w:cs="Times New Roman"/>
          <w:sz w:val="24"/>
          <w:lang w:val="cs-CZ"/>
        </w:rPr>
        <w:t xml:space="preserve"> (Ministerstvo financí).</w:t>
      </w:r>
    </w:p>
    <w:p w14:paraId="16A38BBC" w14:textId="0EA564A5" w:rsidR="002D11C4" w:rsidRDefault="008A396C" w:rsidP="00B969E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I přesto, že opatření týkající</w:t>
      </w:r>
      <w:r w:rsidR="005E755D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 se</w:t>
      </w:r>
      <w:r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 rozšíření okruhu výrobků, které budou povinně značeny tabákovými nálepkami, vy</w:t>
      </w:r>
      <w:r w:rsidR="00520DDE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volají</w:t>
      </w:r>
      <w:r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 dodatečné náklady, </w:t>
      </w:r>
      <w:r w:rsidR="00520DDE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j</w:t>
      </w:r>
      <w:r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s</w:t>
      </w:r>
      <w:r w:rsidR="00520DDE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ou s</w:t>
      </w:r>
      <w:r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 ohle</w:t>
      </w:r>
      <w:r w:rsidR="004E5842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dem na</w:t>
      </w:r>
      <w:r w:rsidR="00E0726A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 jejich </w:t>
      </w:r>
      <w:r w:rsidR="00520DDE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prokazatelnou škodlivost</w:t>
      </w:r>
      <w:r w:rsidR="00D43F7B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 a vysoké riziko jejich padělání nebo pašování odůvodnitelné, a to jak na straně správce daně, tak výrobců, dovozců a dopravců.</w:t>
      </w:r>
      <w:r w:rsidR="00B969E6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 </w:t>
      </w:r>
    </w:p>
    <w:p w14:paraId="1B3461C6" w14:textId="7A12CB74" w:rsidR="001649DB" w:rsidRDefault="00B969E6" w:rsidP="00B969E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Cena </w:t>
      </w:r>
      <w:r w:rsidR="00AC3E7E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jedné</w:t>
      </w:r>
      <w:r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 tabákové nálepky je stanovena na</w:t>
      </w:r>
      <w:r w:rsidR="001649DB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 0,1</w:t>
      </w:r>
      <w:r w:rsidR="00C934CE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6</w:t>
      </w:r>
      <w:r w:rsidR="001649DB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7 Kč </w:t>
      </w:r>
      <w:r w:rsidR="00D43F7B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pro menší </w:t>
      </w:r>
      <w:r w:rsidR="001649DB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a 0,32 Kč </w:t>
      </w:r>
      <w:r w:rsidR="00D43F7B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pro větší rozměr. N</w:t>
      </w:r>
      <w:r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áklad</w:t>
      </w:r>
      <w:r w:rsidR="00D43F7B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y</w:t>
      </w:r>
      <w:r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 na</w:t>
      </w:r>
      <w:r w:rsidR="001649DB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 pořízení</w:t>
      </w:r>
      <w:r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 tabákov</w:t>
      </w:r>
      <w:r w:rsidR="001649DB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é</w:t>
      </w:r>
      <w:r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 nálepk</w:t>
      </w:r>
      <w:r w:rsidR="001649DB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y</w:t>
      </w:r>
      <w:r w:rsidR="00D43F7B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 pro značení jednotkového balení výrobků</w:t>
      </w:r>
      <w:r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 j</w:t>
      </w:r>
      <w:r w:rsidR="005F6AC5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sou</w:t>
      </w:r>
      <w:r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 v</w:t>
      </w:r>
      <w:r w:rsidR="00D43F7B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porovnání</w:t>
      </w:r>
      <w:r w:rsidR="00D43F7B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 s</w:t>
      </w:r>
      <w:r w:rsidR="009D5F02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 </w:t>
      </w:r>
      <w:r w:rsidR="00D43F7B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jejich</w:t>
      </w:r>
      <w:r w:rsidR="009D5F02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 současnou</w:t>
      </w:r>
      <w:r w:rsidR="00D43F7B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 prodejní cenou m</w:t>
      </w:r>
      <w:r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arginální, takže by se neměl</w:t>
      </w:r>
      <w:r w:rsidR="00D43F7B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y projevit ve</w:t>
      </w:r>
      <w:r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 zvýšení ceny</w:t>
      </w:r>
      <w:r w:rsidR="00C934CE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 </w:t>
      </w:r>
      <w:r w:rsidR="002D11C4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pro </w:t>
      </w:r>
      <w:r w:rsidR="00C934CE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konečné</w:t>
      </w:r>
      <w:r w:rsidR="002D11C4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ho</w:t>
      </w:r>
      <w:r w:rsidR="00C934CE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 spotřebitel</w:t>
      </w:r>
      <w:r w:rsidR="002D11C4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e</w:t>
      </w:r>
      <w:r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. </w:t>
      </w:r>
    </w:p>
    <w:p w14:paraId="43979E6E" w14:textId="77777777" w:rsidR="001649DB" w:rsidRPr="008F54DE" w:rsidRDefault="00B969E6" w:rsidP="00024F3B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V </w:t>
      </w:r>
      <w:r w:rsidRPr="008F54DE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neposlední řadě je </w:t>
      </w:r>
      <w:r w:rsidR="002D11C4" w:rsidRPr="008F54DE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třeba </w:t>
      </w:r>
      <w:r w:rsidR="001649DB" w:rsidRPr="008F54DE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zdůraznit, že</w:t>
      </w:r>
      <w:r w:rsidRPr="008F54DE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 tabáková nálepka</w:t>
      </w:r>
      <w:r w:rsidR="009D5F02" w:rsidRPr="008F54DE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 představuje</w:t>
      </w:r>
      <w:r w:rsidR="001649DB" w:rsidRPr="008F54DE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 nejspolehlivější </w:t>
      </w:r>
      <w:r w:rsidR="009D5F02" w:rsidRPr="008F54DE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nástroj pro řádný výběr spotřební daně a výrazným způsobem eliminuje</w:t>
      </w:r>
      <w:r w:rsidR="00C934CE" w:rsidRPr="008F54DE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 </w:t>
      </w:r>
      <w:r w:rsidRPr="008F54DE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nezákonn</w:t>
      </w:r>
      <w:r w:rsidR="00C934CE" w:rsidRPr="008F54DE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ý</w:t>
      </w:r>
      <w:r w:rsidRPr="008F54DE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 obchod</w:t>
      </w:r>
      <w:r w:rsidR="00C934CE" w:rsidRPr="008F54DE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 s těmito výrobky</w:t>
      </w:r>
      <w:r w:rsidR="009D5F02" w:rsidRPr="008F54DE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.</w:t>
      </w:r>
    </w:p>
    <w:p w14:paraId="2AA5AFF7" w14:textId="3E142637" w:rsidR="008F54DE" w:rsidRDefault="009D5F02" w:rsidP="008F54DE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</w:pPr>
      <w:r w:rsidRPr="008F54DE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Žádné další hospodářské a finanční dopady na státní rozpočet</w:t>
      </w:r>
      <w:r w:rsidR="00F26B27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 a</w:t>
      </w:r>
      <w:r w:rsidRPr="008F54DE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 ostatní veřejné rozpočty se nepředpokládají</w:t>
      </w:r>
      <w:r w:rsidR="008F54DE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.</w:t>
      </w:r>
    </w:p>
    <w:p w14:paraId="315C4D94" w14:textId="260AD63C" w:rsidR="008F54DE" w:rsidRPr="008F54DE" w:rsidRDefault="008F54DE" w:rsidP="007677C8">
      <w:pPr>
        <w:pStyle w:val="Nadpis2"/>
        <w:keepNext w:val="0"/>
        <w:numPr>
          <w:ilvl w:val="0"/>
          <w:numId w:val="9"/>
        </w:numPr>
        <w:shd w:val="clear" w:color="auto" w:fill="FFFFFF"/>
        <w:ind w:left="0" w:hanging="720"/>
        <w:jc w:val="both"/>
        <w:rPr>
          <w:b w:val="0"/>
          <w:bCs w:val="0"/>
          <w:sz w:val="24"/>
          <w:szCs w:val="24"/>
        </w:rPr>
      </w:pPr>
      <w:r w:rsidRPr="008F54DE">
        <w:rPr>
          <w:sz w:val="24"/>
          <w:szCs w:val="24"/>
        </w:rPr>
        <w:t>Zhodnocení sociálních dopadů, včetně dopadů na specifické skupiny obyvatel, zejména osoby sociálně slabé, osoby se zdravotním postižením a národnostní menšiny, dopadů na ochranu práv dětí a dopady na životní prostředí</w:t>
      </w:r>
    </w:p>
    <w:p w14:paraId="3D18FF1B" w14:textId="77777777" w:rsidR="008F54DE" w:rsidRPr="008F54DE" w:rsidRDefault="008F54DE" w:rsidP="00D62DCA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cs-CZ"/>
        </w:rPr>
      </w:pPr>
      <w:r w:rsidRPr="008F54DE">
        <w:rPr>
          <w:rFonts w:ascii="Times New Roman" w:hAnsi="Times New Roman"/>
          <w:sz w:val="24"/>
          <w:szCs w:val="24"/>
          <w:lang w:val="cs-CZ"/>
        </w:rPr>
        <w:t xml:space="preserve">Navrhovaná právní úprava nemá žádné negativní sociální dopady a ani dopady na specifické skupiny </w:t>
      </w:r>
      <w:r w:rsidRPr="00D62DCA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obyvatel</w:t>
      </w:r>
      <w:r w:rsidRPr="008F54DE">
        <w:rPr>
          <w:rFonts w:ascii="Times New Roman" w:hAnsi="Times New Roman"/>
          <w:sz w:val="24"/>
          <w:szCs w:val="24"/>
          <w:lang w:val="cs-CZ"/>
        </w:rPr>
        <w:t xml:space="preserve"> (nemá žádné dopady na osoby sociálně slabé, osoby se zdravotním postižením a národnostní menšiny). Navrhovaná právní úprava nemá žádné negativní dopady na ochranu práv dětí.</w:t>
      </w:r>
    </w:p>
    <w:p w14:paraId="02FF8E92" w14:textId="3886FF80" w:rsidR="00FC10E9" w:rsidRPr="00E842C4" w:rsidRDefault="002D11C4" w:rsidP="002A5425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lang w:val="cs-CZ" w:eastAsia="cs-CZ"/>
        </w:rPr>
      </w:pPr>
      <w:r w:rsidRPr="008F54DE">
        <w:rPr>
          <w:rFonts w:ascii="Times New Roman" w:eastAsia="Calibri" w:hAnsi="Times New Roman" w:cs="Times New Roman"/>
          <w:sz w:val="24"/>
          <w:szCs w:val="24"/>
          <w:lang w:val="cs-CZ" w:eastAsia="cs-CZ"/>
        </w:rPr>
        <w:t>V</w:t>
      </w:r>
      <w:r w:rsidR="001649DB" w:rsidRPr="008F54DE">
        <w:rPr>
          <w:rFonts w:ascii="Times New Roman" w:eastAsia="Calibri" w:hAnsi="Times New Roman" w:cs="Times New Roman"/>
          <w:sz w:val="24"/>
          <w:szCs w:val="24"/>
          <w:lang w:val="cs-CZ" w:eastAsia="cs-CZ"/>
        </w:rPr>
        <w:t xml:space="preserve">zhledem </w:t>
      </w:r>
      <w:r w:rsidR="001649DB" w:rsidRPr="00D62DCA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k</w:t>
      </w:r>
      <w:r w:rsidR="001649DB" w:rsidRPr="008F54DE">
        <w:rPr>
          <w:rFonts w:ascii="Times New Roman" w:eastAsia="Calibri" w:hAnsi="Times New Roman" w:cs="Times New Roman"/>
          <w:sz w:val="24"/>
          <w:szCs w:val="24"/>
          <w:lang w:val="cs-CZ" w:eastAsia="cs-CZ"/>
        </w:rPr>
        <w:t xml:space="preserve"> velmi malým rozměrům nálepky a použitého materiálu (papír) je </w:t>
      </w:r>
      <w:r w:rsidRPr="008F54DE">
        <w:rPr>
          <w:rFonts w:ascii="Times New Roman" w:eastAsia="Calibri" w:hAnsi="Times New Roman" w:cs="Times New Roman"/>
          <w:sz w:val="24"/>
          <w:szCs w:val="24"/>
          <w:lang w:val="cs-CZ" w:eastAsia="cs-CZ"/>
        </w:rPr>
        <w:t xml:space="preserve">očekávaný </w:t>
      </w:r>
      <w:r w:rsidR="001649DB" w:rsidRPr="008F54DE">
        <w:rPr>
          <w:rFonts w:ascii="Times New Roman" w:eastAsia="Calibri" w:hAnsi="Times New Roman" w:cs="Times New Roman"/>
          <w:sz w:val="24"/>
          <w:szCs w:val="24"/>
          <w:lang w:val="cs-CZ" w:eastAsia="cs-CZ"/>
        </w:rPr>
        <w:t>dopad na</w:t>
      </w:r>
      <w:r w:rsidR="00D10DE1" w:rsidRPr="008F54DE">
        <w:rPr>
          <w:rFonts w:ascii="Times New Roman" w:eastAsia="Calibri" w:hAnsi="Times New Roman" w:cs="Times New Roman"/>
          <w:sz w:val="24"/>
          <w:szCs w:val="24"/>
          <w:lang w:val="cs-CZ" w:eastAsia="cs-CZ"/>
        </w:rPr>
        <w:t> </w:t>
      </w:r>
      <w:r w:rsidR="00911FC7" w:rsidRPr="008F54DE">
        <w:rPr>
          <w:rFonts w:ascii="Times New Roman" w:eastAsia="Calibri" w:hAnsi="Times New Roman" w:cs="Times New Roman"/>
          <w:sz w:val="24"/>
          <w:szCs w:val="24"/>
          <w:lang w:val="cs-CZ" w:eastAsia="cs-CZ"/>
        </w:rPr>
        <w:t xml:space="preserve">oblast </w:t>
      </w:r>
      <w:r w:rsidR="00FC10E9" w:rsidRPr="008F54DE">
        <w:rPr>
          <w:rFonts w:ascii="Times New Roman" w:eastAsia="Calibri" w:hAnsi="Times New Roman" w:cs="Times New Roman"/>
          <w:sz w:val="24"/>
          <w:szCs w:val="24"/>
          <w:lang w:val="cs-CZ" w:eastAsia="cs-CZ"/>
        </w:rPr>
        <w:t>životní</w:t>
      </w:r>
      <w:r w:rsidR="00911FC7" w:rsidRPr="008F54DE">
        <w:rPr>
          <w:rFonts w:ascii="Times New Roman" w:eastAsia="Calibri" w:hAnsi="Times New Roman" w:cs="Times New Roman"/>
          <w:sz w:val="24"/>
          <w:szCs w:val="24"/>
          <w:lang w:val="cs-CZ" w:eastAsia="cs-CZ"/>
        </w:rPr>
        <w:t>ho</w:t>
      </w:r>
      <w:r w:rsidR="00FC10E9" w:rsidRPr="008F54DE">
        <w:rPr>
          <w:rFonts w:ascii="Times New Roman" w:eastAsia="Calibri" w:hAnsi="Times New Roman" w:cs="Times New Roman"/>
          <w:sz w:val="24"/>
          <w:szCs w:val="24"/>
          <w:lang w:val="cs-CZ" w:eastAsia="cs-CZ"/>
        </w:rPr>
        <w:t xml:space="preserve"> prostředí</w:t>
      </w:r>
      <w:r w:rsidRPr="008F54DE">
        <w:rPr>
          <w:rFonts w:ascii="Times New Roman" w:eastAsia="Calibri" w:hAnsi="Times New Roman" w:cs="Times New Roman"/>
          <w:sz w:val="24"/>
          <w:szCs w:val="24"/>
          <w:lang w:val="cs-CZ" w:eastAsia="cs-CZ"/>
        </w:rPr>
        <w:t xml:space="preserve"> </w:t>
      </w:r>
      <w:r w:rsidR="00DE1034">
        <w:rPr>
          <w:rFonts w:ascii="Times New Roman" w:eastAsia="Calibri" w:hAnsi="Times New Roman" w:cs="Times New Roman"/>
          <w:sz w:val="24"/>
          <w:lang w:val="cs-CZ" w:eastAsia="cs-CZ"/>
        </w:rPr>
        <w:t>marginální</w:t>
      </w:r>
      <w:r w:rsidR="001649DB">
        <w:rPr>
          <w:rFonts w:ascii="Times New Roman" w:eastAsia="Calibri" w:hAnsi="Times New Roman" w:cs="Times New Roman"/>
          <w:sz w:val="24"/>
          <w:lang w:val="cs-CZ" w:eastAsia="cs-CZ"/>
        </w:rPr>
        <w:t>.</w:t>
      </w:r>
      <w:r>
        <w:rPr>
          <w:rFonts w:ascii="Times New Roman" w:eastAsia="Calibri" w:hAnsi="Times New Roman" w:cs="Times New Roman"/>
          <w:sz w:val="24"/>
          <w:lang w:val="cs-CZ" w:eastAsia="cs-CZ"/>
        </w:rPr>
        <w:t xml:space="preserve"> Podstatně větší problém představují výrobky samotné, jelikož ty obsahují často plasty a jiné druhy přirozeně nerozložitelných látek.</w:t>
      </w:r>
    </w:p>
    <w:p w14:paraId="210D2FC3" w14:textId="77777777" w:rsidR="008F54DE" w:rsidRPr="007966C1" w:rsidRDefault="00CC4456" w:rsidP="007677C8">
      <w:pPr>
        <w:pStyle w:val="Nadpis2"/>
        <w:keepNext w:val="0"/>
        <w:numPr>
          <w:ilvl w:val="0"/>
          <w:numId w:val="9"/>
        </w:numPr>
        <w:shd w:val="clear" w:color="auto" w:fill="FFFFFF"/>
        <w:ind w:left="0" w:hanging="720"/>
        <w:jc w:val="both"/>
        <w:rPr>
          <w:sz w:val="24"/>
          <w:szCs w:val="24"/>
        </w:rPr>
      </w:pPr>
      <w:r w:rsidRPr="00681C11">
        <w:rPr>
          <w:sz w:val="24"/>
          <w:szCs w:val="24"/>
        </w:rPr>
        <w:t xml:space="preserve">Zhodnocení současného stavu </w:t>
      </w:r>
      <w:r w:rsidR="00D10DE1" w:rsidRPr="00681C11">
        <w:rPr>
          <w:sz w:val="24"/>
          <w:szCs w:val="24"/>
        </w:rPr>
        <w:t>a</w:t>
      </w:r>
      <w:r w:rsidR="00D10DE1">
        <w:rPr>
          <w:sz w:val="24"/>
          <w:szCs w:val="24"/>
        </w:rPr>
        <w:t> </w:t>
      </w:r>
      <w:r w:rsidRPr="00681C11">
        <w:rPr>
          <w:sz w:val="24"/>
          <w:szCs w:val="24"/>
        </w:rPr>
        <w:t xml:space="preserve">dopadů navrhovaného řešení ve vztahu </w:t>
      </w:r>
      <w:r w:rsidR="00D10DE1" w:rsidRPr="00681C11">
        <w:rPr>
          <w:sz w:val="24"/>
          <w:szCs w:val="24"/>
        </w:rPr>
        <w:t>k</w:t>
      </w:r>
      <w:r w:rsidR="00D10DE1">
        <w:rPr>
          <w:sz w:val="24"/>
          <w:szCs w:val="24"/>
        </w:rPr>
        <w:t> </w:t>
      </w:r>
      <w:r w:rsidRPr="00681C11">
        <w:rPr>
          <w:sz w:val="24"/>
          <w:szCs w:val="24"/>
        </w:rPr>
        <w:t>zákazu diskriminace</w:t>
      </w:r>
      <w:r w:rsidR="006811A6">
        <w:rPr>
          <w:sz w:val="24"/>
          <w:szCs w:val="24"/>
        </w:rPr>
        <w:t xml:space="preserve"> </w:t>
      </w:r>
      <w:r w:rsidR="00D10DE1">
        <w:rPr>
          <w:sz w:val="24"/>
          <w:szCs w:val="24"/>
        </w:rPr>
        <w:t>a </w:t>
      </w:r>
      <w:r w:rsidR="006811A6">
        <w:rPr>
          <w:sz w:val="24"/>
          <w:szCs w:val="24"/>
        </w:rPr>
        <w:t xml:space="preserve">ve vztahu k rovnosti mužů </w:t>
      </w:r>
      <w:r w:rsidR="00D10DE1">
        <w:rPr>
          <w:sz w:val="24"/>
          <w:szCs w:val="24"/>
        </w:rPr>
        <w:t>a </w:t>
      </w:r>
      <w:r w:rsidR="006811A6">
        <w:rPr>
          <w:sz w:val="24"/>
          <w:szCs w:val="24"/>
        </w:rPr>
        <w:t>žen</w:t>
      </w:r>
    </w:p>
    <w:p w14:paraId="11EE1294" w14:textId="77777777" w:rsidR="00CC4456" w:rsidRPr="007966C1" w:rsidRDefault="008F54DE" w:rsidP="00D62DCA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cs-CZ"/>
        </w:rPr>
      </w:pPr>
      <w:r w:rsidRPr="008F54DE">
        <w:rPr>
          <w:rFonts w:ascii="Times New Roman" w:eastAsia="Calibri" w:hAnsi="Times New Roman" w:cs="Times New Roman"/>
          <w:sz w:val="24"/>
          <w:szCs w:val="24"/>
          <w:lang w:val="cs-CZ"/>
        </w:rPr>
        <w:t xml:space="preserve">Navrhovaná právní úprava neupravuje vztahy, které by se dotýkaly zákazu diskriminace (ve smyslu antidiskriminačního zákona jde o nerovné zacházení či znevýhodnění některé osoby z důvodu rasy, etnického původu, národnosti, </w:t>
      </w:r>
      <w:r w:rsidRPr="00D62DCA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pohlaví</w:t>
      </w:r>
      <w:r w:rsidRPr="008F54DE">
        <w:rPr>
          <w:rFonts w:ascii="Times New Roman" w:eastAsia="Calibri" w:hAnsi="Times New Roman" w:cs="Times New Roman"/>
          <w:sz w:val="24"/>
          <w:szCs w:val="24"/>
          <w:lang w:val="cs-CZ"/>
        </w:rPr>
        <w:t>, sexuální orientace, věku, zdravotního postižení, náboženského vyznání, víry či světového názoru). Lze proto konstatovat, že navrhované řešení nemá žádné dopady ve vztahu k zákazu diskriminace a ve vztahu k rovnosti mužů a </w:t>
      </w:r>
      <w:r w:rsidR="007966C1">
        <w:rPr>
          <w:rFonts w:ascii="Times New Roman" w:eastAsia="Calibri" w:hAnsi="Times New Roman" w:cs="Times New Roman"/>
          <w:sz w:val="24"/>
          <w:szCs w:val="24"/>
          <w:lang w:val="cs-CZ"/>
        </w:rPr>
        <w:t>žen.</w:t>
      </w:r>
    </w:p>
    <w:p w14:paraId="754B6DDC" w14:textId="77777777" w:rsidR="00CC4456" w:rsidRPr="00681C11" w:rsidRDefault="00CC4456" w:rsidP="007677C8">
      <w:pPr>
        <w:pStyle w:val="Nadpis2"/>
        <w:keepNext w:val="0"/>
        <w:numPr>
          <w:ilvl w:val="0"/>
          <w:numId w:val="9"/>
        </w:numPr>
        <w:shd w:val="clear" w:color="auto" w:fill="FFFFFF"/>
        <w:ind w:left="0" w:hanging="720"/>
        <w:jc w:val="both"/>
        <w:rPr>
          <w:sz w:val="24"/>
          <w:szCs w:val="24"/>
        </w:rPr>
      </w:pPr>
      <w:r w:rsidRPr="00681C11">
        <w:rPr>
          <w:sz w:val="24"/>
          <w:szCs w:val="24"/>
        </w:rPr>
        <w:t xml:space="preserve">Zhodnocení dopadů navrhovaného řešení ve vztahu </w:t>
      </w:r>
      <w:r w:rsidR="00D10DE1" w:rsidRPr="00681C11">
        <w:rPr>
          <w:sz w:val="24"/>
          <w:szCs w:val="24"/>
        </w:rPr>
        <w:t>k</w:t>
      </w:r>
      <w:r w:rsidR="00D10DE1">
        <w:rPr>
          <w:sz w:val="24"/>
          <w:szCs w:val="24"/>
        </w:rPr>
        <w:t> </w:t>
      </w:r>
      <w:r w:rsidRPr="00681C11">
        <w:rPr>
          <w:sz w:val="24"/>
          <w:szCs w:val="24"/>
        </w:rPr>
        <w:t>ochraně soukromí a osobních údajů</w:t>
      </w:r>
    </w:p>
    <w:p w14:paraId="691B00CD" w14:textId="18C83FEC" w:rsidR="00CC4456" w:rsidRPr="00202535" w:rsidRDefault="0018620C" w:rsidP="00476406">
      <w:pPr>
        <w:pStyle w:val="Nadpis2"/>
        <w:numPr>
          <w:ilvl w:val="0"/>
          <w:numId w:val="9"/>
        </w:numPr>
        <w:shd w:val="clear" w:color="auto" w:fill="FFFFFF"/>
        <w:ind w:left="0" w:hanging="72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Návrh vyhlášky</w:t>
      </w:r>
      <w:r w:rsidR="00476406" w:rsidRPr="00476406">
        <w:rPr>
          <w:sz w:val="24"/>
          <w:szCs w:val="24"/>
        </w:rPr>
        <w:t xml:space="preserve"> nezavádí nové, ani nemění stávající zpracování osobních údajů.</w:t>
      </w:r>
      <w:r w:rsidR="00476406" w:rsidRPr="00FC3A64">
        <w:rPr>
          <w:rFonts w:cs="Times New Roman"/>
          <w:sz w:val="20"/>
          <w:szCs w:val="20"/>
        </w:rPr>
        <w:br/>
      </w:r>
      <w:r w:rsidR="00CC4456" w:rsidRPr="00202535">
        <w:rPr>
          <w:sz w:val="24"/>
          <w:szCs w:val="24"/>
        </w:rPr>
        <w:t>Zhodnocení korupčních</w:t>
      </w:r>
      <w:r w:rsidR="007966C1" w:rsidRPr="00202535">
        <w:rPr>
          <w:sz w:val="24"/>
          <w:szCs w:val="24"/>
        </w:rPr>
        <w:t xml:space="preserve"> rizik navrhovaného řešení</w:t>
      </w:r>
    </w:p>
    <w:p w14:paraId="4BFA9AC7" w14:textId="19EC0533" w:rsidR="007966C1" w:rsidRPr="00D62DCA" w:rsidRDefault="00976DD0" w:rsidP="00D62DC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</w:pPr>
      <w:r>
        <w:rPr>
          <w:rFonts w:ascii="Times New Roman" w:hAnsi="Times New Roman"/>
          <w:sz w:val="24"/>
          <w:szCs w:val="24"/>
          <w:lang w:val="cs-CZ"/>
        </w:rPr>
        <w:t>Návrh vyhlášky</w:t>
      </w:r>
      <w:r w:rsidRPr="00476406">
        <w:rPr>
          <w:rFonts w:ascii="Times New Roman" w:hAnsi="Times New Roman"/>
          <w:sz w:val="24"/>
          <w:szCs w:val="24"/>
          <w:lang w:val="cs-CZ"/>
        </w:rPr>
        <w:t xml:space="preserve"> </w:t>
      </w:r>
      <w:r w:rsidR="007966C1" w:rsidRPr="00D62DCA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nemá potenciál korupčních rizik. </w:t>
      </w:r>
      <w:r>
        <w:rPr>
          <w:rFonts w:ascii="Times New Roman" w:hAnsi="Times New Roman"/>
          <w:sz w:val="24"/>
          <w:szCs w:val="24"/>
          <w:lang w:val="cs-CZ"/>
        </w:rPr>
        <w:t>Návrh vyhlášky</w:t>
      </w:r>
      <w:r w:rsidRPr="00476406">
        <w:rPr>
          <w:rFonts w:ascii="Times New Roman" w:hAnsi="Times New Roman"/>
          <w:sz w:val="24"/>
          <w:szCs w:val="24"/>
          <w:lang w:val="cs-CZ"/>
        </w:rPr>
        <w:t xml:space="preserve"> </w:t>
      </w:r>
      <w:r w:rsidR="007966C1" w:rsidRPr="00D62DCA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je svým rozsahem </w:t>
      </w:r>
      <w:r w:rsidRPr="00D62DCA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přiměřen</w:t>
      </w:r>
      <w:r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ý</w:t>
      </w:r>
      <w:r w:rsidRPr="00D62DCA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 </w:t>
      </w:r>
      <w:r w:rsidR="007966C1" w:rsidRPr="00D62DCA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množině vztahů, které má upravovat. </w:t>
      </w:r>
    </w:p>
    <w:p w14:paraId="6810AA1E" w14:textId="0E902483" w:rsidR="005905B8" w:rsidRPr="00202535" w:rsidRDefault="00976DD0" w:rsidP="00D62DCA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jeho</w:t>
      </w:r>
      <w:r w:rsidRPr="00D62DCA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 </w:t>
      </w:r>
      <w:r w:rsidR="00432744" w:rsidRPr="00D62DCA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předmětem je toliko </w:t>
      </w:r>
      <w:r w:rsidR="00173374" w:rsidRPr="00D62DCA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rozšíření okruhu výrobků, které budou povinně značeny tabákovou nálepkou a s tím související pro</w:t>
      </w:r>
      <w:r w:rsidR="00B43D1D" w:rsidRPr="00D62DCA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vedení nezbytných </w:t>
      </w:r>
      <w:r w:rsidR="00173374" w:rsidRPr="00D62DCA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legislativn</w:t>
      </w:r>
      <w:r w:rsidR="00B43D1D" w:rsidRPr="00D62DCA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ích a technických</w:t>
      </w:r>
      <w:r w:rsidR="00173374" w:rsidRPr="00D62DCA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 </w:t>
      </w:r>
      <w:r w:rsidR="00B43D1D" w:rsidRPr="00D62DCA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změn</w:t>
      </w:r>
      <w:r w:rsidR="005905B8" w:rsidRPr="00D62DCA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. </w:t>
      </w:r>
      <w:r w:rsidR="008743C7" w:rsidRPr="00D62DCA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Navrhovaná právní úprava nezasahuje</w:t>
      </w:r>
      <w:r w:rsidR="00EE3C1A" w:rsidRPr="00D62DCA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 do </w:t>
      </w:r>
      <w:r w:rsidR="008743C7" w:rsidRPr="00D62DCA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práv </w:t>
      </w:r>
      <w:r w:rsidR="00D10DE1" w:rsidRPr="00D62DCA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a </w:t>
      </w:r>
      <w:r w:rsidR="008743C7" w:rsidRPr="00D62DCA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povinností odběra</w:t>
      </w:r>
      <w:r w:rsidR="00EE3C1A" w:rsidRPr="00D62DCA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telů</w:t>
      </w:r>
      <w:r w:rsidR="008743C7" w:rsidRPr="00D62DCA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 tabákových nálepek </w:t>
      </w:r>
      <w:r w:rsidR="00D10DE1" w:rsidRPr="00D62DCA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a </w:t>
      </w:r>
      <w:r w:rsidR="008743C7" w:rsidRPr="00D62DCA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ne</w:t>
      </w:r>
      <w:r w:rsidR="00812BBF" w:rsidRPr="00D62DCA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má vliv na </w:t>
      </w:r>
      <w:r w:rsidR="00EE3C1A" w:rsidRPr="00D62DCA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jejich postavení</w:t>
      </w:r>
      <w:r w:rsidR="00EE3C1A" w:rsidRPr="00202535">
        <w:rPr>
          <w:rFonts w:ascii="Times New Roman" w:hAnsi="Times New Roman" w:cs="Times New Roman"/>
          <w:sz w:val="24"/>
          <w:szCs w:val="24"/>
          <w:lang w:val="cs-CZ"/>
        </w:rPr>
        <w:t xml:space="preserve">. </w:t>
      </w:r>
      <w:r w:rsidR="005905B8" w:rsidRPr="00202535">
        <w:rPr>
          <w:rFonts w:ascii="Times New Roman" w:hAnsi="Times New Roman" w:cs="Times New Roman"/>
          <w:sz w:val="24"/>
          <w:szCs w:val="24"/>
          <w:lang w:val="cs-CZ"/>
        </w:rPr>
        <w:t>S ohledem na povahu úprav</w:t>
      </w:r>
      <w:r w:rsidR="00EE3C1A" w:rsidRPr="00202535">
        <w:rPr>
          <w:rFonts w:ascii="Times New Roman" w:hAnsi="Times New Roman" w:cs="Times New Roman"/>
          <w:sz w:val="24"/>
          <w:szCs w:val="24"/>
          <w:lang w:val="cs-CZ"/>
        </w:rPr>
        <w:t>, které jsou předmětem navrhovaného právního předpisu, nemůže</w:t>
      </w:r>
      <w:r w:rsidR="005905B8" w:rsidRPr="00202535">
        <w:rPr>
          <w:rFonts w:ascii="Times New Roman" w:hAnsi="Times New Roman" w:cs="Times New Roman"/>
          <w:sz w:val="24"/>
          <w:szCs w:val="24"/>
          <w:lang w:val="cs-CZ"/>
        </w:rPr>
        <w:t xml:space="preserve"> navrhovan</w:t>
      </w:r>
      <w:r w:rsidR="00EE3C1A" w:rsidRPr="00202535">
        <w:rPr>
          <w:rFonts w:ascii="Times New Roman" w:hAnsi="Times New Roman" w:cs="Times New Roman"/>
          <w:sz w:val="24"/>
          <w:szCs w:val="24"/>
          <w:lang w:val="cs-CZ"/>
        </w:rPr>
        <w:t xml:space="preserve">á právní úprava </w:t>
      </w:r>
      <w:r w:rsidR="00261023" w:rsidRPr="00202535">
        <w:rPr>
          <w:rFonts w:ascii="Times New Roman" w:hAnsi="Times New Roman" w:cs="Times New Roman"/>
          <w:sz w:val="24"/>
          <w:szCs w:val="24"/>
          <w:lang w:val="cs-CZ"/>
        </w:rPr>
        <w:t>vyvolat korupční rizika.</w:t>
      </w:r>
    </w:p>
    <w:p w14:paraId="625B3B54" w14:textId="77777777" w:rsidR="006811A6" w:rsidRPr="00202535" w:rsidRDefault="006811A6" w:rsidP="00627B8B">
      <w:pPr>
        <w:pStyle w:val="Nadpis2"/>
        <w:numPr>
          <w:ilvl w:val="0"/>
          <w:numId w:val="9"/>
        </w:numPr>
        <w:shd w:val="clear" w:color="auto" w:fill="FFFFFF"/>
        <w:ind w:left="0" w:hanging="720"/>
        <w:jc w:val="both"/>
        <w:rPr>
          <w:sz w:val="24"/>
          <w:szCs w:val="24"/>
        </w:rPr>
      </w:pPr>
      <w:r w:rsidRPr="00202535">
        <w:rPr>
          <w:sz w:val="24"/>
          <w:szCs w:val="24"/>
        </w:rPr>
        <w:t xml:space="preserve">Zhodnocení dopadů na bezpečnost nebo obranu státu </w:t>
      </w:r>
    </w:p>
    <w:p w14:paraId="60FFFE13" w14:textId="77777777" w:rsidR="00202535" w:rsidRPr="00202535" w:rsidRDefault="006811A6" w:rsidP="002A5425">
      <w:pPr>
        <w:pStyle w:val="Odstavecseseznamem"/>
        <w:spacing w:after="12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 w:rsidRPr="00202535">
        <w:rPr>
          <w:rFonts w:ascii="Times New Roman" w:hAnsi="Times New Roman" w:cs="Times New Roman"/>
          <w:sz w:val="24"/>
          <w:szCs w:val="24"/>
          <w:lang w:val="cs-CZ"/>
        </w:rPr>
        <w:t xml:space="preserve">Navrhovaná právní úprava nemá dopad na bezpečnost nebo obranu státu ve smyslu usnesení vlády </w:t>
      </w:r>
      <w:r w:rsidR="00D10DE1" w:rsidRPr="00202535">
        <w:rPr>
          <w:rFonts w:ascii="Times New Roman" w:hAnsi="Times New Roman" w:cs="Times New Roman"/>
          <w:sz w:val="24"/>
          <w:szCs w:val="24"/>
          <w:lang w:val="cs-CZ"/>
        </w:rPr>
        <w:t>č. </w:t>
      </w:r>
      <w:r w:rsidRPr="00202535">
        <w:rPr>
          <w:rFonts w:ascii="Times New Roman" w:hAnsi="Times New Roman" w:cs="Times New Roman"/>
          <w:sz w:val="24"/>
          <w:szCs w:val="24"/>
          <w:lang w:val="cs-CZ"/>
        </w:rPr>
        <w:t>343/</w:t>
      </w:r>
      <w:r w:rsidR="00D10DE1" w:rsidRPr="00202535">
        <w:rPr>
          <w:rFonts w:ascii="Times New Roman" w:hAnsi="Times New Roman" w:cs="Times New Roman"/>
          <w:sz w:val="24"/>
          <w:szCs w:val="24"/>
          <w:lang w:val="cs-CZ"/>
        </w:rPr>
        <w:t>D z </w:t>
      </w:r>
      <w:r w:rsidRPr="00202535">
        <w:rPr>
          <w:rFonts w:ascii="Times New Roman" w:hAnsi="Times New Roman" w:cs="Times New Roman"/>
          <w:sz w:val="24"/>
          <w:szCs w:val="24"/>
          <w:lang w:val="cs-CZ"/>
        </w:rPr>
        <w:t>roku 2015.</w:t>
      </w:r>
    </w:p>
    <w:p w14:paraId="57C302B5" w14:textId="77777777" w:rsidR="007966C1" w:rsidRPr="007677C8" w:rsidRDefault="007966C1" w:rsidP="007677C8">
      <w:pPr>
        <w:pStyle w:val="Nadpis2"/>
        <w:keepNext w:val="0"/>
        <w:numPr>
          <w:ilvl w:val="0"/>
          <w:numId w:val="9"/>
        </w:numPr>
        <w:shd w:val="clear" w:color="auto" w:fill="FFFFFF"/>
        <w:ind w:left="0" w:hanging="720"/>
        <w:jc w:val="both"/>
        <w:rPr>
          <w:sz w:val="24"/>
          <w:szCs w:val="24"/>
        </w:rPr>
      </w:pPr>
      <w:r w:rsidRPr="00202535">
        <w:rPr>
          <w:sz w:val="24"/>
          <w:szCs w:val="24"/>
        </w:rPr>
        <w:t>Zhodnocení dopadů na rodiny</w:t>
      </w:r>
    </w:p>
    <w:p w14:paraId="6F4BB17E" w14:textId="77777777" w:rsidR="007966C1" w:rsidRDefault="007966C1" w:rsidP="002A5425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cs-CZ"/>
        </w:rPr>
      </w:pPr>
      <w:r w:rsidRPr="00202535">
        <w:rPr>
          <w:rFonts w:ascii="Times New Roman" w:hAnsi="Times New Roman"/>
          <w:sz w:val="24"/>
          <w:szCs w:val="24"/>
          <w:lang w:val="cs-CZ"/>
        </w:rPr>
        <w:t xml:space="preserve">Navrhovaná právní </w:t>
      </w:r>
      <w:r w:rsidRPr="002A5425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úprava</w:t>
      </w:r>
      <w:r w:rsidRPr="00202535">
        <w:rPr>
          <w:rFonts w:ascii="Times New Roman" w:hAnsi="Times New Roman"/>
          <w:sz w:val="24"/>
          <w:szCs w:val="24"/>
          <w:lang w:val="cs-CZ"/>
        </w:rPr>
        <w:t xml:space="preserve"> nemá žádný dopad na rodiny.</w:t>
      </w:r>
    </w:p>
    <w:p w14:paraId="45E52383" w14:textId="77777777" w:rsidR="007966C1" w:rsidRPr="00202535" w:rsidRDefault="007966C1" w:rsidP="007677C8">
      <w:pPr>
        <w:pStyle w:val="Nadpis2"/>
        <w:keepNext w:val="0"/>
        <w:numPr>
          <w:ilvl w:val="0"/>
          <w:numId w:val="9"/>
        </w:numPr>
        <w:shd w:val="clear" w:color="auto" w:fill="FFFFFF"/>
        <w:ind w:left="0" w:hanging="720"/>
        <w:jc w:val="both"/>
        <w:rPr>
          <w:b w:val="0"/>
          <w:sz w:val="24"/>
          <w:szCs w:val="24"/>
        </w:rPr>
      </w:pPr>
      <w:r w:rsidRPr="00202535">
        <w:rPr>
          <w:sz w:val="24"/>
          <w:szCs w:val="24"/>
        </w:rPr>
        <w:t>Zhodnocení územních dopadů, včetně dopadů na územní samosprávné celky</w:t>
      </w:r>
    </w:p>
    <w:p w14:paraId="0290326F" w14:textId="77777777" w:rsidR="00202535" w:rsidRDefault="007966C1" w:rsidP="00A8115C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cs-CZ"/>
        </w:rPr>
      </w:pPr>
      <w:r w:rsidRPr="00202535">
        <w:rPr>
          <w:rFonts w:ascii="Times New Roman" w:hAnsi="Times New Roman"/>
          <w:sz w:val="24"/>
          <w:szCs w:val="24"/>
          <w:lang w:val="cs-CZ"/>
        </w:rPr>
        <w:t>Navrhovaná právní úprava není způsobilá vyvolat žádné přímé územní dopady nebo dopady na územní samosprávné celky.</w:t>
      </w:r>
      <w:r w:rsidR="00202535" w:rsidRPr="00202535">
        <w:rPr>
          <w:rFonts w:ascii="Times New Roman" w:hAnsi="Times New Roman" w:cs="Times New Roman"/>
          <w:b/>
          <w:bCs/>
          <w:sz w:val="24"/>
          <w:szCs w:val="24"/>
          <w:lang w:val="cs-CZ"/>
        </w:rPr>
        <w:t xml:space="preserve"> </w:t>
      </w:r>
    </w:p>
    <w:p w14:paraId="70EB77A1" w14:textId="77777777" w:rsidR="00202535" w:rsidRPr="00202535" w:rsidRDefault="00202535" w:rsidP="007677C8">
      <w:pPr>
        <w:pStyle w:val="Nadpis2"/>
        <w:keepNext w:val="0"/>
        <w:numPr>
          <w:ilvl w:val="0"/>
          <w:numId w:val="9"/>
        </w:numPr>
        <w:shd w:val="clear" w:color="auto" w:fill="FFFFFF"/>
        <w:ind w:left="0" w:hanging="720"/>
        <w:jc w:val="both"/>
        <w:rPr>
          <w:b w:val="0"/>
          <w:bCs w:val="0"/>
          <w:sz w:val="24"/>
          <w:szCs w:val="24"/>
        </w:rPr>
      </w:pPr>
      <w:r w:rsidRPr="00202535">
        <w:rPr>
          <w:sz w:val="24"/>
          <w:szCs w:val="24"/>
        </w:rPr>
        <w:t>Zhodnocení souladu navrhované právní úpravy se zásadami digitálně přívětivé legislativy</w:t>
      </w:r>
    </w:p>
    <w:p w14:paraId="14595B3F" w14:textId="50F70474" w:rsidR="00202535" w:rsidRPr="00202535" w:rsidRDefault="00202535" w:rsidP="007677C8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cs-CZ"/>
        </w:rPr>
      </w:pPr>
      <w:r w:rsidRPr="00202535">
        <w:rPr>
          <w:rFonts w:ascii="Times New Roman" w:hAnsi="Times New Roman"/>
          <w:sz w:val="24"/>
          <w:szCs w:val="24"/>
          <w:lang w:val="cs-CZ"/>
        </w:rPr>
        <w:t xml:space="preserve">Navrhovaná právní úprava nemá žádný negativní dopad na zásady digitálně přívětivé </w:t>
      </w:r>
      <w:r w:rsidRPr="007677C8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legislativy</w:t>
      </w:r>
      <w:r w:rsidRPr="00202535">
        <w:rPr>
          <w:rFonts w:ascii="Times New Roman" w:hAnsi="Times New Roman"/>
          <w:sz w:val="24"/>
          <w:szCs w:val="24"/>
          <w:lang w:val="cs-CZ"/>
        </w:rPr>
        <w:t xml:space="preserve">. </w:t>
      </w:r>
      <w:r w:rsidR="00976DD0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Návrh vyhlášky</w:t>
      </w:r>
      <w:r w:rsidRPr="00202535">
        <w:rPr>
          <w:rFonts w:ascii="Times New Roman" w:hAnsi="Times New Roman"/>
          <w:sz w:val="24"/>
          <w:szCs w:val="24"/>
          <w:lang w:val="cs-CZ"/>
        </w:rPr>
        <w:t xml:space="preserve"> neklade nové požadavky na zvýšení digitální gramotnosti zaměstnanců veřejné správy, podnikatelů nebo dalších osob, ani na pořizování nových technologických prostředků.</w:t>
      </w:r>
    </w:p>
    <w:p w14:paraId="430E3EC0" w14:textId="77777777" w:rsidR="00202535" w:rsidRPr="00202535" w:rsidRDefault="00202535" w:rsidP="00202535">
      <w:pPr>
        <w:jc w:val="both"/>
        <w:rPr>
          <w:rFonts w:ascii="Times New Roman" w:hAnsi="Times New Roman"/>
          <w:sz w:val="24"/>
          <w:szCs w:val="24"/>
          <w:lang w:val="cs-CZ"/>
        </w:rPr>
      </w:pPr>
    </w:p>
    <w:p w14:paraId="148A34CD" w14:textId="77777777" w:rsidR="007966C1" w:rsidRDefault="007966C1" w:rsidP="007966C1">
      <w:pPr>
        <w:jc w:val="both"/>
        <w:rPr>
          <w:rFonts w:ascii="Times New Roman" w:hAnsi="Times New Roman"/>
          <w:sz w:val="24"/>
          <w:szCs w:val="24"/>
          <w:lang w:val="cs-CZ"/>
        </w:rPr>
      </w:pPr>
    </w:p>
    <w:p w14:paraId="15186947" w14:textId="77777777" w:rsidR="00CC4456" w:rsidRPr="00B43D1D" w:rsidRDefault="00CC4456" w:rsidP="00B43D1D">
      <w:pPr>
        <w:pStyle w:val="Odstavecseseznamem"/>
        <w:spacing w:after="12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lang w:val="cs-CZ"/>
        </w:rPr>
      </w:pPr>
      <w:r>
        <w:rPr>
          <w:rFonts w:ascii="Times New Roman" w:hAnsi="Times New Roman" w:cs="Times New Roman"/>
          <w:sz w:val="24"/>
          <w:szCs w:val="24"/>
          <w:lang w:val="cs-CZ"/>
        </w:rPr>
        <w:br w:type="page"/>
      </w:r>
    </w:p>
    <w:p w14:paraId="648B833C" w14:textId="77777777" w:rsidR="00CC4456" w:rsidRDefault="00CC4456" w:rsidP="00CC4456">
      <w:pPr>
        <w:pStyle w:val="Nadpis2"/>
      </w:pPr>
      <w:r w:rsidRPr="00747A80">
        <w:t>I</w:t>
      </w:r>
      <w:r w:rsidRPr="00C82AAC">
        <w:t xml:space="preserve">I. </w:t>
      </w:r>
      <w:r>
        <w:t>Zvláštní</w:t>
      </w:r>
      <w:r w:rsidRPr="00C82AAC">
        <w:t xml:space="preserve"> část</w:t>
      </w:r>
    </w:p>
    <w:p w14:paraId="573688B6" w14:textId="77777777" w:rsidR="00B00205" w:rsidRPr="00B00205" w:rsidRDefault="006C334E" w:rsidP="00B00205">
      <w:pPr>
        <w:pStyle w:val="Dvodovzprva"/>
        <w:spacing w:after="120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K čl. I</w:t>
      </w:r>
    </w:p>
    <w:p w14:paraId="622787E1" w14:textId="77777777" w:rsidR="006C334E" w:rsidRPr="002C7D19" w:rsidRDefault="006C334E" w:rsidP="00AC0FE4">
      <w:pPr>
        <w:pStyle w:val="Dvodovzprvakbodu"/>
        <w:widowControl w:val="0"/>
        <w:numPr>
          <w:ilvl w:val="0"/>
          <w:numId w:val="10"/>
        </w:numPr>
        <w:tabs>
          <w:tab w:val="left" w:pos="708"/>
        </w:tabs>
        <w:outlineLvl w:val="1"/>
        <w:rPr>
          <w:rFonts w:ascii="Times New Roman" w:hAnsi="Times New Roman"/>
          <w:color w:val="auto"/>
          <w:sz w:val="24"/>
          <w:szCs w:val="24"/>
        </w:rPr>
      </w:pPr>
      <w:r w:rsidRPr="002C7D19">
        <w:rPr>
          <w:rFonts w:ascii="Times New Roman" w:hAnsi="Times New Roman"/>
          <w:color w:val="auto"/>
          <w:sz w:val="24"/>
          <w:szCs w:val="24"/>
        </w:rPr>
        <w:t>(</w:t>
      </w:r>
      <w:r w:rsidR="00475E1D">
        <w:rPr>
          <w:rFonts w:ascii="Times New Roman" w:hAnsi="Times New Roman"/>
          <w:color w:val="auto"/>
          <w:sz w:val="24"/>
          <w:szCs w:val="24"/>
        </w:rPr>
        <w:t xml:space="preserve">§ </w:t>
      </w:r>
      <w:r w:rsidR="009B0408">
        <w:rPr>
          <w:rFonts w:ascii="Times New Roman" w:hAnsi="Times New Roman"/>
          <w:color w:val="auto"/>
          <w:sz w:val="24"/>
          <w:szCs w:val="24"/>
        </w:rPr>
        <w:t>2</w:t>
      </w:r>
      <w:r w:rsidR="00475E1D">
        <w:rPr>
          <w:rFonts w:ascii="Times New Roman" w:hAnsi="Times New Roman"/>
          <w:color w:val="auto"/>
          <w:sz w:val="24"/>
          <w:szCs w:val="24"/>
        </w:rPr>
        <w:t xml:space="preserve"> odst. 1 písm. d</w:t>
      </w:r>
      <w:r w:rsidRPr="002C7D19">
        <w:rPr>
          <w:rFonts w:ascii="Times New Roman" w:hAnsi="Times New Roman"/>
          <w:color w:val="auto"/>
          <w:sz w:val="24"/>
          <w:szCs w:val="24"/>
        </w:rPr>
        <w:t>)</w:t>
      </w:r>
      <w:r w:rsidR="00785B66">
        <w:rPr>
          <w:rFonts w:ascii="Times New Roman" w:hAnsi="Times New Roman"/>
          <w:color w:val="auto"/>
          <w:sz w:val="24"/>
          <w:szCs w:val="24"/>
        </w:rPr>
        <w:t xml:space="preserve"> bod 2</w:t>
      </w:r>
      <w:r>
        <w:rPr>
          <w:rFonts w:ascii="Times New Roman" w:hAnsi="Times New Roman"/>
          <w:color w:val="auto"/>
          <w:sz w:val="24"/>
          <w:szCs w:val="24"/>
        </w:rPr>
        <w:t>)</w:t>
      </w:r>
    </w:p>
    <w:p w14:paraId="2194B3CF" w14:textId="77777777" w:rsidR="006C334E" w:rsidRPr="00AC0FE4" w:rsidRDefault="00475E1D" w:rsidP="00AC0FE4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AC0FE4">
        <w:rPr>
          <w:rFonts w:ascii="Times New Roman" w:hAnsi="Times New Roman"/>
          <w:sz w:val="24"/>
          <w:szCs w:val="24"/>
          <w:lang w:val="cs-CZ"/>
        </w:rPr>
        <w:t>V</w:t>
      </w:r>
      <w:r w:rsidR="00DD6371">
        <w:rPr>
          <w:rFonts w:ascii="Times New Roman" w:hAnsi="Times New Roman"/>
          <w:sz w:val="24"/>
          <w:szCs w:val="24"/>
          <w:lang w:val="cs-CZ"/>
        </w:rPr>
        <w:t> </w:t>
      </w:r>
      <w:r w:rsidRPr="00AC0FE4">
        <w:rPr>
          <w:rFonts w:ascii="Times New Roman" w:hAnsi="Times New Roman"/>
          <w:sz w:val="24"/>
          <w:szCs w:val="24"/>
          <w:lang w:val="cs-CZ"/>
        </w:rPr>
        <w:t>návaz</w:t>
      </w:r>
      <w:r w:rsidR="00DD6371">
        <w:rPr>
          <w:rFonts w:ascii="Times New Roman" w:hAnsi="Times New Roman"/>
          <w:sz w:val="24"/>
          <w:szCs w:val="24"/>
          <w:lang w:val="cs-CZ"/>
        </w:rPr>
        <w:t xml:space="preserve">nosti </w:t>
      </w:r>
      <w:r w:rsidR="00BD38BB">
        <w:rPr>
          <w:rFonts w:ascii="Times New Roman" w:hAnsi="Times New Roman"/>
          <w:sz w:val="24"/>
          <w:szCs w:val="24"/>
          <w:lang w:val="cs-CZ"/>
        </w:rPr>
        <w:t>n</w:t>
      </w:r>
      <w:r w:rsidR="00DD6371">
        <w:rPr>
          <w:rFonts w:ascii="Times New Roman" w:hAnsi="Times New Roman"/>
          <w:sz w:val="24"/>
          <w:szCs w:val="24"/>
          <w:lang w:val="cs-CZ"/>
        </w:rPr>
        <w:t>a změny navržené v </w:t>
      </w:r>
      <w:r w:rsidR="0021239C">
        <w:rPr>
          <w:rFonts w:ascii="Times New Roman" w:hAnsi="Times New Roman"/>
          <w:sz w:val="24"/>
          <w:szCs w:val="24"/>
          <w:lang w:val="cs-CZ"/>
        </w:rPr>
        <w:t xml:space="preserve">§ 130b zákona o spotřebních daních </w:t>
      </w:r>
      <w:r w:rsidR="00C11E21">
        <w:rPr>
          <w:rFonts w:ascii="Times New Roman" w:hAnsi="Times New Roman"/>
          <w:sz w:val="24"/>
          <w:szCs w:val="24"/>
          <w:lang w:val="cs-CZ"/>
        </w:rPr>
        <w:t xml:space="preserve">(základem daně ze zahřívaných tabákových výrobků již nebude množství tabáku, ale množství náplně obsažené v zahřívaném tabákovém výrobku) </w:t>
      </w:r>
      <w:r w:rsidR="0021239C">
        <w:rPr>
          <w:rFonts w:ascii="Times New Roman" w:hAnsi="Times New Roman"/>
          <w:sz w:val="24"/>
          <w:szCs w:val="24"/>
          <w:lang w:val="cs-CZ"/>
        </w:rPr>
        <w:t>se navrhuje odpovídajícím způsobem upravit i text vyhlášky</w:t>
      </w:r>
      <w:r w:rsidR="00954F74">
        <w:rPr>
          <w:rFonts w:ascii="Times New Roman" w:hAnsi="Times New Roman"/>
          <w:sz w:val="24"/>
          <w:szCs w:val="24"/>
          <w:lang w:val="cs-CZ"/>
        </w:rPr>
        <w:t xml:space="preserve"> o tabákových nálepkách</w:t>
      </w:r>
      <w:r w:rsidR="0021239C">
        <w:rPr>
          <w:rFonts w:ascii="Times New Roman" w:hAnsi="Times New Roman"/>
          <w:sz w:val="24"/>
          <w:szCs w:val="24"/>
          <w:lang w:val="cs-CZ"/>
        </w:rPr>
        <w:t xml:space="preserve">. Druhá část novelizačního bodu je legislativně technickou úpravou, která bez věcné změny text vyhlášky </w:t>
      </w:r>
      <w:r w:rsidR="00954F74">
        <w:rPr>
          <w:rFonts w:ascii="Times New Roman" w:hAnsi="Times New Roman"/>
          <w:sz w:val="24"/>
          <w:szCs w:val="24"/>
          <w:lang w:val="cs-CZ"/>
        </w:rPr>
        <w:t xml:space="preserve">o tabákových nálepkách </w:t>
      </w:r>
      <w:r w:rsidR="0021239C">
        <w:rPr>
          <w:rFonts w:ascii="Times New Roman" w:hAnsi="Times New Roman"/>
          <w:sz w:val="24"/>
          <w:szCs w:val="24"/>
          <w:lang w:val="cs-CZ"/>
        </w:rPr>
        <w:t xml:space="preserve">uvádí do souladu s pravidly psaní číslovek tak, jak požaduje čl. </w:t>
      </w:r>
      <w:r w:rsidR="009E4D64">
        <w:rPr>
          <w:rFonts w:ascii="Times New Roman" w:hAnsi="Times New Roman"/>
          <w:sz w:val="24"/>
          <w:szCs w:val="24"/>
          <w:lang w:val="cs-CZ"/>
        </w:rPr>
        <w:t>43 odst. </w:t>
      </w:r>
      <w:r w:rsidR="0021239C">
        <w:rPr>
          <w:rFonts w:ascii="Times New Roman" w:hAnsi="Times New Roman"/>
          <w:sz w:val="24"/>
          <w:szCs w:val="24"/>
          <w:lang w:val="cs-CZ"/>
        </w:rPr>
        <w:t>1 Legislativních pravidel vlády.</w:t>
      </w:r>
    </w:p>
    <w:p w14:paraId="60C2C358" w14:textId="77777777" w:rsidR="00B00205" w:rsidRDefault="00475E1D" w:rsidP="00AC0FE4">
      <w:pPr>
        <w:pStyle w:val="Dvodovzprvakbodu"/>
        <w:widowControl w:val="0"/>
        <w:numPr>
          <w:ilvl w:val="0"/>
          <w:numId w:val="10"/>
        </w:numPr>
        <w:tabs>
          <w:tab w:val="left" w:pos="708"/>
        </w:tabs>
        <w:outlineLvl w:val="1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(</w:t>
      </w:r>
      <w:r w:rsidR="00B00205" w:rsidRPr="00B00205">
        <w:rPr>
          <w:rFonts w:ascii="Times New Roman" w:hAnsi="Times New Roman"/>
          <w:color w:val="auto"/>
          <w:sz w:val="24"/>
          <w:szCs w:val="24"/>
        </w:rPr>
        <w:t xml:space="preserve">§ 2 </w:t>
      </w:r>
      <w:r w:rsidR="00785B66">
        <w:rPr>
          <w:rFonts w:ascii="Times New Roman" w:hAnsi="Times New Roman"/>
          <w:color w:val="auto"/>
          <w:sz w:val="24"/>
          <w:szCs w:val="24"/>
        </w:rPr>
        <w:t>odst. 1 písm. e) až h)</w:t>
      </w:r>
      <w:r w:rsidR="00B00205" w:rsidRPr="00B00205">
        <w:rPr>
          <w:rFonts w:ascii="Times New Roman" w:hAnsi="Times New Roman"/>
          <w:color w:val="auto"/>
          <w:sz w:val="24"/>
          <w:szCs w:val="24"/>
        </w:rPr>
        <w:t>)</w:t>
      </w:r>
    </w:p>
    <w:p w14:paraId="2ACCFB2F" w14:textId="77777777" w:rsidR="00B84C93" w:rsidRPr="00AC0FE4" w:rsidRDefault="00F04565" w:rsidP="00AC0FE4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cs-CZ"/>
        </w:rPr>
      </w:pPr>
      <w:r w:rsidRPr="00AC0FE4">
        <w:rPr>
          <w:rFonts w:ascii="Times New Roman" w:hAnsi="Times New Roman"/>
          <w:sz w:val="24"/>
          <w:szCs w:val="24"/>
          <w:lang w:val="cs-CZ"/>
        </w:rPr>
        <w:t xml:space="preserve">Z důvodu zavedení spotřební daně </w:t>
      </w:r>
      <w:r w:rsidR="00B84C93" w:rsidRPr="00AC0FE4">
        <w:rPr>
          <w:rFonts w:ascii="Times New Roman" w:hAnsi="Times New Roman"/>
          <w:sz w:val="24"/>
          <w:szCs w:val="24"/>
          <w:lang w:val="cs-CZ"/>
        </w:rPr>
        <w:t xml:space="preserve">a </w:t>
      </w:r>
      <w:r w:rsidR="00BA73DB">
        <w:rPr>
          <w:rFonts w:ascii="Times New Roman" w:hAnsi="Times New Roman"/>
          <w:sz w:val="24"/>
          <w:szCs w:val="24"/>
          <w:lang w:val="cs-CZ"/>
        </w:rPr>
        <w:t xml:space="preserve">s tím souvisejícího </w:t>
      </w:r>
      <w:r w:rsidR="00B84C93" w:rsidRPr="00AC0FE4">
        <w:rPr>
          <w:rFonts w:ascii="Times New Roman" w:hAnsi="Times New Roman"/>
          <w:sz w:val="24"/>
          <w:szCs w:val="24"/>
          <w:lang w:val="cs-CZ"/>
        </w:rPr>
        <w:t>povinného značení ostatních tabákových výrobků, náplní do elektronických cigaret, nikotinových sáčků a ostatních nikotinových</w:t>
      </w:r>
      <w:r w:rsidR="00D15AFA" w:rsidRPr="00AC0FE4">
        <w:rPr>
          <w:rFonts w:ascii="Times New Roman" w:hAnsi="Times New Roman"/>
          <w:sz w:val="24"/>
          <w:szCs w:val="24"/>
          <w:lang w:val="cs-CZ"/>
        </w:rPr>
        <w:t xml:space="preserve"> výrobků</w:t>
      </w:r>
      <w:r w:rsidR="00B84C93" w:rsidRPr="00AC0FE4">
        <w:rPr>
          <w:rFonts w:ascii="Times New Roman" w:hAnsi="Times New Roman"/>
          <w:sz w:val="24"/>
          <w:szCs w:val="24"/>
          <w:lang w:val="cs-CZ"/>
        </w:rPr>
        <w:t xml:space="preserve"> </w:t>
      </w:r>
      <w:r w:rsidR="009E4D64">
        <w:rPr>
          <w:rFonts w:ascii="Times New Roman" w:hAnsi="Times New Roman"/>
          <w:sz w:val="24"/>
          <w:szCs w:val="24"/>
          <w:lang w:val="cs-CZ"/>
        </w:rPr>
        <w:t xml:space="preserve">navrženého v novele zákona o spotřebních daních </w:t>
      </w:r>
      <w:r w:rsidR="00B84C93" w:rsidRPr="00AC0FE4">
        <w:rPr>
          <w:rFonts w:ascii="Times New Roman" w:hAnsi="Times New Roman"/>
          <w:sz w:val="24"/>
          <w:szCs w:val="24"/>
          <w:lang w:val="cs-CZ"/>
        </w:rPr>
        <w:t>s</w:t>
      </w:r>
      <w:r w:rsidR="007244E7" w:rsidRPr="00AC0FE4">
        <w:rPr>
          <w:rFonts w:ascii="Times New Roman" w:hAnsi="Times New Roman"/>
          <w:sz w:val="24"/>
          <w:szCs w:val="24"/>
          <w:lang w:val="cs-CZ"/>
        </w:rPr>
        <w:t>e</w:t>
      </w:r>
      <w:r w:rsidR="005C2838" w:rsidRPr="00AC0FE4">
        <w:rPr>
          <w:rFonts w:ascii="Times New Roman" w:hAnsi="Times New Roman"/>
          <w:sz w:val="24"/>
          <w:szCs w:val="24"/>
          <w:lang w:val="cs-CZ"/>
        </w:rPr>
        <w:t> </w:t>
      </w:r>
      <w:r w:rsidR="009E4D64">
        <w:rPr>
          <w:rFonts w:ascii="Times New Roman" w:hAnsi="Times New Roman"/>
          <w:sz w:val="24"/>
          <w:szCs w:val="24"/>
          <w:lang w:val="cs-CZ"/>
        </w:rPr>
        <w:t>navrhuje stanovit</w:t>
      </w:r>
      <w:r w:rsidR="009E4D64" w:rsidRPr="00AC0FE4">
        <w:rPr>
          <w:rFonts w:ascii="Times New Roman" w:hAnsi="Times New Roman"/>
          <w:sz w:val="24"/>
          <w:szCs w:val="24"/>
          <w:lang w:val="cs-CZ"/>
        </w:rPr>
        <w:t xml:space="preserve"> </w:t>
      </w:r>
      <w:r w:rsidRPr="00AC0FE4">
        <w:rPr>
          <w:rFonts w:ascii="Times New Roman" w:hAnsi="Times New Roman"/>
          <w:sz w:val="24"/>
          <w:szCs w:val="24"/>
          <w:lang w:val="cs-CZ"/>
        </w:rPr>
        <w:t>náležitosti tabákové nálepky</w:t>
      </w:r>
      <w:r w:rsidR="00745B89" w:rsidRPr="00AC0FE4">
        <w:rPr>
          <w:rFonts w:ascii="Times New Roman" w:hAnsi="Times New Roman"/>
          <w:sz w:val="24"/>
          <w:szCs w:val="24"/>
          <w:lang w:val="cs-CZ"/>
        </w:rPr>
        <w:t xml:space="preserve"> pro</w:t>
      </w:r>
      <w:r w:rsidR="00BB73BA" w:rsidRPr="00AC0FE4">
        <w:rPr>
          <w:rFonts w:ascii="Times New Roman" w:hAnsi="Times New Roman"/>
          <w:sz w:val="24"/>
          <w:szCs w:val="24"/>
          <w:lang w:val="cs-CZ"/>
        </w:rPr>
        <w:t xml:space="preserve"> tyto nově zdaňované</w:t>
      </w:r>
      <w:r w:rsidR="00B84C93" w:rsidRPr="00AC0FE4">
        <w:rPr>
          <w:rFonts w:ascii="Times New Roman" w:hAnsi="Times New Roman"/>
          <w:sz w:val="24"/>
          <w:szCs w:val="24"/>
          <w:lang w:val="cs-CZ"/>
        </w:rPr>
        <w:t xml:space="preserve"> výrobky. </w:t>
      </w:r>
    </w:p>
    <w:p w14:paraId="14CD095A" w14:textId="1A3E521B" w:rsidR="002F446B" w:rsidRPr="00AC0FE4" w:rsidRDefault="002F446B" w:rsidP="00AC0FE4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cs-CZ"/>
        </w:rPr>
      </w:pPr>
      <w:r w:rsidRPr="00AC0FE4">
        <w:rPr>
          <w:rFonts w:ascii="Times New Roman" w:hAnsi="Times New Roman"/>
          <w:sz w:val="24"/>
          <w:szCs w:val="24"/>
          <w:lang w:val="cs-CZ"/>
        </w:rPr>
        <w:t>Náležitosti</w:t>
      </w:r>
      <w:r w:rsidR="005C2838" w:rsidRPr="00AC0FE4">
        <w:rPr>
          <w:rFonts w:ascii="Times New Roman" w:hAnsi="Times New Roman"/>
          <w:sz w:val="24"/>
          <w:szCs w:val="24"/>
          <w:lang w:val="cs-CZ"/>
        </w:rPr>
        <w:t xml:space="preserve"> tabákových nálepek pro</w:t>
      </w:r>
      <w:r w:rsidR="00D15AFA" w:rsidRPr="00AC0FE4">
        <w:rPr>
          <w:rFonts w:ascii="Times New Roman" w:hAnsi="Times New Roman"/>
          <w:sz w:val="24"/>
          <w:szCs w:val="24"/>
          <w:lang w:val="cs-CZ"/>
        </w:rPr>
        <w:t xml:space="preserve"> výše uvedené</w:t>
      </w:r>
      <w:r w:rsidR="001261F0" w:rsidRPr="00AC0FE4">
        <w:rPr>
          <w:rFonts w:ascii="Times New Roman" w:hAnsi="Times New Roman"/>
          <w:sz w:val="24"/>
          <w:szCs w:val="24"/>
          <w:lang w:val="cs-CZ"/>
        </w:rPr>
        <w:t xml:space="preserve"> výrobky se definují</w:t>
      </w:r>
      <w:r w:rsidRPr="00AC0FE4">
        <w:rPr>
          <w:rFonts w:ascii="Times New Roman" w:hAnsi="Times New Roman"/>
          <w:sz w:val="24"/>
          <w:szCs w:val="24"/>
          <w:lang w:val="cs-CZ"/>
        </w:rPr>
        <w:t xml:space="preserve"> obdobně jako </w:t>
      </w:r>
      <w:r w:rsidR="001261F0" w:rsidRPr="00AC0FE4">
        <w:rPr>
          <w:rFonts w:ascii="Times New Roman" w:hAnsi="Times New Roman"/>
          <w:sz w:val="24"/>
          <w:szCs w:val="24"/>
          <w:lang w:val="cs-CZ"/>
        </w:rPr>
        <w:t>vyh</w:t>
      </w:r>
      <w:r w:rsidR="00D15AFA" w:rsidRPr="00AC0FE4">
        <w:rPr>
          <w:rFonts w:ascii="Times New Roman" w:hAnsi="Times New Roman"/>
          <w:sz w:val="24"/>
          <w:szCs w:val="24"/>
          <w:lang w:val="cs-CZ"/>
        </w:rPr>
        <w:t xml:space="preserve">láškou </w:t>
      </w:r>
      <w:r w:rsidR="00297310">
        <w:rPr>
          <w:rFonts w:ascii="Times New Roman" w:hAnsi="Times New Roman"/>
          <w:sz w:val="24"/>
          <w:szCs w:val="24"/>
          <w:lang w:val="cs-CZ"/>
        </w:rPr>
        <w:t xml:space="preserve">o tabákových nálepkách již </w:t>
      </w:r>
      <w:r w:rsidR="00D15AFA" w:rsidRPr="00AC0FE4">
        <w:rPr>
          <w:rFonts w:ascii="Times New Roman" w:hAnsi="Times New Roman"/>
          <w:sz w:val="24"/>
          <w:szCs w:val="24"/>
          <w:lang w:val="cs-CZ"/>
        </w:rPr>
        <w:t>stanovené náležitosti pro tabákové nálepky určené ke značení cigaret, doutníků</w:t>
      </w:r>
      <w:r w:rsidR="003D10D1" w:rsidRPr="00AC0FE4">
        <w:rPr>
          <w:rFonts w:ascii="Times New Roman" w:hAnsi="Times New Roman"/>
          <w:sz w:val="24"/>
          <w:szCs w:val="24"/>
          <w:lang w:val="cs-CZ"/>
        </w:rPr>
        <w:t xml:space="preserve"> a </w:t>
      </w:r>
      <w:proofErr w:type="spellStart"/>
      <w:r w:rsidR="003D10D1" w:rsidRPr="00AC0FE4">
        <w:rPr>
          <w:rFonts w:ascii="Times New Roman" w:hAnsi="Times New Roman"/>
          <w:sz w:val="24"/>
          <w:szCs w:val="24"/>
          <w:lang w:val="cs-CZ"/>
        </w:rPr>
        <w:t>cigarillos</w:t>
      </w:r>
      <w:proofErr w:type="spellEnd"/>
      <w:r w:rsidR="003D10D1" w:rsidRPr="00AC0FE4">
        <w:rPr>
          <w:rFonts w:ascii="Times New Roman" w:hAnsi="Times New Roman"/>
          <w:sz w:val="24"/>
          <w:szCs w:val="24"/>
          <w:lang w:val="cs-CZ"/>
        </w:rPr>
        <w:t>, tabák</w:t>
      </w:r>
      <w:r w:rsidR="00D15AFA" w:rsidRPr="00AC0FE4">
        <w:rPr>
          <w:rFonts w:ascii="Times New Roman" w:hAnsi="Times New Roman"/>
          <w:sz w:val="24"/>
          <w:szCs w:val="24"/>
          <w:lang w:val="cs-CZ"/>
        </w:rPr>
        <w:t xml:space="preserve">u ke kouření a zahřívaných tabákových </w:t>
      </w:r>
      <w:r w:rsidR="003D10D1" w:rsidRPr="00AC0FE4">
        <w:rPr>
          <w:rFonts w:ascii="Times New Roman" w:hAnsi="Times New Roman"/>
          <w:sz w:val="24"/>
          <w:szCs w:val="24"/>
          <w:lang w:val="cs-CZ"/>
        </w:rPr>
        <w:t>výrobk</w:t>
      </w:r>
      <w:r w:rsidR="00D15AFA" w:rsidRPr="00AC0FE4">
        <w:rPr>
          <w:rFonts w:ascii="Times New Roman" w:hAnsi="Times New Roman"/>
          <w:sz w:val="24"/>
          <w:szCs w:val="24"/>
          <w:lang w:val="cs-CZ"/>
        </w:rPr>
        <w:t>ů</w:t>
      </w:r>
      <w:r w:rsidR="003D10D1" w:rsidRPr="00AC0FE4">
        <w:rPr>
          <w:rFonts w:ascii="Times New Roman" w:hAnsi="Times New Roman"/>
          <w:sz w:val="24"/>
          <w:szCs w:val="24"/>
          <w:lang w:val="cs-CZ"/>
        </w:rPr>
        <w:t>. V</w:t>
      </w:r>
      <w:r w:rsidR="00297310">
        <w:rPr>
          <w:rFonts w:ascii="Times New Roman" w:hAnsi="Times New Roman"/>
          <w:sz w:val="24"/>
          <w:szCs w:val="24"/>
          <w:lang w:val="cs-CZ"/>
        </w:rPr>
        <w:t> </w:t>
      </w:r>
      <w:r w:rsidR="00BB73BA" w:rsidRPr="00AC0FE4">
        <w:rPr>
          <w:rFonts w:ascii="Times New Roman" w:hAnsi="Times New Roman"/>
          <w:sz w:val="24"/>
          <w:szCs w:val="24"/>
          <w:lang w:val="cs-CZ"/>
        </w:rPr>
        <w:t>případě</w:t>
      </w:r>
      <w:r w:rsidRPr="00AC0FE4">
        <w:rPr>
          <w:rFonts w:ascii="Times New Roman" w:hAnsi="Times New Roman"/>
          <w:sz w:val="24"/>
          <w:szCs w:val="24"/>
          <w:lang w:val="cs-CZ"/>
        </w:rPr>
        <w:t xml:space="preserve"> ostatních tabákových výrobků, náplní do elektronických cigaret a nikotinových sáčků je nad rámec </w:t>
      </w:r>
      <w:r w:rsidR="003D10D1" w:rsidRPr="00AC0FE4">
        <w:rPr>
          <w:rFonts w:ascii="Times New Roman" w:hAnsi="Times New Roman"/>
          <w:sz w:val="24"/>
          <w:szCs w:val="24"/>
          <w:lang w:val="cs-CZ"/>
        </w:rPr>
        <w:t xml:space="preserve">již zavedeného formátu </w:t>
      </w:r>
      <w:r w:rsidR="005C2838" w:rsidRPr="00AC0FE4">
        <w:rPr>
          <w:rFonts w:ascii="Times New Roman" w:hAnsi="Times New Roman"/>
          <w:sz w:val="24"/>
          <w:szCs w:val="24"/>
          <w:lang w:val="cs-CZ"/>
        </w:rPr>
        <w:t>do náležitostí</w:t>
      </w:r>
      <w:r w:rsidR="003D10D1" w:rsidRPr="00AC0FE4">
        <w:rPr>
          <w:rFonts w:ascii="Times New Roman" w:hAnsi="Times New Roman"/>
          <w:sz w:val="24"/>
          <w:szCs w:val="24"/>
          <w:lang w:val="cs-CZ"/>
        </w:rPr>
        <w:t xml:space="preserve"> tabákové nálepky </w:t>
      </w:r>
      <w:r w:rsidRPr="00AC0FE4">
        <w:rPr>
          <w:rFonts w:ascii="Times New Roman" w:hAnsi="Times New Roman"/>
          <w:sz w:val="24"/>
          <w:szCs w:val="24"/>
          <w:lang w:val="cs-CZ"/>
        </w:rPr>
        <w:t>doplněn</w:t>
      </w:r>
      <w:r w:rsidR="00BB73BA" w:rsidRPr="00AC0FE4">
        <w:rPr>
          <w:rFonts w:ascii="Times New Roman" w:hAnsi="Times New Roman"/>
          <w:sz w:val="24"/>
          <w:szCs w:val="24"/>
          <w:lang w:val="cs-CZ"/>
        </w:rPr>
        <w:t xml:space="preserve"> další</w:t>
      </w:r>
      <w:r w:rsidR="001261F0" w:rsidRPr="00AC0FE4">
        <w:rPr>
          <w:rFonts w:ascii="Times New Roman" w:hAnsi="Times New Roman"/>
          <w:sz w:val="24"/>
          <w:szCs w:val="24"/>
          <w:lang w:val="cs-CZ"/>
        </w:rPr>
        <w:t xml:space="preserve"> prvek, a to </w:t>
      </w:r>
      <w:r w:rsidRPr="00AC0FE4">
        <w:rPr>
          <w:rFonts w:ascii="Times New Roman" w:hAnsi="Times New Roman"/>
          <w:sz w:val="24"/>
          <w:szCs w:val="24"/>
          <w:lang w:val="cs-CZ"/>
        </w:rPr>
        <w:t>písmeno</w:t>
      </w:r>
      <w:r w:rsidR="001261F0" w:rsidRPr="00AC0FE4">
        <w:rPr>
          <w:rFonts w:ascii="Times New Roman" w:hAnsi="Times New Roman"/>
          <w:sz w:val="24"/>
          <w:szCs w:val="24"/>
          <w:lang w:val="cs-CZ"/>
        </w:rPr>
        <w:t xml:space="preserve"> charakterizující jednoznačně tyto vybrané druhy výrobků</w:t>
      </w:r>
      <w:r w:rsidR="00BB73BA" w:rsidRPr="00AC0FE4">
        <w:rPr>
          <w:rFonts w:ascii="Times New Roman" w:hAnsi="Times New Roman"/>
          <w:sz w:val="24"/>
          <w:szCs w:val="24"/>
          <w:lang w:val="cs-CZ"/>
        </w:rPr>
        <w:t xml:space="preserve">. </w:t>
      </w:r>
      <w:r w:rsidR="001261F0" w:rsidRPr="00AC0FE4">
        <w:rPr>
          <w:rFonts w:ascii="Times New Roman" w:hAnsi="Times New Roman"/>
          <w:sz w:val="24"/>
          <w:szCs w:val="24"/>
          <w:lang w:val="cs-CZ"/>
        </w:rPr>
        <w:t>Důvodem tohoto přístupu je, aby bylo možné konkrétní vyobrazení tabákové nálepky přiřadit ke konkrétnímu druhu výrobku a zajistit tak ř</w:t>
      </w:r>
      <w:r w:rsidR="003E0635" w:rsidRPr="00AC0FE4">
        <w:rPr>
          <w:rFonts w:ascii="Times New Roman" w:hAnsi="Times New Roman"/>
          <w:sz w:val="24"/>
          <w:szCs w:val="24"/>
          <w:lang w:val="cs-CZ"/>
        </w:rPr>
        <w:t>ádné značení výrobků včetně aplikace odpovídající výše sazby spotřební daně</w:t>
      </w:r>
      <w:r w:rsidR="00CB047F">
        <w:rPr>
          <w:rFonts w:ascii="Times New Roman" w:hAnsi="Times New Roman"/>
          <w:sz w:val="24"/>
          <w:szCs w:val="24"/>
          <w:lang w:val="cs-CZ"/>
        </w:rPr>
        <w:t>.</w:t>
      </w:r>
    </w:p>
    <w:p w14:paraId="18EC7BEB" w14:textId="77777777" w:rsidR="00AB44BE" w:rsidRPr="00AC0FE4" w:rsidRDefault="00AB44BE" w:rsidP="00AC0FE4">
      <w:pPr>
        <w:pStyle w:val="Dvodovzprvakbodu"/>
        <w:widowControl w:val="0"/>
        <w:numPr>
          <w:ilvl w:val="0"/>
          <w:numId w:val="10"/>
        </w:numPr>
        <w:tabs>
          <w:tab w:val="left" w:pos="708"/>
        </w:tabs>
        <w:outlineLvl w:val="1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(</w:t>
      </w:r>
      <w:r w:rsidRPr="00B00205">
        <w:rPr>
          <w:rFonts w:ascii="Times New Roman" w:hAnsi="Times New Roman"/>
          <w:color w:val="auto"/>
          <w:sz w:val="24"/>
          <w:szCs w:val="24"/>
        </w:rPr>
        <w:t xml:space="preserve">§ 2 </w:t>
      </w:r>
      <w:r>
        <w:rPr>
          <w:rFonts w:ascii="Times New Roman" w:hAnsi="Times New Roman"/>
          <w:color w:val="auto"/>
          <w:sz w:val="24"/>
          <w:szCs w:val="24"/>
        </w:rPr>
        <w:t>odst. 1 písm. d)</w:t>
      </w:r>
      <w:r w:rsidRPr="00B00205">
        <w:rPr>
          <w:rFonts w:ascii="Times New Roman" w:hAnsi="Times New Roman"/>
          <w:color w:val="auto"/>
          <w:sz w:val="24"/>
          <w:szCs w:val="24"/>
        </w:rPr>
        <w:t>)</w:t>
      </w:r>
    </w:p>
    <w:p w14:paraId="435A9F04" w14:textId="77777777" w:rsidR="00745B89" w:rsidRPr="00AC0FE4" w:rsidRDefault="002F446B" w:rsidP="00AC0FE4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cs-CZ"/>
        </w:rPr>
      </w:pPr>
      <w:r w:rsidRPr="00AC0FE4">
        <w:rPr>
          <w:rFonts w:ascii="Times New Roman" w:hAnsi="Times New Roman"/>
          <w:sz w:val="24"/>
          <w:szCs w:val="24"/>
          <w:lang w:val="cs-CZ"/>
        </w:rPr>
        <w:t xml:space="preserve">Z důvodu zavedení </w:t>
      </w:r>
      <w:r w:rsidR="00AB44BE">
        <w:rPr>
          <w:rFonts w:ascii="Times New Roman" w:hAnsi="Times New Roman"/>
          <w:sz w:val="24"/>
          <w:szCs w:val="24"/>
          <w:lang w:val="cs-CZ"/>
        </w:rPr>
        <w:t>zvláštní</w:t>
      </w:r>
      <w:r w:rsidR="00AB44BE" w:rsidRPr="00AC0FE4">
        <w:rPr>
          <w:rFonts w:ascii="Times New Roman" w:hAnsi="Times New Roman"/>
          <w:sz w:val="24"/>
          <w:szCs w:val="24"/>
          <w:lang w:val="cs-CZ"/>
        </w:rPr>
        <w:t xml:space="preserve"> </w:t>
      </w:r>
      <w:r w:rsidRPr="00AC0FE4">
        <w:rPr>
          <w:rFonts w:ascii="Times New Roman" w:hAnsi="Times New Roman"/>
          <w:sz w:val="24"/>
          <w:szCs w:val="24"/>
          <w:lang w:val="cs-CZ"/>
        </w:rPr>
        <w:t>sazby spotřební daně pro tabák do vodní dýmky</w:t>
      </w:r>
      <w:r w:rsidR="00092CB6">
        <w:rPr>
          <w:rFonts w:ascii="Times New Roman" w:hAnsi="Times New Roman"/>
          <w:sz w:val="24"/>
          <w:szCs w:val="24"/>
          <w:lang w:val="cs-CZ"/>
        </w:rPr>
        <w:t xml:space="preserve"> </w:t>
      </w:r>
      <w:r w:rsidR="00745B89" w:rsidRPr="00AC0FE4">
        <w:rPr>
          <w:rFonts w:ascii="Times New Roman" w:hAnsi="Times New Roman"/>
          <w:sz w:val="24"/>
          <w:szCs w:val="24"/>
          <w:lang w:val="cs-CZ"/>
        </w:rPr>
        <w:t xml:space="preserve">se </w:t>
      </w:r>
      <w:r w:rsidR="00245684" w:rsidRPr="00742888">
        <w:rPr>
          <w:rFonts w:ascii="Times New Roman" w:hAnsi="Times New Roman"/>
          <w:sz w:val="24"/>
          <w:szCs w:val="24"/>
          <w:lang w:val="cs-CZ"/>
        </w:rPr>
        <w:t xml:space="preserve">stanovují </w:t>
      </w:r>
      <w:r w:rsidR="00745B89" w:rsidRPr="00AC0FE4">
        <w:rPr>
          <w:rFonts w:ascii="Times New Roman" w:hAnsi="Times New Roman"/>
          <w:sz w:val="24"/>
          <w:szCs w:val="24"/>
          <w:lang w:val="cs-CZ"/>
        </w:rPr>
        <w:t>náležitosti tabákové nálepky pro tabák do vodní dýmky</w:t>
      </w:r>
      <w:r w:rsidR="00092CB6">
        <w:rPr>
          <w:rFonts w:ascii="Times New Roman" w:hAnsi="Times New Roman"/>
          <w:sz w:val="24"/>
          <w:szCs w:val="24"/>
          <w:lang w:val="cs-CZ"/>
        </w:rPr>
        <w:t xml:space="preserve">, a to </w:t>
      </w:r>
      <w:r w:rsidR="003E0635" w:rsidRPr="00AC0FE4">
        <w:rPr>
          <w:rFonts w:ascii="Times New Roman" w:hAnsi="Times New Roman"/>
          <w:sz w:val="24"/>
          <w:szCs w:val="24"/>
          <w:lang w:val="cs-CZ"/>
        </w:rPr>
        <w:t>s odloženou účinností</w:t>
      </w:r>
      <w:r w:rsidR="00092CB6">
        <w:rPr>
          <w:rFonts w:ascii="Times New Roman" w:hAnsi="Times New Roman"/>
          <w:sz w:val="24"/>
          <w:szCs w:val="24"/>
          <w:lang w:val="cs-CZ"/>
        </w:rPr>
        <w:t xml:space="preserve"> k 1</w:t>
      </w:r>
      <w:r w:rsidR="00092CB6" w:rsidRPr="00841025">
        <w:rPr>
          <w:rFonts w:ascii="Times New Roman" w:hAnsi="Times New Roman"/>
          <w:sz w:val="24"/>
          <w:szCs w:val="24"/>
          <w:lang w:val="cs-CZ"/>
        </w:rPr>
        <w:t xml:space="preserve">. </w:t>
      </w:r>
      <w:r w:rsidR="00BA1993" w:rsidRPr="00841025">
        <w:rPr>
          <w:rFonts w:ascii="Times New Roman" w:hAnsi="Times New Roman"/>
          <w:sz w:val="24"/>
          <w:szCs w:val="24"/>
          <w:lang w:val="cs-CZ"/>
        </w:rPr>
        <w:t>březn</w:t>
      </w:r>
      <w:r w:rsidR="00BA1993">
        <w:rPr>
          <w:rFonts w:ascii="Times New Roman" w:hAnsi="Times New Roman"/>
          <w:sz w:val="24"/>
          <w:szCs w:val="24"/>
          <w:lang w:val="cs-CZ"/>
        </w:rPr>
        <w:t>u</w:t>
      </w:r>
      <w:r w:rsidR="00BA1993" w:rsidRPr="00841025">
        <w:rPr>
          <w:rFonts w:ascii="Times New Roman" w:hAnsi="Times New Roman"/>
          <w:sz w:val="24"/>
          <w:szCs w:val="24"/>
          <w:lang w:val="cs-CZ"/>
        </w:rPr>
        <w:t xml:space="preserve"> </w:t>
      </w:r>
      <w:r w:rsidR="00092CB6" w:rsidRPr="00841025">
        <w:rPr>
          <w:rFonts w:ascii="Times New Roman" w:hAnsi="Times New Roman"/>
          <w:sz w:val="24"/>
          <w:szCs w:val="24"/>
          <w:lang w:val="cs-CZ"/>
        </w:rPr>
        <w:t>202</w:t>
      </w:r>
      <w:r w:rsidR="00BA1993">
        <w:rPr>
          <w:rFonts w:ascii="Times New Roman" w:hAnsi="Times New Roman"/>
          <w:sz w:val="24"/>
          <w:szCs w:val="24"/>
          <w:lang w:val="cs-CZ"/>
        </w:rPr>
        <w:t>4</w:t>
      </w:r>
      <w:r w:rsidR="00745B89" w:rsidRPr="00AC0FE4">
        <w:rPr>
          <w:rFonts w:ascii="Times New Roman" w:hAnsi="Times New Roman"/>
          <w:sz w:val="24"/>
          <w:szCs w:val="24"/>
          <w:lang w:val="cs-CZ"/>
        </w:rPr>
        <w:t xml:space="preserve">. </w:t>
      </w:r>
    </w:p>
    <w:p w14:paraId="06934296" w14:textId="77777777" w:rsidR="00B00205" w:rsidRDefault="00245684" w:rsidP="00AC0FE4">
      <w:pPr>
        <w:pStyle w:val="Dvodovzprvakbodu"/>
        <w:widowControl w:val="0"/>
        <w:numPr>
          <w:ilvl w:val="0"/>
          <w:numId w:val="10"/>
        </w:numPr>
        <w:tabs>
          <w:tab w:val="left" w:pos="708"/>
        </w:tabs>
        <w:outlineLvl w:val="1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(</w:t>
      </w:r>
      <w:r w:rsidR="00B00205" w:rsidRPr="00B00205">
        <w:rPr>
          <w:rFonts w:ascii="Times New Roman" w:hAnsi="Times New Roman"/>
          <w:color w:val="auto"/>
          <w:sz w:val="24"/>
          <w:szCs w:val="24"/>
        </w:rPr>
        <w:t>§ 6</w:t>
      </w:r>
      <w:r w:rsidR="00BA1993">
        <w:rPr>
          <w:rFonts w:ascii="Times New Roman" w:hAnsi="Times New Roman"/>
          <w:color w:val="auto"/>
          <w:sz w:val="24"/>
          <w:szCs w:val="24"/>
        </w:rPr>
        <w:t xml:space="preserve"> odst. 1 úvodní část ustanovení</w:t>
      </w:r>
      <w:r>
        <w:rPr>
          <w:rFonts w:ascii="Times New Roman" w:hAnsi="Times New Roman"/>
          <w:color w:val="auto"/>
          <w:sz w:val="24"/>
          <w:szCs w:val="24"/>
        </w:rPr>
        <w:t>)</w:t>
      </w:r>
    </w:p>
    <w:p w14:paraId="5A6E17B5" w14:textId="63E08A2E" w:rsidR="00092CB6" w:rsidRPr="00AC0FE4" w:rsidRDefault="00470A09" w:rsidP="00AC0FE4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cs-CZ"/>
        </w:rPr>
      </w:pPr>
      <w:r w:rsidRPr="00173C6E">
        <w:rPr>
          <w:rFonts w:ascii="Times New Roman" w:hAnsi="Times New Roman"/>
          <w:sz w:val="24"/>
          <w:szCs w:val="24"/>
          <w:lang w:val="cs-CZ"/>
        </w:rPr>
        <w:t>Jedná se o legislativně-technickou změnu zohled</w:t>
      </w:r>
      <w:r>
        <w:rPr>
          <w:rFonts w:ascii="Times New Roman" w:hAnsi="Times New Roman"/>
          <w:sz w:val="24"/>
          <w:szCs w:val="24"/>
          <w:lang w:val="cs-CZ"/>
        </w:rPr>
        <w:t xml:space="preserve">ňující fakt, že </w:t>
      </w:r>
      <w:r w:rsidR="00382ED8">
        <w:rPr>
          <w:rFonts w:ascii="Times New Roman" w:hAnsi="Times New Roman"/>
          <w:sz w:val="24"/>
          <w:szCs w:val="24"/>
          <w:lang w:val="cs-CZ"/>
        </w:rPr>
        <w:t xml:space="preserve">povinnosti </w:t>
      </w:r>
      <w:r>
        <w:rPr>
          <w:rFonts w:ascii="Times New Roman" w:hAnsi="Times New Roman"/>
          <w:sz w:val="24"/>
          <w:szCs w:val="24"/>
          <w:lang w:val="cs-CZ"/>
        </w:rPr>
        <w:t xml:space="preserve">značení tabákovou nálepkou budou </w:t>
      </w:r>
      <w:r w:rsidR="000275DA">
        <w:rPr>
          <w:rFonts w:ascii="Times New Roman" w:hAnsi="Times New Roman"/>
          <w:sz w:val="24"/>
          <w:szCs w:val="24"/>
          <w:lang w:val="cs-CZ"/>
        </w:rPr>
        <w:t>po</w:t>
      </w:r>
      <w:r>
        <w:rPr>
          <w:rFonts w:ascii="Times New Roman" w:hAnsi="Times New Roman"/>
          <w:sz w:val="24"/>
          <w:szCs w:val="24"/>
          <w:lang w:val="cs-CZ"/>
        </w:rPr>
        <w:t xml:space="preserve"> </w:t>
      </w:r>
      <w:r w:rsidRPr="00841025">
        <w:rPr>
          <w:rFonts w:ascii="Times New Roman" w:hAnsi="Times New Roman"/>
          <w:sz w:val="24"/>
          <w:szCs w:val="24"/>
          <w:lang w:val="cs-CZ"/>
        </w:rPr>
        <w:t xml:space="preserve">zavedení spotřební daně a </w:t>
      </w:r>
      <w:r w:rsidR="00E66578">
        <w:rPr>
          <w:rFonts w:ascii="Times New Roman" w:hAnsi="Times New Roman"/>
          <w:sz w:val="24"/>
          <w:szCs w:val="24"/>
          <w:lang w:val="cs-CZ"/>
        </w:rPr>
        <w:t xml:space="preserve">s tím souvisejícího </w:t>
      </w:r>
      <w:r w:rsidRPr="00841025">
        <w:rPr>
          <w:rFonts w:ascii="Times New Roman" w:hAnsi="Times New Roman"/>
          <w:sz w:val="24"/>
          <w:szCs w:val="24"/>
          <w:lang w:val="cs-CZ"/>
        </w:rPr>
        <w:t xml:space="preserve">povinného značení ostatních tabákových výrobků, náplní do elektronických cigaret, nikotinových sáčků a ostatních nikotinových výrobků </w:t>
      </w:r>
      <w:r>
        <w:rPr>
          <w:rFonts w:ascii="Times New Roman" w:hAnsi="Times New Roman"/>
          <w:sz w:val="24"/>
          <w:szCs w:val="24"/>
          <w:lang w:val="cs-CZ"/>
        </w:rPr>
        <w:t>navrženého v novele zákona o spotřebních daních podléhat i výrobky, které nejsou tabákovými výrobky podle zákona o spotřebních daních.</w:t>
      </w:r>
    </w:p>
    <w:p w14:paraId="4C9062D4" w14:textId="77777777" w:rsidR="009903B7" w:rsidRDefault="009903B7" w:rsidP="00AC0FE4">
      <w:pPr>
        <w:pStyle w:val="Dvodovzprvakbodu"/>
        <w:widowControl w:val="0"/>
        <w:numPr>
          <w:ilvl w:val="0"/>
          <w:numId w:val="10"/>
        </w:numPr>
        <w:tabs>
          <w:tab w:val="left" w:pos="708"/>
        </w:tabs>
        <w:outlineLvl w:val="1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(</w:t>
      </w:r>
      <w:r w:rsidRPr="00B00205">
        <w:rPr>
          <w:rFonts w:ascii="Times New Roman" w:hAnsi="Times New Roman"/>
          <w:color w:val="auto"/>
          <w:sz w:val="24"/>
          <w:szCs w:val="24"/>
        </w:rPr>
        <w:t xml:space="preserve">§ </w:t>
      </w:r>
      <w:r>
        <w:rPr>
          <w:rFonts w:ascii="Times New Roman" w:hAnsi="Times New Roman"/>
          <w:color w:val="auto"/>
          <w:sz w:val="24"/>
          <w:szCs w:val="24"/>
        </w:rPr>
        <w:t>6</w:t>
      </w:r>
      <w:r w:rsidRPr="00B00205"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>odst. 1 písm. b)</w:t>
      </w:r>
      <w:r w:rsidR="00BA1993" w:rsidRPr="00BA1993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BA1993">
        <w:rPr>
          <w:rFonts w:ascii="Times New Roman" w:hAnsi="Times New Roman"/>
          <w:color w:val="auto"/>
          <w:sz w:val="24"/>
          <w:szCs w:val="24"/>
        </w:rPr>
        <w:t>úvodní část ustanovení</w:t>
      </w:r>
      <w:r w:rsidRPr="00B00205">
        <w:rPr>
          <w:rFonts w:ascii="Times New Roman" w:hAnsi="Times New Roman"/>
          <w:color w:val="auto"/>
          <w:sz w:val="24"/>
          <w:szCs w:val="24"/>
        </w:rPr>
        <w:t>)</w:t>
      </w:r>
    </w:p>
    <w:p w14:paraId="5A2C4451" w14:textId="382205A4" w:rsidR="009903B7" w:rsidRPr="00841025" w:rsidRDefault="009903B7" w:rsidP="009903B7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cs-CZ"/>
        </w:rPr>
      </w:pPr>
      <w:r w:rsidRPr="00841025">
        <w:rPr>
          <w:rFonts w:ascii="Times New Roman" w:hAnsi="Times New Roman"/>
          <w:sz w:val="24"/>
          <w:szCs w:val="24"/>
          <w:lang w:val="cs-CZ"/>
        </w:rPr>
        <w:t xml:space="preserve">Z důvodu zavedení spotřební daně a </w:t>
      </w:r>
      <w:r w:rsidR="00DC3FA7">
        <w:rPr>
          <w:rFonts w:ascii="Times New Roman" w:hAnsi="Times New Roman"/>
          <w:sz w:val="24"/>
          <w:szCs w:val="24"/>
          <w:lang w:val="cs-CZ"/>
        </w:rPr>
        <w:t xml:space="preserve">s tím souvisejícího </w:t>
      </w:r>
      <w:r w:rsidRPr="00841025">
        <w:rPr>
          <w:rFonts w:ascii="Times New Roman" w:hAnsi="Times New Roman"/>
          <w:sz w:val="24"/>
          <w:szCs w:val="24"/>
          <w:lang w:val="cs-CZ"/>
        </w:rPr>
        <w:t xml:space="preserve">povinného značení ostatních tabákových výrobků, náplní do elektronických cigaret, nikotinových sáčků a ostatních nikotinových výrobků </w:t>
      </w:r>
      <w:r>
        <w:rPr>
          <w:rFonts w:ascii="Times New Roman" w:hAnsi="Times New Roman"/>
          <w:sz w:val="24"/>
          <w:szCs w:val="24"/>
          <w:lang w:val="cs-CZ"/>
        </w:rPr>
        <w:t xml:space="preserve">navrženého v novele zákona o spotřebních daních </w:t>
      </w:r>
      <w:r w:rsidRPr="00841025">
        <w:rPr>
          <w:rFonts w:ascii="Times New Roman" w:hAnsi="Times New Roman"/>
          <w:sz w:val="24"/>
          <w:szCs w:val="24"/>
          <w:lang w:val="cs-CZ"/>
        </w:rPr>
        <w:t>se </w:t>
      </w:r>
      <w:r w:rsidR="00AB2C59">
        <w:rPr>
          <w:rFonts w:ascii="Times New Roman" w:hAnsi="Times New Roman"/>
          <w:sz w:val="24"/>
          <w:szCs w:val="24"/>
          <w:lang w:val="cs-CZ"/>
        </w:rPr>
        <w:t xml:space="preserve">navrhuje </w:t>
      </w:r>
      <w:r w:rsidR="00806D23">
        <w:rPr>
          <w:rFonts w:ascii="Times New Roman" w:hAnsi="Times New Roman"/>
          <w:sz w:val="24"/>
          <w:szCs w:val="24"/>
          <w:lang w:val="cs-CZ"/>
        </w:rPr>
        <w:t xml:space="preserve"> </w:t>
      </w:r>
      <w:r w:rsidR="00AB2C59">
        <w:rPr>
          <w:rFonts w:ascii="Times New Roman" w:hAnsi="Times New Roman"/>
          <w:sz w:val="24"/>
          <w:szCs w:val="24"/>
          <w:lang w:val="cs-CZ"/>
        </w:rPr>
        <w:t>rozšířit</w:t>
      </w:r>
      <w:r w:rsidR="00992AA7">
        <w:rPr>
          <w:rFonts w:ascii="Times New Roman" w:hAnsi="Times New Roman"/>
          <w:sz w:val="24"/>
          <w:szCs w:val="24"/>
          <w:lang w:val="cs-CZ"/>
        </w:rPr>
        <w:t xml:space="preserve"> okruh </w:t>
      </w:r>
      <w:r w:rsidR="00BD2CB6">
        <w:rPr>
          <w:rFonts w:ascii="Times New Roman" w:hAnsi="Times New Roman"/>
          <w:sz w:val="24"/>
          <w:szCs w:val="24"/>
          <w:lang w:val="cs-CZ"/>
        </w:rPr>
        <w:t xml:space="preserve">tabákových </w:t>
      </w:r>
      <w:r w:rsidR="008040E0">
        <w:rPr>
          <w:rFonts w:ascii="Times New Roman" w:hAnsi="Times New Roman"/>
          <w:sz w:val="24"/>
          <w:szCs w:val="24"/>
          <w:lang w:val="cs-CZ"/>
        </w:rPr>
        <w:t>nálepek</w:t>
      </w:r>
      <w:r w:rsidR="00BD2CB6">
        <w:rPr>
          <w:rFonts w:ascii="Times New Roman" w:hAnsi="Times New Roman"/>
          <w:sz w:val="24"/>
          <w:szCs w:val="24"/>
          <w:lang w:val="cs-CZ"/>
        </w:rPr>
        <w:t xml:space="preserve">, které odběratel </w:t>
      </w:r>
      <w:r w:rsidR="008040E0">
        <w:rPr>
          <w:rFonts w:ascii="Times New Roman" w:hAnsi="Times New Roman"/>
          <w:sz w:val="24"/>
          <w:szCs w:val="24"/>
          <w:lang w:val="cs-CZ"/>
        </w:rPr>
        <w:t xml:space="preserve">může objednat, o </w:t>
      </w:r>
      <w:r w:rsidR="00E9325B">
        <w:rPr>
          <w:rFonts w:ascii="Times New Roman" w:hAnsi="Times New Roman"/>
          <w:sz w:val="24"/>
          <w:szCs w:val="24"/>
          <w:lang w:val="cs-CZ"/>
        </w:rPr>
        <w:t xml:space="preserve">tabákové nálepky pro </w:t>
      </w:r>
      <w:r w:rsidR="008040E0">
        <w:rPr>
          <w:rFonts w:ascii="Times New Roman" w:hAnsi="Times New Roman"/>
          <w:sz w:val="24"/>
          <w:szCs w:val="24"/>
          <w:lang w:val="cs-CZ"/>
        </w:rPr>
        <w:t>tyto výrobky</w:t>
      </w:r>
      <w:r w:rsidRPr="00841025">
        <w:rPr>
          <w:rFonts w:ascii="Times New Roman" w:hAnsi="Times New Roman"/>
          <w:sz w:val="24"/>
          <w:szCs w:val="24"/>
          <w:lang w:val="cs-CZ"/>
        </w:rPr>
        <w:t xml:space="preserve">. </w:t>
      </w:r>
    </w:p>
    <w:p w14:paraId="6F45C771" w14:textId="77777777" w:rsidR="00945615" w:rsidRDefault="00945615" w:rsidP="00AC0FE4">
      <w:pPr>
        <w:pStyle w:val="Dvodovzprvakbodu"/>
        <w:widowControl w:val="0"/>
        <w:numPr>
          <w:ilvl w:val="0"/>
          <w:numId w:val="10"/>
        </w:numPr>
        <w:tabs>
          <w:tab w:val="left" w:pos="708"/>
        </w:tabs>
        <w:outlineLvl w:val="1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(</w:t>
      </w:r>
      <w:r w:rsidRPr="00B00205">
        <w:rPr>
          <w:rFonts w:ascii="Times New Roman" w:hAnsi="Times New Roman"/>
          <w:color w:val="auto"/>
          <w:sz w:val="24"/>
          <w:szCs w:val="24"/>
        </w:rPr>
        <w:t xml:space="preserve">§ </w:t>
      </w:r>
      <w:r>
        <w:rPr>
          <w:rFonts w:ascii="Times New Roman" w:hAnsi="Times New Roman"/>
          <w:color w:val="auto"/>
          <w:sz w:val="24"/>
          <w:szCs w:val="24"/>
        </w:rPr>
        <w:t>6</w:t>
      </w:r>
      <w:r w:rsidRPr="00B00205"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>odst. 1 písm. b)</w:t>
      </w:r>
      <w:r w:rsidR="00BA1993" w:rsidRPr="00BA1993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BA1993">
        <w:rPr>
          <w:rFonts w:ascii="Times New Roman" w:hAnsi="Times New Roman"/>
          <w:color w:val="auto"/>
          <w:sz w:val="24"/>
          <w:szCs w:val="24"/>
        </w:rPr>
        <w:t>úvodní část ustanovení</w:t>
      </w:r>
      <w:r w:rsidRPr="00B00205">
        <w:rPr>
          <w:rFonts w:ascii="Times New Roman" w:hAnsi="Times New Roman"/>
          <w:color w:val="auto"/>
          <w:sz w:val="24"/>
          <w:szCs w:val="24"/>
        </w:rPr>
        <w:t>)</w:t>
      </w:r>
    </w:p>
    <w:p w14:paraId="63012918" w14:textId="6F8FB475" w:rsidR="00AB2C59" w:rsidRPr="00AB2C59" w:rsidRDefault="00AB2C59" w:rsidP="00AC0FE4">
      <w:pPr>
        <w:pStyle w:val="Odstavecseseznamem"/>
        <w:spacing w:after="120" w:line="240" w:lineRule="auto"/>
        <w:ind w:left="0"/>
        <w:jc w:val="both"/>
        <w:rPr>
          <w:rFonts w:ascii="Times New Roman" w:hAnsi="Times New Roman"/>
          <w:sz w:val="24"/>
          <w:szCs w:val="24"/>
          <w:lang w:val="cs-CZ"/>
        </w:rPr>
      </w:pPr>
      <w:r w:rsidRPr="00AB2C59">
        <w:rPr>
          <w:rFonts w:ascii="Times New Roman" w:hAnsi="Times New Roman"/>
          <w:sz w:val="24"/>
          <w:szCs w:val="24"/>
          <w:lang w:val="cs-CZ"/>
        </w:rPr>
        <w:t xml:space="preserve">Z důvodu zavedení zvláštní sazby spotřební daně pro tabák do vodní dýmky </w:t>
      </w:r>
      <w:r>
        <w:rPr>
          <w:rFonts w:ascii="Times New Roman" w:hAnsi="Times New Roman"/>
          <w:sz w:val="24"/>
          <w:szCs w:val="24"/>
          <w:lang w:val="cs-CZ"/>
        </w:rPr>
        <w:t>a</w:t>
      </w:r>
      <w:r w:rsidR="00806D23">
        <w:rPr>
          <w:rFonts w:ascii="Times New Roman" w:hAnsi="Times New Roman"/>
          <w:sz w:val="24"/>
          <w:szCs w:val="24"/>
          <w:lang w:val="cs-CZ"/>
        </w:rPr>
        <w:t xml:space="preserve"> jí odpovídající</w:t>
      </w:r>
      <w:r>
        <w:rPr>
          <w:rFonts w:ascii="Times New Roman" w:hAnsi="Times New Roman"/>
          <w:sz w:val="24"/>
          <w:szCs w:val="24"/>
          <w:lang w:val="cs-CZ"/>
        </w:rPr>
        <w:t xml:space="preserve"> zvláštní</w:t>
      </w:r>
      <w:r w:rsidRPr="00AB2C59">
        <w:rPr>
          <w:rFonts w:ascii="Times New Roman" w:hAnsi="Times New Roman"/>
          <w:sz w:val="24"/>
          <w:szCs w:val="24"/>
          <w:lang w:val="cs-CZ"/>
        </w:rPr>
        <w:t xml:space="preserve"> tabákové nálepky</w:t>
      </w:r>
      <w:r w:rsidR="00806D23" w:rsidRPr="00806D23">
        <w:rPr>
          <w:rFonts w:ascii="Times New Roman" w:hAnsi="Times New Roman"/>
          <w:sz w:val="24"/>
          <w:szCs w:val="24"/>
          <w:lang w:val="cs-CZ"/>
        </w:rPr>
        <w:t xml:space="preserve"> </w:t>
      </w:r>
      <w:r w:rsidR="00806D23">
        <w:rPr>
          <w:rFonts w:ascii="Times New Roman" w:hAnsi="Times New Roman"/>
          <w:sz w:val="24"/>
          <w:szCs w:val="24"/>
          <w:lang w:val="cs-CZ"/>
        </w:rPr>
        <w:t>se navrhuje rozšířit okruh tabákových nálepek</w:t>
      </w:r>
      <w:r w:rsidRPr="00AB2C59">
        <w:rPr>
          <w:rFonts w:ascii="Times New Roman" w:hAnsi="Times New Roman"/>
          <w:sz w:val="24"/>
          <w:szCs w:val="24"/>
          <w:lang w:val="cs-CZ"/>
        </w:rPr>
        <w:t>,</w:t>
      </w:r>
      <w:r w:rsidR="00E9325B">
        <w:rPr>
          <w:rFonts w:ascii="Times New Roman" w:hAnsi="Times New Roman"/>
          <w:sz w:val="24"/>
          <w:szCs w:val="24"/>
          <w:lang w:val="cs-CZ"/>
        </w:rPr>
        <w:t xml:space="preserve"> které odběratel může objednat o tuto tabákovou nálepku,</w:t>
      </w:r>
      <w:r w:rsidRPr="00AB2C59">
        <w:rPr>
          <w:rFonts w:ascii="Times New Roman" w:hAnsi="Times New Roman"/>
          <w:sz w:val="24"/>
          <w:szCs w:val="24"/>
          <w:lang w:val="cs-CZ"/>
        </w:rPr>
        <w:t xml:space="preserve"> a to s odloženou účinností k 1. březn</w:t>
      </w:r>
      <w:r w:rsidR="00BA1993">
        <w:rPr>
          <w:rFonts w:ascii="Times New Roman" w:hAnsi="Times New Roman"/>
          <w:sz w:val="24"/>
          <w:szCs w:val="24"/>
          <w:lang w:val="cs-CZ"/>
        </w:rPr>
        <w:t>u</w:t>
      </w:r>
      <w:r w:rsidRPr="00AB2C59">
        <w:rPr>
          <w:rFonts w:ascii="Times New Roman" w:hAnsi="Times New Roman"/>
          <w:sz w:val="24"/>
          <w:szCs w:val="24"/>
          <w:lang w:val="cs-CZ"/>
        </w:rPr>
        <w:t xml:space="preserve"> 202</w:t>
      </w:r>
      <w:r w:rsidR="00BA1993">
        <w:rPr>
          <w:rFonts w:ascii="Times New Roman" w:hAnsi="Times New Roman"/>
          <w:sz w:val="24"/>
          <w:szCs w:val="24"/>
          <w:lang w:val="cs-CZ"/>
        </w:rPr>
        <w:t>4</w:t>
      </w:r>
      <w:r w:rsidRPr="00AB2C59">
        <w:rPr>
          <w:rFonts w:ascii="Times New Roman" w:hAnsi="Times New Roman"/>
          <w:sz w:val="24"/>
          <w:szCs w:val="24"/>
          <w:lang w:val="cs-CZ"/>
        </w:rPr>
        <w:t xml:space="preserve">. </w:t>
      </w:r>
    </w:p>
    <w:p w14:paraId="3E925F0D" w14:textId="77777777" w:rsidR="00B00205" w:rsidRPr="00173C6E" w:rsidRDefault="00C75691" w:rsidP="00AC0FE4">
      <w:pPr>
        <w:pStyle w:val="Dvodovzprvakbodu"/>
        <w:widowControl w:val="0"/>
        <w:numPr>
          <w:ilvl w:val="0"/>
          <w:numId w:val="10"/>
        </w:numPr>
        <w:tabs>
          <w:tab w:val="left" w:pos="708"/>
        </w:tabs>
        <w:outlineLvl w:val="1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(</w:t>
      </w:r>
      <w:r w:rsidR="00B00205" w:rsidRPr="00B00205">
        <w:rPr>
          <w:rFonts w:ascii="Times New Roman" w:hAnsi="Times New Roman"/>
          <w:color w:val="auto"/>
          <w:sz w:val="24"/>
          <w:szCs w:val="24"/>
        </w:rPr>
        <w:t>§ 7</w:t>
      </w:r>
      <w:r w:rsidR="00D4476B">
        <w:rPr>
          <w:rFonts w:ascii="Times New Roman" w:hAnsi="Times New Roman"/>
          <w:color w:val="auto"/>
          <w:sz w:val="24"/>
          <w:szCs w:val="24"/>
        </w:rPr>
        <w:t xml:space="preserve"> odst. 2</w:t>
      </w:r>
      <w:r w:rsidR="00BA1993" w:rsidRPr="00BA1993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BA1993">
        <w:rPr>
          <w:rFonts w:ascii="Times New Roman" w:hAnsi="Times New Roman"/>
          <w:color w:val="auto"/>
          <w:sz w:val="24"/>
          <w:szCs w:val="24"/>
        </w:rPr>
        <w:t>úvodní část ustanovení</w:t>
      </w:r>
      <w:r>
        <w:rPr>
          <w:rFonts w:ascii="Times New Roman" w:hAnsi="Times New Roman"/>
          <w:color w:val="auto"/>
          <w:sz w:val="24"/>
          <w:szCs w:val="24"/>
        </w:rPr>
        <w:t>)</w:t>
      </w:r>
    </w:p>
    <w:p w14:paraId="10554DB1" w14:textId="770ADAB8" w:rsidR="00C75691" w:rsidRPr="00841025" w:rsidRDefault="00C75691" w:rsidP="00C75691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cs-CZ"/>
        </w:rPr>
      </w:pPr>
      <w:r w:rsidRPr="00841025">
        <w:rPr>
          <w:rFonts w:ascii="Times New Roman" w:hAnsi="Times New Roman"/>
          <w:sz w:val="24"/>
          <w:szCs w:val="24"/>
          <w:lang w:val="cs-CZ"/>
        </w:rPr>
        <w:t xml:space="preserve">Z důvodu zavedení spotřební daně a </w:t>
      </w:r>
      <w:r w:rsidR="00E66578">
        <w:rPr>
          <w:rFonts w:ascii="Times New Roman" w:hAnsi="Times New Roman"/>
          <w:sz w:val="24"/>
          <w:szCs w:val="24"/>
          <w:lang w:val="cs-CZ"/>
        </w:rPr>
        <w:t xml:space="preserve">s tím souvisejícího </w:t>
      </w:r>
      <w:r w:rsidRPr="00841025">
        <w:rPr>
          <w:rFonts w:ascii="Times New Roman" w:hAnsi="Times New Roman"/>
          <w:sz w:val="24"/>
          <w:szCs w:val="24"/>
          <w:lang w:val="cs-CZ"/>
        </w:rPr>
        <w:t xml:space="preserve">povinného značení ostatních tabákových výrobků, náplní do elektronických cigaret, nikotinových sáčků a ostatních nikotinových výrobků </w:t>
      </w:r>
      <w:r>
        <w:rPr>
          <w:rFonts w:ascii="Times New Roman" w:hAnsi="Times New Roman"/>
          <w:sz w:val="24"/>
          <w:szCs w:val="24"/>
          <w:lang w:val="cs-CZ"/>
        </w:rPr>
        <w:t xml:space="preserve">navrženého v novele zákona o spotřebních daních </w:t>
      </w:r>
      <w:r w:rsidRPr="00841025">
        <w:rPr>
          <w:rFonts w:ascii="Times New Roman" w:hAnsi="Times New Roman"/>
          <w:sz w:val="24"/>
          <w:szCs w:val="24"/>
          <w:lang w:val="cs-CZ"/>
        </w:rPr>
        <w:t>se </w:t>
      </w:r>
      <w:r>
        <w:rPr>
          <w:rFonts w:ascii="Times New Roman" w:hAnsi="Times New Roman"/>
          <w:sz w:val="24"/>
          <w:szCs w:val="24"/>
          <w:lang w:val="cs-CZ"/>
        </w:rPr>
        <w:t>navrhuje  rozšířit okruh tabákových nálepek, které odběratel odebírá, o tabákové nálepky pro tyto výrobky</w:t>
      </w:r>
      <w:r w:rsidRPr="00841025">
        <w:rPr>
          <w:rFonts w:ascii="Times New Roman" w:hAnsi="Times New Roman"/>
          <w:sz w:val="24"/>
          <w:szCs w:val="24"/>
          <w:lang w:val="cs-CZ"/>
        </w:rPr>
        <w:t xml:space="preserve">. </w:t>
      </w:r>
    </w:p>
    <w:p w14:paraId="33923C38" w14:textId="77777777" w:rsidR="00B00205" w:rsidRPr="00885AA3" w:rsidRDefault="00B00205" w:rsidP="00AC0FE4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cs-CZ"/>
        </w:rPr>
      </w:pPr>
      <w:r w:rsidRPr="00AC0FE4">
        <w:rPr>
          <w:rFonts w:ascii="Times New Roman" w:hAnsi="Times New Roman"/>
          <w:sz w:val="24"/>
          <w:szCs w:val="24"/>
          <w:lang w:val="cs-CZ"/>
        </w:rPr>
        <w:t>Minimální množství vydaných, resp. odebraných tabákových nálepek</w:t>
      </w:r>
      <w:r w:rsidR="00D4476B">
        <w:rPr>
          <w:rFonts w:ascii="Times New Roman" w:hAnsi="Times New Roman"/>
          <w:sz w:val="24"/>
          <w:szCs w:val="24"/>
          <w:lang w:val="cs-CZ"/>
        </w:rPr>
        <w:t xml:space="preserve"> pro</w:t>
      </w:r>
      <w:r w:rsidRPr="00AC0FE4">
        <w:rPr>
          <w:rFonts w:ascii="Times New Roman" w:hAnsi="Times New Roman"/>
          <w:sz w:val="24"/>
          <w:szCs w:val="24"/>
          <w:lang w:val="cs-CZ"/>
        </w:rPr>
        <w:t xml:space="preserve"> </w:t>
      </w:r>
      <w:r w:rsidR="00641ACE" w:rsidRPr="00AC0FE4">
        <w:rPr>
          <w:rFonts w:ascii="Times New Roman" w:hAnsi="Times New Roman"/>
          <w:sz w:val="24"/>
          <w:szCs w:val="24"/>
          <w:lang w:val="cs-CZ"/>
        </w:rPr>
        <w:t xml:space="preserve">ostatní tabákové výroby, náplně do elektronických cigaret, nikotinové sáčky a ostatní tabákové výrobky je stanoven na </w:t>
      </w:r>
      <w:r w:rsidRPr="00AC0FE4">
        <w:rPr>
          <w:rFonts w:ascii="Times New Roman" w:hAnsi="Times New Roman"/>
          <w:sz w:val="24"/>
          <w:szCs w:val="24"/>
          <w:lang w:val="cs-CZ"/>
        </w:rPr>
        <w:t>15 kusů v případě tabák</w:t>
      </w:r>
      <w:r w:rsidR="00812BBF" w:rsidRPr="00AC0FE4">
        <w:rPr>
          <w:rFonts w:ascii="Times New Roman" w:hAnsi="Times New Roman"/>
          <w:sz w:val="24"/>
          <w:szCs w:val="24"/>
          <w:lang w:val="cs-CZ"/>
        </w:rPr>
        <w:t>ových nálepek o rozměru 16 mm x </w:t>
      </w:r>
      <w:r w:rsidR="003E0635" w:rsidRPr="00AC0FE4">
        <w:rPr>
          <w:rFonts w:ascii="Times New Roman" w:hAnsi="Times New Roman"/>
          <w:sz w:val="24"/>
          <w:szCs w:val="24"/>
          <w:lang w:val="cs-CZ"/>
        </w:rPr>
        <w:t>32 mm a</w:t>
      </w:r>
      <w:r w:rsidRPr="00AC0FE4">
        <w:rPr>
          <w:rFonts w:ascii="Times New Roman" w:hAnsi="Times New Roman"/>
          <w:sz w:val="24"/>
          <w:szCs w:val="24"/>
          <w:lang w:val="cs-CZ"/>
        </w:rPr>
        <w:t xml:space="preserve"> 11 kusů v</w:t>
      </w:r>
      <w:r w:rsidR="00D4476B">
        <w:rPr>
          <w:rFonts w:ascii="Times New Roman" w:hAnsi="Times New Roman"/>
          <w:sz w:val="24"/>
          <w:szCs w:val="24"/>
          <w:lang w:val="cs-CZ"/>
        </w:rPr>
        <w:t> </w:t>
      </w:r>
      <w:r w:rsidRPr="00AC0FE4">
        <w:rPr>
          <w:rFonts w:ascii="Times New Roman" w:hAnsi="Times New Roman"/>
          <w:sz w:val="24"/>
          <w:szCs w:val="24"/>
          <w:lang w:val="cs-CZ"/>
        </w:rPr>
        <w:t>případě tabákový</w:t>
      </w:r>
      <w:r w:rsidR="00812BBF" w:rsidRPr="00AC0FE4">
        <w:rPr>
          <w:rFonts w:ascii="Times New Roman" w:hAnsi="Times New Roman"/>
          <w:sz w:val="24"/>
          <w:szCs w:val="24"/>
          <w:lang w:val="cs-CZ"/>
        </w:rPr>
        <w:t xml:space="preserve">ch nálepek o rozměru </w:t>
      </w:r>
      <w:r w:rsidR="00641ACE" w:rsidRPr="00AC0FE4">
        <w:rPr>
          <w:rFonts w:ascii="Times New Roman" w:hAnsi="Times New Roman"/>
          <w:sz w:val="24"/>
          <w:szCs w:val="24"/>
          <w:lang w:val="cs-CZ"/>
        </w:rPr>
        <w:t xml:space="preserve">20 mm x 44 mm. </w:t>
      </w:r>
    </w:p>
    <w:p w14:paraId="0C1CFDAC" w14:textId="77777777" w:rsidR="00D4476B" w:rsidRPr="00AC0FE4" w:rsidRDefault="00D4476B" w:rsidP="00AC0FE4">
      <w:pPr>
        <w:pStyle w:val="Dvodovzprvakbodu"/>
        <w:widowControl w:val="0"/>
        <w:numPr>
          <w:ilvl w:val="0"/>
          <w:numId w:val="10"/>
        </w:numPr>
        <w:tabs>
          <w:tab w:val="left" w:pos="708"/>
        </w:tabs>
        <w:outlineLvl w:val="1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(§ 7 odst. 2</w:t>
      </w:r>
      <w:r w:rsidR="00BA1993" w:rsidRPr="00BA1993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BA1993">
        <w:rPr>
          <w:rFonts w:ascii="Times New Roman" w:hAnsi="Times New Roman"/>
          <w:color w:val="auto"/>
          <w:sz w:val="24"/>
          <w:szCs w:val="24"/>
        </w:rPr>
        <w:t>úvodní část ustanovení</w:t>
      </w:r>
      <w:r>
        <w:rPr>
          <w:rFonts w:ascii="Times New Roman" w:hAnsi="Times New Roman"/>
          <w:color w:val="auto"/>
          <w:sz w:val="24"/>
          <w:szCs w:val="24"/>
        </w:rPr>
        <w:t>)</w:t>
      </w:r>
    </w:p>
    <w:p w14:paraId="4F3C7458" w14:textId="7675CC89" w:rsidR="00D4476B" w:rsidRPr="00AC0FE4" w:rsidRDefault="00D4476B" w:rsidP="00AC0FE4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cs-CZ"/>
        </w:rPr>
      </w:pPr>
      <w:r w:rsidRPr="00D4476B">
        <w:rPr>
          <w:rFonts w:ascii="Times New Roman" w:hAnsi="Times New Roman"/>
          <w:sz w:val="24"/>
          <w:szCs w:val="24"/>
          <w:lang w:val="cs-CZ"/>
        </w:rPr>
        <w:t xml:space="preserve">Z důvodu zavedení zvláštní sazby spotřební daně pro tabák do vodní dýmky a jí odpovídající zvláštní tabákové nálepky se navrhuje rozšířit okruh tabákových nálepek, které odběratel </w:t>
      </w:r>
      <w:r w:rsidR="007A6FA5">
        <w:rPr>
          <w:rFonts w:ascii="Times New Roman" w:hAnsi="Times New Roman"/>
          <w:sz w:val="24"/>
          <w:szCs w:val="24"/>
          <w:lang w:val="cs-CZ"/>
        </w:rPr>
        <w:t>odebírá</w:t>
      </w:r>
      <w:r w:rsidRPr="00D4476B">
        <w:rPr>
          <w:rFonts w:ascii="Times New Roman" w:hAnsi="Times New Roman"/>
          <w:sz w:val="24"/>
          <w:szCs w:val="24"/>
          <w:lang w:val="cs-CZ"/>
        </w:rPr>
        <w:t>, o tuto tabákovou nálepku, a to s odloženou účinností k 1. březn</w:t>
      </w:r>
      <w:r w:rsidR="00BA1993">
        <w:rPr>
          <w:rFonts w:ascii="Times New Roman" w:hAnsi="Times New Roman"/>
          <w:sz w:val="24"/>
          <w:szCs w:val="24"/>
          <w:lang w:val="cs-CZ"/>
        </w:rPr>
        <w:t>u</w:t>
      </w:r>
      <w:r w:rsidRPr="00D4476B">
        <w:rPr>
          <w:rFonts w:ascii="Times New Roman" w:hAnsi="Times New Roman"/>
          <w:sz w:val="24"/>
          <w:szCs w:val="24"/>
          <w:lang w:val="cs-CZ"/>
        </w:rPr>
        <w:t xml:space="preserve"> 202</w:t>
      </w:r>
      <w:r w:rsidR="00BA1993">
        <w:rPr>
          <w:rFonts w:ascii="Times New Roman" w:hAnsi="Times New Roman"/>
          <w:sz w:val="24"/>
          <w:szCs w:val="24"/>
          <w:lang w:val="cs-CZ"/>
        </w:rPr>
        <w:t>4</w:t>
      </w:r>
      <w:r w:rsidRPr="00D4476B">
        <w:rPr>
          <w:rFonts w:ascii="Times New Roman" w:hAnsi="Times New Roman"/>
          <w:sz w:val="24"/>
          <w:szCs w:val="24"/>
          <w:lang w:val="cs-CZ"/>
        </w:rPr>
        <w:t>.</w:t>
      </w:r>
    </w:p>
    <w:p w14:paraId="5D482B09" w14:textId="77777777" w:rsidR="00641ACE" w:rsidRPr="00885AA3" w:rsidRDefault="007A6FA5" w:rsidP="00AC0FE4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cs-CZ"/>
        </w:rPr>
      </w:pPr>
      <w:r>
        <w:rPr>
          <w:rFonts w:ascii="Times New Roman" w:hAnsi="Times New Roman"/>
          <w:sz w:val="24"/>
          <w:szCs w:val="24"/>
          <w:lang w:val="cs-CZ"/>
        </w:rPr>
        <w:t>Stanovuje se</w:t>
      </w:r>
      <w:r w:rsidR="00641ACE" w:rsidRPr="00AC0FE4">
        <w:rPr>
          <w:rFonts w:ascii="Times New Roman" w:hAnsi="Times New Roman"/>
          <w:sz w:val="24"/>
          <w:szCs w:val="24"/>
          <w:lang w:val="cs-CZ"/>
        </w:rPr>
        <w:t xml:space="preserve"> rovněž minimální množství vydaných resp. odebraných tabákových nálepek </w:t>
      </w:r>
      <w:r w:rsidR="005D39B6">
        <w:rPr>
          <w:rFonts w:ascii="Times New Roman" w:hAnsi="Times New Roman"/>
          <w:sz w:val="24"/>
          <w:szCs w:val="24"/>
          <w:lang w:val="cs-CZ"/>
        </w:rPr>
        <w:t xml:space="preserve">pro tabák do vodní dýmky </w:t>
      </w:r>
      <w:r w:rsidR="00641ACE" w:rsidRPr="00AC0FE4">
        <w:rPr>
          <w:rFonts w:ascii="Times New Roman" w:hAnsi="Times New Roman"/>
          <w:sz w:val="24"/>
          <w:szCs w:val="24"/>
          <w:lang w:val="cs-CZ"/>
        </w:rPr>
        <w:t>na 15 kusů v případě tabákových nálepek o rozměru 16 mm x </w:t>
      </w:r>
      <w:r w:rsidR="003E0635" w:rsidRPr="00AC0FE4">
        <w:rPr>
          <w:rFonts w:ascii="Times New Roman" w:hAnsi="Times New Roman"/>
          <w:sz w:val="24"/>
          <w:szCs w:val="24"/>
          <w:lang w:val="cs-CZ"/>
        </w:rPr>
        <w:t xml:space="preserve">32 mm a </w:t>
      </w:r>
      <w:r w:rsidR="00641ACE" w:rsidRPr="00AC0FE4">
        <w:rPr>
          <w:rFonts w:ascii="Times New Roman" w:hAnsi="Times New Roman"/>
          <w:sz w:val="24"/>
          <w:szCs w:val="24"/>
          <w:lang w:val="cs-CZ"/>
        </w:rPr>
        <w:t>11 kusů v případě tabákových nál</w:t>
      </w:r>
      <w:r w:rsidR="00885AA3">
        <w:rPr>
          <w:rFonts w:ascii="Times New Roman" w:hAnsi="Times New Roman"/>
          <w:sz w:val="24"/>
          <w:szCs w:val="24"/>
          <w:lang w:val="cs-CZ"/>
        </w:rPr>
        <w:t>epek o rozměru 20 mm x 44 mm.</w:t>
      </w:r>
    </w:p>
    <w:p w14:paraId="34A7D4A8" w14:textId="77777777" w:rsidR="00B00205" w:rsidRPr="00173C6E" w:rsidRDefault="003857B6" w:rsidP="00AC0FE4">
      <w:pPr>
        <w:pStyle w:val="Dvodovzprvakbodu"/>
        <w:widowControl w:val="0"/>
        <w:numPr>
          <w:ilvl w:val="0"/>
          <w:numId w:val="10"/>
        </w:numPr>
        <w:tabs>
          <w:tab w:val="left" w:pos="708"/>
        </w:tabs>
        <w:outlineLvl w:val="1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(§ 8</w:t>
      </w:r>
      <w:r w:rsidR="00BA1993">
        <w:rPr>
          <w:rFonts w:ascii="Times New Roman" w:hAnsi="Times New Roman"/>
          <w:color w:val="auto"/>
          <w:sz w:val="24"/>
          <w:szCs w:val="24"/>
        </w:rPr>
        <w:t xml:space="preserve"> odst. 1</w:t>
      </w:r>
      <w:r w:rsidR="00B00205" w:rsidRPr="00B00205">
        <w:rPr>
          <w:rFonts w:ascii="Times New Roman" w:hAnsi="Times New Roman"/>
          <w:color w:val="auto"/>
          <w:sz w:val="24"/>
          <w:szCs w:val="24"/>
        </w:rPr>
        <w:t>)</w:t>
      </w:r>
    </w:p>
    <w:p w14:paraId="25960973" w14:textId="2034A22D" w:rsidR="00E64835" w:rsidRPr="00E64835" w:rsidRDefault="00E64835" w:rsidP="00AC0FE4">
      <w:pPr>
        <w:pStyle w:val="Odstavecseseznamem"/>
        <w:spacing w:after="120" w:line="240" w:lineRule="auto"/>
        <w:ind w:left="0"/>
        <w:jc w:val="both"/>
        <w:rPr>
          <w:rFonts w:ascii="Times New Roman" w:hAnsi="Times New Roman"/>
          <w:sz w:val="24"/>
          <w:szCs w:val="24"/>
          <w:lang w:val="cs-CZ"/>
        </w:rPr>
      </w:pPr>
      <w:r w:rsidRPr="00E64835">
        <w:rPr>
          <w:rFonts w:ascii="Times New Roman" w:hAnsi="Times New Roman"/>
          <w:sz w:val="24"/>
          <w:szCs w:val="24"/>
          <w:lang w:val="cs-CZ"/>
        </w:rPr>
        <w:t xml:space="preserve">Jedná se o legislativně-technickou změnu zohledňující fakt, že </w:t>
      </w:r>
      <w:r w:rsidR="00DC3FA7">
        <w:rPr>
          <w:rFonts w:ascii="Times New Roman" w:hAnsi="Times New Roman"/>
          <w:sz w:val="24"/>
          <w:szCs w:val="24"/>
          <w:lang w:val="cs-CZ"/>
        </w:rPr>
        <w:t xml:space="preserve">povinnosti </w:t>
      </w:r>
      <w:r w:rsidRPr="00E64835">
        <w:rPr>
          <w:rFonts w:ascii="Times New Roman" w:hAnsi="Times New Roman"/>
          <w:sz w:val="24"/>
          <w:szCs w:val="24"/>
          <w:lang w:val="cs-CZ"/>
        </w:rPr>
        <w:t xml:space="preserve">značení tabákovou nálepkou budou v návaznosti na zavedení spotřební daně a </w:t>
      </w:r>
      <w:r w:rsidR="00E66578">
        <w:rPr>
          <w:rFonts w:ascii="Times New Roman" w:hAnsi="Times New Roman"/>
          <w:sz w:val="24"/>
          <w:szCs w:val="24"/>
          <w:lang w:val="cs-CZ"/>
        </w:rPr>
        <w:t xml:space="preserve">s tím souvisejícího </w:t>
      </w:r>
      <w:r w:rsidRPr="00E64835">
        <w:rPr>
          <w:rFonts w:ascii="Times New Roman" w:hAnsi="Times New Roman"/>
          <w:sz w:val="24"/>
          <w:szCs w:val="24"/>
          <w:lang w:val="cs-CZ"/>
        </w:rPr>
        <w:t>povinného značení ostatních tabákových výrobků, náplní do elektronických cigaret, nikotinových sáčků a ostatních nikotinových výrobků navrženého v novele zákona o spotřebních daních  podléhat i výrobky, které nejsou tabákovými výrobky podle zákona o spotřebních daních.</w:t>
      </w:r>
    </w:p>
    <w:p w14:paraId="07F54125" w14:textId="77777777" w:rsidR="00B00205" w:rsidRPr="00173C6E" w:rsidRDefault="00C00642" w:rsidP="00AC0FE4">
      <w:pPr>
        <w:pStyle w:val="Dvodovzprvakbodu"/>
        <w:widowControl w:val="0"/>
        <w:numPr>
          <w:ilvl w:val="0"/>
          <w:numId w:val="10"/>
        </w:numPr>
        <w:tabs>
          <w:tab w:val="left" w:pos="708"/>
        </w:tabs>
        <w:outlineLvl w:val="1"/>
        <w:rPr>
          <w:rFonts w:ascii="Times New Roman" w:hAnsi="Times New Roman"/>
          <w:color w:val="auto"/>
          <w:sz w:val="24"/>
          <w:szCs w:val="24"/>
        </w:rPr>
      </w:pPr>
      <w:commentRangeStart w:id="0"/>
      <w:commentRangeStart w:id="1"/>
      <w:r>
        <w:rPr>
          <w:rFonts w:ascii="Times New Roman" w:hAnsi="Times New Roman"/>
          <w:color w:val="auto"/>
          <w:sz w:val="24"/>
          <w:szCs w:val="24"/>
        </w:rPr>
        <w:t>(</w:t>
      </w:r>
      <w:r w:rsidR="00B00205" w:rsidRPr="00173C6E">
        <w:rPr>
          <w:rFonts w:ascii="Times New Roman" w:hAnsi="Times New Roman"/>
          <w:color w:val="auto"/>
          <w:sz w:val="24"/>
          <w:szCs w:val="24"/>
        </w:rPr>
        <w:t>přílo</w:t>
      </w:r>
      <w:r>
        <w:rPr>
          <w:rFonts w:ascii="Times New Roman" w:hAnsi="Times New Roman"/>
          <w:color w:val="auto"/>
          <w:sz w:val="24"/>
          <w:szCs w:val="24"/>
        </w:rPr>
        <w:t>ha</w:t>
      </w:r>
      <w:r w:rsidR="00B00205" w:rsidRPr="00173C6E">
        <w:rPr>
          <w:rFonts w:ascii="Times New Roman" w:hAnsi="Times New Roman"/>
          <w:color w:val="auto"/>
          <w:sz w:val="24"/>
          <w:szCs w:val="24"/>
        </w:rPr>
        <w:t xml:space="preserve"> č. 1</w:t>
      </w:r>
      <w:r w:rsidR="005F48EA">
        <w:rPr>
          <w:rFonts w:ascii="Times New Roman" w:hAnsi="Times New Roman"/>
          <w:color w:val="auto"/>
          <w:sz w:val="24"/>
          <w:szCs w:val="24"/>
        </w:rPr>
        <w:t xml:space="preserve"> vyobrazení č. 5 až 8</w:t>
      </w:r>
      <w:r>
        <w:rPr>
          <w:rFonts w:ascii="Times New Roman" w:hAnsi="Times New Roman"/>
          <w:color w:val="auto"/>
          <w:sz w:val="24"/>
          <w:szCs w:val="24"/>
        </w:rPr>
        <w:t>)</w:t>
      </w:r>
      <w:commentRangeEnd w:id="0"/>
      <w:r w:rsidR="00D33209">
        <w:rPr>
          <w:rStyle w:val="Odkaznakoment"/>
          <w:rFonts w:asciiTheme="minorHAnsi" w:eastAsiaTheme="minorHAnsi" w:hAnsiTheme="minorHAnsi" w:cstheme="minorBidi"/>
          <w:b w:val="0"/>
          <w:color w:val="auto"/>
          <w:lang w:eastAsia="en-US"/>
        </w:rPr>
        <w:commentReference w:id="0"/>
      </w:r>
      <w:commentRangeEnd w:id="1"/>
      <w:r w:rsidR="007B27AC">
        <w:rPr>
          <w:rStyle w:val="Odkaznakoment"/>
          <w:rFonts w:asciiTheme="minorHAnsi" w:eastAsiaTheme="minorHAnsi" w:hAnsiTheme="minorHAnsi" w:cstheme="minorBidi"/>
          <w:b w:val="0"/>
          <w:color w:val="auto"/>
          <w:lang w:eastAsia="en-US"/>
        </w:rPr>
        <w:commentReference w:id="1"/>
      </w:r>
    </w:p>
    <w:p w14:paraId="66D0DD0A" w14:textId="511F7B54" w:rsidR="00B00205" w:rsidRPr="00AC0FE4" w:rsidRDefault="007B202C" w:rsidP="00AC0FE4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cs-CZ"/>
        </w:rPr>
      </w:pPr>
      <w:r w:rsidRPr="00841025">
        <w:rPr>
          <w:rFonts w:ascii="Times New Roman" w:hAnsi="Times New Roman"/>
          <w:sz w:val="24"/>
          <w:szCs w:val="24"/>
          <w:lang w:val="cs-CZ"/>
        </w:rPr>
        <w:t xml:space="preserve">Z důvodu zavedení spotřební daně a </w:t>
      </w:r>
      <w:r w:rsidR="00DC3FA7">
        <w:rPr>
          <w:rFonts w:ascii="Times New Roman" w:hAnsi="Times New Roman"/>
          <w:sz w:val="24"/>
          <w:szCs w:val="24"/>
          <w:lang w:val="cs-CZ"/>
        </w:rPr>
        <w:t xml:space="preserve">s tím souvisejícího </w:t>
      </w:r>
      <w:r w:rsidRPr="00841025">
        <w:rPr>
          <w:rFonts w:ascii="Times New Roman" w:hAnsi="Times New Roman"/>
          <w:sz w:val="24"/>
          <w:szCs w:val="24"/>
          <w:lang w:val="cs-CZ"/>
        </w:rPr>
        <w:t xml:space="preserve">povinného značení ostatních tabákových výrobků, náplní do elektronických cigaret, nikotinových sáčků a ostatních nikotinových výrobků </w:t>
      </w:r>
      <w:r>
        <w:rPr>
          <w:rFonts w:ascii="Times New Roman" w:hAnsi="Times New Roman"/>
          <w:sz w:val="24"/>
          <w:szCs w:val="24"/>
          <w:lang w:val="cs-CZ"/>
        </w:rPr>
        <w:t xml:space="preserve">navrženého v novele zákona o spotřebních daních </w:t>
      </w:r>
      <w:r w:rsidRPr="00841025">
        <w:rPr>
          <w:rFonts w:ascii="Times New Roman" w:hAnsi="Times New Roman"/>
          <w:sz w:val="24"/>
          <w:szCs w:val="24"/>
          <w:lang w:val="cs-CZ"/>
        </w:rPr>
        <w:t>se</w:t>
      </w:r>
      <w:r>
        <w:rPr>
          <w:rFonts w:ascii="Times New Roman" w:hAnsi="Times New Roman"/>
          <w:sz w:val="24"/>
          <w:szCs w:val="24"/>
          <w:lang w:val="cs-CZ"/>
        </w:rPr>
        <w:t xml:space="preserve"> navrhuje doplnit </w:t>
      </w:r>
      <w:r w:rsidR="008F70C8" w:rsidRPr="00AC0FE4">
        <w:rPr>
          <w:rFonts w:ascii="Times New Roman" w:hAnsi="Times New Roman"/>
          <w:sz w:val="24"/>
          <w:szCs w:val="24"/>
          <w:lang w:val="cs-CZ"/>
        </w:rPr>
        <w:t xml:space="preserve">vyobrazení tabákových nálepek </w:t>
      </w:r>
      <w:r w:rsidR="00A83061">
        <w:rPr>
          <w:rFonts w:ascii="Times New Roman" w:hAnsi="Times New Roman"/>
          <w:sz w:val="24"/>
          <w:szCs w:val="24"/>
          <w:lang w:val="cs-CZ"/>
        </w:rPr>
        <w:t xml:space="preserve">o vyobrazení tabákové nálepky </w:t>
      </w:r>
      <w:r w:rsidR="008F70C8" w:rsidRPr="00AC0FE4">
        <w:rPr>
          <w:rFonts w:ascii="Times New Roman" w:hAnsi="Times New Roman"/>
          <w:sz w:val="24"/>
          <w:szCs w:val="24"/>
          <w:lang w:val="cs-CZ"/>
        </w:rPr>
        <w:t xml:space="preserve">pro </w:t>
      </w:r>
      <w:r w:rsidR="00D929E2" w:rsidRPr="00D929E2">
        <w:rPr>
          <w:rFonts w:ascii="Times New Roman" w:hAnsi="Times New Roman"/>
          <w:sz w:val="24"/>
          <w:szCs w:val="24"/>
          <w:lang w:val="cs-CZ"/>
        </w:rPr>
        <w:t xml:space="preserve">jednotkové balení </w:t>
      </w:r>
      <w:r w:rsidR="008F70C8" w:rsidRPr="00AC0FE4">
        <w:rPr>
          <w:rFonts w:ascii="Times New Roman" w:hAnsi="Times New Roman"/>
          <w:sz w:val="24"/>
          <w:szCs w:val="24"/>
          <w:lang w:val="cs-CZ"/>
        </w:rPr>
        <w:t>ostatní</w:t>
      </w:r>
      <w:r w:rsidR="00D929E2">
        <w:rPr>
          <w:rFonts w:ascii="Times New Roman" w:hAnsi="Times New Roman"/>
          <w:sz w:val="24"/>
          <w:szCs w:val="24"/>
          <w:lang w:val="cs-CZ"/>
        </w:rPr>
        <w:t>ho</w:t>
      </w:r>
      <w:r w:rsidR="008F70C8" w:rsidRPr="00AC0FE4">
        <w:rPr>
          <w:rFonts w:ascii="Times New Roman" w:hAnsi="Times New Roman"/>
          <w:sz w:val="24"/>
          <w:szCs w:val="24"/>
          <w:lang w:val="cs-CZ"/>
        </w:rPr>
        <w:t xml:space="preserve"> tabákové</w:t>
      </w:r>
      <w:r w:rsidR="00D929E2">
        <w:rPr>
          <w:rFonts w:ascii="Times New Roman" w:hAnsi="Times New Roman"/>
          <w:sz w:val="24"/>
          <w:szCs w:val="24"/>
          <w:lang w:val="cs-CZ"/>
        </w:rPr>
        <w:t>ho</w:t>
      </w:r>
      <w:r w:rsidR="008F70C8" w:rsidRPr="00AC0FE4">
        <w:rPr>
          <w:rFonts w:ascii="Times New Roman" w:hAnsi="Times New Roman"/>
          <w:sz w:val="24"/>
          <w:szCs w:val="24"/>
          <w:lang w:val="cs-CZ"/>
        </w:rPr>
        <w:t xml:space="preserve"> </w:t>
      </w:r>
      <w:r w:rsidR="00D929E2">
        <w:rPr>
          <w:rFonts w:ascii="Times New Roman" w:hAnsi="Times New Roman"/>
          <w:sz w:val="24"/>
          <w:szCs w:val="24"/>
          <w:lang w:val="cs-CZ"/>
        </w:rPr>
        <w:t>výrobku</w:t>
      </w:r>
      <w:r w:rsidR="008F70C8" w:rsidRPr="00AC0FE4">
        <w:rPr>
          <w:rFonts w:ascii="Times New Roman" w:hAnsi="Times New Roman"/>
          <w:sz w:val="24"/>
          <w:szCs w:val="24"/>
          <w:lang w:val="cs-CZ"/>
        </w:rPr>
        <w:t xml:space="preserve">, </w:t>
      </w:r>
      <w:r w:rsidR="00D929E2" w:rsidRPr="00D929E2">
        <w:rPr>
          <w:rFonts w:ascii="Times New Roman" w:hAnsi="Times New Roman"/>
          <w:sz w:val="24"/>
          <w:szCs w:val="24"/>
          <w:lang w:val="cs-CZ"/>
        </w:rPr>
        <w:t xml:space="preserve">jednotkové balení </w:t>
      </w:r>
      <w:r w:rsidR="008F70C8" w:rsidRPr="00AC0FE4">
        <w:rPr>
          <w:rFonts w:ascii="Times New Roman" w:hAnsi="Times New Roman"/>
          <w:sz w:val="24"/>
          <w:szCs w:val="24"/>
          <w:lang w:val="cs-CZ"/>
        </w:rPr>
        <w:t xml:space="preserve">náplně do elektronických cigaret, </w:t>
      </w:r>
      <w:r w:rsidR="00D929E2" w:rsidRPr="00D929E2">
        <w:rPr>
          <w:rFonts w:ascii="Times New Roman" w:hAnsi="Times New Roman"/>
          <w:sz w:val="24"/>
          <w:szCs w:val="24"/>
          <w:lang w:val="cs-CZ"/>
        </w:rPr>
        <w:t xml:space="preserve">jednotkové balení </w:t>
      </w:r>
      <w:r w:rsidR="008F70C8" w:rsidRPr="00AC0FE4">
        <w:rPr>
          <w:rFonts w:ascii="Times New Roman" w:hAnsi="Times New Roman"/>
          <w:sz w:val="24"/>
          <w:szCs w:val="24"/>
          <w:lang w:val="cs-CZ"/>
        </w:rPr>
        <w:t>nikotinové</w:t>
      </w:r>
      <w:r w:rsidR="00D929E2">
        <w:rPr>
          <w:rFonts w:ascii="Times New Roman" w:hAnsi="Times New Roman"/>
          <w:sz w:val="24"/>
          <w:szCs w:val="24"/>
          <w:lang w:val="cs-CZ"/>
        </w:rPr>
        <w:t>ho</w:t>
      </w:r>
      <w:r w:rsidR="008F70C8" w:rsidRPr="00AC0FE4">
        <w:rPr>
          <w:rFonts w:ascii="Times New Roman" w:hAnsi="Times New Roman"/>
          <w:sz w:val="24"/>
          <w:szCs w:val="24"/>
          <w:lang w:val="cs-CZ"/>
        </w:rPr>
        <w:t xml:space="preserve"> </w:t>
      </w:r>
      <w:r w:rsidR="00D929E2" w:rsidRPr="00AC0FE4">
        <w:rPr>
          <w:rFonts w:ascii="Times New Roman" w:hAnsi="Times New Roman"/>
          <w:sz w:val="24"/>
          <w:szCs w:val="24"/>
          <w:lang w:val="cs-CZ"/>
        </w:rPr>
        <w:t>sáčk</w:t>
      </w:r>
      <w:r w:rsidR="00D929E2">
        <w:rPr>
          <w:rFonts w:ascii="Times New Roman" w:hAnsi="Times New Roman"/>
          <w:sz w:val="24"/>
          <w:szCs w:val="24"/>
          <w:lang w:val="cs-CZ"/>
        </w:rPr>
        <w:t>u</w:t>
      </w:r>
      <w:r w:rsidR="00D929E2" w:rsidRPr="00AC0FE4">
        <w:rPr>
          <w:rFonts w:ascii="Times New Roman" w:hAnsi="Times New Roman"/>
          <w:sz w:val="24"/>
          <w:szCs w:val="24"/>
          <w:lang w:val="cs-CZ"/>
        </w:rPr>
        <w:t xml:space="preserve"> </w:t>
      </w:r>
      <w:r w:rsidR="00325B46" w:rsidRPr="00AC0FE4">
        <w:rPr>
          <w:rFonts w:ascii="Times New Roman" w:hAnsi="Times New Roman"/>
          <w:sz w:val="24"/>
          <w:szCs w:val="24"/>
          <w:lang w:val="cs-CZ"/>
        </w:rPr>
        <w:t xml:space="preserve">a </w:t>
      </w:r>
      <w:r w:rsidR="00D929E2" w:rsidRPr="00D929E2">
        <w:rPr>
          <w:rFonts w:ascii="Times New Roman" w:hAnsi="Times New Roman"/>
          <w:sz w:val="24"/>
          <w:szCs w:val="24"/>
          <w:lang w:val="cs-CZ"/>
        </w:rPr>
        <w:t xml:space="preserve">jednotkové balení </w:t>
      </w:r>
      <w:r w:rsidR="00325B46" w:rsidRPr="00AC0FE4">
        <w:rPr>
          <w:rFonts w:ascii="Times New Roman" w:hAnsi="Times New Roman"/>
          <w:sz w:val="24"/>
          <w:szCs w:val="24"/>
          <w:lang w:val="cs-CZ"/>
        </w:rPr>
        <w:t>ostatní</w:t>
      </w:r>
      <w:r w:rsidR="00D929E2">
        <w:rPr>
          <w:rFonts w:ascii="Times New Roman" w:hAnsi="Times New Roman"/>
          <w:sz w:val="24"/>
          <w:szCs w:val="24"/>
          <w:lang w:val="cs-CZ"/>
        </w:rPr>
        <w:t>ho</w:t>
      </w:r>
      <w:r w:rsidR="00325B46" w:rsidRPr="00AC0FE4">
        <w:rPr>
          <w:rFonts w:ascii="Times New Roman" w:hAnsi="Times New Roman"/>
          <w:sz w:val="24"/>
          <w:szCs w:val="24"/>
          <w:lang w:val="cs-CZ"/>
        </w:rPr>
        <w:t xml:space="preserve"> nikotinové</w:t>
      </w:r>
      <w:r w:rsidR="00D929E2">
        <w:rPr>
          <w:rFonts w:ascii="Times New Roman" w:hAnsi="Times New Roman"/>
          <w:sz w:val="24"/>
          <w:szCs w:val="24"/>
          <w:lang w:val="cs-CZ"/>
        </w:rPr>
        <w:t>ho</w:t>
      </w:r>
      <w:r w:rsidR="00325B46" w:rsidRPr="00AC0FE4">
        <w:rPr>
          <w:rFonts w:ascii="Times New Roman" w:hAnsi="Times New Roman"/>
          <w:sz w:val="24"/>
          <w:szCs w:val="24"/>
          <w:lang w:val="cs-CZ"/>
        </w:rPr>
        <w:t xml:space="preserve"> </w:t>
      </w:r>
      <w:r w:rsidR="00D929E2" w:rsidRPr="00AC0FE4">
        <w:rPr>
          <w:rFonts w:ascii="Times New Roman" w:hAnsi="Times New Roman"/>
          <w:sz w:val="24"/>
          <w:szCs w:val="24"/>
          <w:lang w:val="cs-CZ"/>
        </w:rPr>
        <w:t>výrobk</w:t>
      </w:r>
      <w:r w:rsidR="00D929E2">
        <w:rPr>
          <w:rFonts w:ascii="Times New Roman" w:hAnsi="Times New Roman"/>
          <w:sz w:val="24"/>
          <w:szCs w:val="24"/>
          <w:lang w:val="cs-CZ"/>
        </w:rPr>
        <w:t>u</w:t>
      </w:r>
      <w:r w:rsidR="00325B46" w:rsidRPr="00AC0FE4">
        <w:rPr>
          <w:rFonts w:ascii="Times New Roman" w:hAnsi="Times New Roman"/>
          <w:sz w:val="24"/>
          <w:szCs w:val="24"/>
          <w:lang w:val="cs-CZ"/>
        </w:rPr>
        <w:t xml:space="preserve">, </w:t>
      </w:r>
      <w:r w:rsidR="004B5D2D">
        <w:rPr>
          <w:rFonts w:ascii="Times New Roman" w:hAnsi="Times New Roman"/>
          <w:sz w:val="24"/>
          <w:szCs w:val="24"/>
          <w:lang w:val="cs-CZ"/>
        </w:rPr>
        <w:t>s náležitostmi po</w:t>
      </w:r>
      <w:r w:rsidR="00325B46" w:rsidRPr="00AC0FE4">
        <w:rPr>
          <w:rFonts w:ascii="Times New Roman" w:hAnsi="Times New Roman"/>
          <w:sz w:val="24"/>
          <w:szCs w:val="24"/>
          <w:lang w:val="cs-CZ"/>
        </w:rPr>
        <w:t xml:space="preserve">dle </w:t>
      </w:r>
      <w:r w:rsidR="00B00205" w:rsidRPr="00AC0FE4">
        <w:rPr>
          <w:rFonts w:ascii="Times New Roman" w:hAnsi="Times New Roman"/>
          <w:sz w:val="24"/>
          <w:szCs w:val="24"/>
          <w:lang w:val="cs-CZ"/>
        </w:rPr>
        <w:t xml:space="preserve">§ 1 až </w:t>
      </w:r>
      <w:r w:rsidR="00E37EBF">
        <w:rPr>
          <w:rFonts w:ascii="Times New Roman" w:hAnsi="Times New Roman"/>
          <w:sz w:val="24"/>
          <w:szCs w:val="24"/>
          <w:lang w:val="cs-CZ"/>
        </w:rPr>
        <w:t>2</w:t>
      </w:r>
      <w:r w:rsidR="00B00205" w:rsidRPr="00AC0FE4">
        <w:rPr>
          <w:rFonts w:ascii="Times New Roman" w:hAnsi="Times New Roman"/>
          <w:sz w:val="24"/>
          <w:szCs w:val="24"/>
          <w:lang w:val="cs-CZ"/>
        </w:rPr>
        <w:t xml:space="preserve"> vyhlášky</w:t>
      </w:r>
      <w:r w:rsidR="004B5D2D">
        <w:rPr>
          <w:rFonts w:ascii="Times New Roman" w:hAnsi="Times New Roman"/>
          <w:sz w:val="24"/>
          <w:szCs w:val="24"/>
          <w:lang w:val="cs-CZ"/>
        </w:rPr>
        <w:t xml:space="preserve"> </w:t>
      </w:r>
      <w:r w:rsidR="00EC4473">
        <w:rPr>
          <w:rFonts w:ascii="Times New Roman" w:hAnsi="Times New Roman"/>
          <w:sz w:val="24"/>
          <w:szCs w:val="24"/>
          <w:lang w:val="cs-CZ"/>
        </w:rPr>
        <w:t xml:space="preserve">o tabákových </w:t>
      </w:r>
      <w:r w:rsidR="00EC4473" w:rsidRPr="005A2339">
        <w:rPr>
          <w:rFonts w:ascii="Times New Roman" w:hAnsi="Times New Roman"/>
          <w:sz w:val="24"/>
          <w:szCs w:val="24"/>
          <w:lang w:val="cs-CZ"/>
        </w:rPr>
        <w:t xml:space="preserve">nálepkách </w:t>
      </w:r>
      <w:r w:rsidR="004B5D2D" w:rsidRPr="005A2339">
        <w:rPr>
          <w:rFonts w:ascii="Times New Roman" w:hAnsi="Times New Roman"/>
          <w:sz w:val="24"/>
          <w:szCs w:val="24"/>
          <w:lang w:val="cs-CZ"/>
        </w:rPr>
        <w:t>v</w:t>
      </w:r>
      <w:r w:rsidR="00297310">
        <w:rPr>
          <w:rFonts w:ascii="Times New Roman" w:hAnsi="Times New Roman"/>
          <w:sz w:val="24"/>
          <w:szCs w:val="24"/>
          <w:lang w:val="cs-CZ"/>
        </w:rPr>
        <w:t>e znění návrhu</w:t>
      </w:r>
      <w:r w:rsidR="00B00205" w:rsidRPr="005A2339">
        <w:rPr>
          <w:rFonts w:ascii="Times New Roman" w:hAnsi="Times New Roman"/>
          <w:sz w:val="24"/>
          <w:szCs w:val="24"/>
          <w:lang w:val="cs-CZ"/>
        </w:rPr>
        <w:t>.</w:t>
      </w:r>
      <w:r w:rsidR="00B00205" w:rsidRPr="00AC0FE4">
        <w:rPr>
          <w:rFonts w:ascii="Times New Roman" w:hAnsi="Times New Roman"/>
          <w:sz w:val="24"/>
          <w:szCs w:val="24"/>
          <w:lang w:val="cs-CZ"/>
        </w:rPr>
        <w:t xml:space="preserve"> </w:t>
      </w:r>
    </w:p>
    <w:p w14:paraId="75BCB61A" w14:textId="77777777" w:rsidR="00B00205" w:rsidRPr="00885AA3" w:rsidRDefault="00B00205" w:rsidP="00AC0FE4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cs-CZ"/>
        </w:rPr>
      </w:pPr>
      <w:r w:rsidRPr="00AC0FE4">
        <w:rPr>
          <w:rFonts w:ascii="Times New Roman" w:hAnsi="Times New Roman"/>
          <w:sz w:val="24"/>
          <w:szCs w:val="24"/>
          <w:lang w:val="cs-CZ"/>
        </w:rPr>
        <w:t>Vyobraze</w:t>
      </w:r>
      <w:r w:rsidR="00325B46" w:rsidRPr="00AC0FE4">
        <w:rPr>
          <w:rFonts w:ascii="Times New Roman" w:hAnsi="Times New Roman"/>
          <w:sz w:val="24"/>
          <w:szCs w:val="24"/>
          <w:lang w:val="cs-CZ"/>
        </w:rPr>
        <w:t xml:space="preserve">ní tabákové nálepky jsou </w:t>
      </w:r>
      <w:r w:rsidR="000909BD" w:rsidRPr="00AC0FE4">
        <w:rPr>
          <w:rFonts w:ascii="Times New Roman" w:hAnsi="Times New Roman"/>
          <w:sz w:val="24"/>
          <w:szCs w:val="24"/>
          <w:lang w:val="cs-CZ"/>
        </w:rPr>
        <w:t>znázorněna</w:t>
      </w:r>
      <w:r w:rsidRPr="00AC0FE4">
        <w:rPr>
          <w:rFonts w:ascii="Times New Roman" w:hAnsi="Times New Roman"/>
          <w:sz w:val="24"/>
          <w:szCs w:val="24"/>
          <w:lang w:val="cs-CZ"/>
        </w:rPr>
        <w:t xml:space="preserve"> ve zvětšeném formátu (300 % oproti skutečné velikosti 16 mm x 32 mm).</w:t>
      </w:r>
    </w:p>
    <w:p w14:paraId="63A2EBBE" w14:textId="77777777" w:rsidR="00A83061" w:rsidRPr="00841025" w:rsidRDefault="00A83061" w:rsidP="00AC0FE4">
      <w:pPr>
        <w:pStyle w:val="Dvodovzprvakbodu"/>
        <w:widowControl w:val="0"/>
        <w:numPr>
          <w:ilvl w:val="0"/>
          <w:numId w:val="10"/>
        </w:numPr>
        <w:tabs>
          <w:tab w:val="left" w:pos="708"/>
        </w:tabs>
        <w:outlineLvl w:val="1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(</w:t>
      </w:r>
      <w:r w:rsidRPr="00841025">
        <w:rPr>
          <w:rFonts w:ascii="Times New Roman" w:hAnsi="Times New Roman"/>
          <w:color w:val="auto"/>
          <w:sz w:val="24"/>
          <w:szCs w:val="24"/>
        </w:rPr>
        <w:t>přílo</w:t>
      </w:r>
      <w:r>
        <w:rPr>
          <w:rFonts w:ascii="Times New Roman" w:hAnsi="Times New Roman"/>
          <w:color w:val="auto"/>
          <w:sz w:val="24"/>
          <w:szCs w:val="24"/>
        </w:rPr>
        <w:t>ha</w:t>
      </w:r>
      <w:r w:rsidRPr="00841025">
        <w:rPr>
          <w:rFonts w:ascii="Times New Roman" w:hAnsi="Times New Roman"/>
          <w:color w:val="auto"/>
          <w:sz w:val="24"/>
          <w:szCs w:val="24"/>
        </w:rPr>
        <w:t xml:space="preserve"> č. 1</w:t>
      </w:r>
      <w:r w:rsidR="005F48EA">
        <w:rPr>
          <w:rFonts w:ascii="Times New Roman" w:hAnsi="Times New Roman"/>
          <w:color w:val="auto"/>
          <w:sz w:val="24"/>
          <w:szCs w:val="24"/>
        </w:rPr>
        <w:t xml:space="preserve"> vyobrazení č. 4</w:t>
      </w:r>
      <w:r>
        <w:rPr>
          <w:rFonts w:ascii="Times New Roman" w:hAnsi="Times New Roman"/>
          <w:color w:val="auto"/>
          <w:sz w:val="24"/>
          <w:szCs w:val="24"/>
        </w:rPr>
        <w:t>)</w:t>
      </w:r>
    </w:p>
    <w:p w14:paraId="7C3AD23A" w14:textId="71029AC2" w:rsidR="00A83061" w:rsidRPr="00AC0FE4" w:rsidRDefault="00A83061" w:rsidP="00AC0FE4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cs-CZ"/>
        </w:rPr>
      </w:pPr>
      <w:r w:rsidRPr="00D4476B">
        <w:rPr>
          <w:rFonts w:ascii="Times New Roman" w:hAnsi="Times New Roman"/>
          <w:sz w:val="24"/>
          <w:szCs w:val="24"/>
          <w:lang w:val="cs-CZ"/>
        </w:rPr>
        <w:t xml:space="preserve">Z důvodu zavedení zvláštní sazby spotřební daně pro tabák do vodní dýmky a jí odpovídající zvláštní tabákové nálepky se navrhuje </w:t>
      </w:r>
      <w:r>
        <w:rPr>
          <w:rFonts w:ascii="Times New Roman" w:hAnsi="Times New Roman"/>
          <w:sz w:val="24"/>
          <w:szCs w:val="24"/>
          <w:lang w:val="cs-CZ"/>
        </w:rPr>
        <w:t xml:space="preserve">doplnit </w:t>
      </w:r>
      <w:r w:rsidRPr="00841025">
        <w:rPr>
          <w:rFonts w:ascii="Times New Roman" w:hAnsi="Times New Roman"/>
          <w:sz w:val="24"/>
          <w:szCs w:val="24"/>
          <w:lang w:val="cs-CZ"/>
        </w:rPr>
        <w:t xml:space="preserve">vyobrazení tabákových nálepek </w:t>
      </w:r>
      <w:r>
        <w:rPr>
          <w:rFonts w:ascii="Times New Roman" w:hAnsi="Times New Roman"/>
          <w:sz w:val="24"/>
          <w:szCs w:val="24"/>
          <w:lang w:val="cs-CZ"/>
        </w:rPr>
        <w:t xml:space="preserve">o vyobrazení tabákové nálepky </w:t>
      </w:r>
      <w:r w:rsidRPr="00841025">
        <w:rPr>
          <w:rFonts w:ascii="Times New Roman" w:hAnsi="Times New Roman"/>
          <w:sz w:val="24"/>
          <w:szCs w:val="24"/>
          <w:lang w:val="cs-CZ"/>
        </w:rPr>
        <w:t>pro</w:t>
      </w:r>
      <w:r>
        <w:rPr>
          <w:rFonts w:ascii="Times New Roman" w:hAnsi="Times New Roman"/>
          <w:sz w:val="24"/>
          <w:szCs w:val="24"/>
          <w:lang w:val="cs-CZ"/>
        </w:rPr>
        <w:t xml:space="preserve"> </w:t>
      </w:r>
      <w:r w:rsidR="00D31966">
        <w:rPr>
          <w:rFonts w:ascii="Times New Roman" w:hAnsi="Times New Roman"/>
          <w:sz w:val="24"/>
          <w:szCs w:val="24"/>
          <w:lang w:val="cs-CZ"/>
        </w:rPr>
        <w:t xml:space="preserve">jednotkové balení </w:t>
      </w:r>
      <w:r>
        <w:rPr>
          <w:rFonts w:ascii="Times New Roman" w:hAnsi="Times New Roman"/>
          <w:sz w:val="24"/>
          <w:szCs w:val="24"/>
          <w:lang w:val="cs-CZ"/>
        </w:rPr>
        <w:t>tabák</w:t>
      </w:r>
      <w:r w:rsidR="00D31966">
        <w:rPr>
          <w:rFonts w:ascii="Times New Roman" w:hAnsi="Times New Roman"/>
          <w:sz w:val="24"/>
          <w:szCs w:val="24"/>
          <w:lang w:val="cs-CZ"/>
        </w:rPr>
        <w:t>u</w:t>
      </w:r>
      <w:r>
        <w:rPr>
          <w:rFonts w:ascii="Times New Roman" w:hAnsi="Times New Roman"/>
          <w:sz w:val="24"/>
          <w:szCs w:val="24"/>
          <w:lang w:val="cs-CZ"/>
        </w:rPr>
        <w:t xml:space="preserve"> do vodní dýmky,</w:t>
      </w:r>
      <w:r w:rsidRPr="00D4476B">
        <w:rPr>
          <w:rFonts w:ascii="Times New Roman" w:hAnsi="Times New Roman"/>
          <w:sz w:val="24"/>
          <w:szCs w:val="24"/>
          <w:lang w:val="cs-CZ"/>
        </w:rPr>
        <w:t xml:space="preserve"> a to s odloženou účinností k 1. březn</w:t>
      </w:r>
      <w:r w:rsidR="00EC4473">
        <w:rPr>
          <w:rFonts w:ascii="Times New Roman" w:hAnsi="Times New Roman"/>
          <w:sz w:val="24"/>
          <w:szCs w:val="24"/>
          <w:lang w:val="cs-CZ"/>
        </w:rPr>
        <w:t>u</w:t>
      </w:r>
      <w:r w:rsidRPr="00D4476B">
        <w:rPr>
          <w:rFonts w:ascii="Times New Roman" w:hAnsi="Times New Roman"/>
          <w:sz w:val="24"/>
          <w:szCs w:val="24"/>
          <w:lang w:val="cs-CZ"/>
        </w:rPr>
        <w:t xml:space="preserve"> 202</w:t>
      </w:r>
      <w:r w:rsidR="00EC4473">
        <w:rPr>
          <w:rFonts w:ascii="Times New Roman" w:hAnsi="Times New Roman"/>
          <w:sz w:val="24"/>
          <w:szCs w:val="24"/>
          <w:lang w:val="cs-CZ"/>
        </w:rPr>
        <w:t>4</w:t>
      </w:r>
      <w:r w:rsidRPr="00D4476B">
        <w:rPr>
          <w:rFonts w:ascii="Times New Roman" w:hAnsi="Times New Roman"/>
          <w:sz w:val="24"/>
          <w:szCs w:val="24"/>
          <w:lang w:val="cs-CZ"/>
        </w:rPr>
        <w:t>.</w:t>
      </w:r>
    </w:p>
    <w:p w14:paraId="77A00516" w14:textId="77777777" w:rsidR="006E4C98" w:rsidRDefault="006E4C98" w:rsidP="006E4C98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cs-CZ"/>
        </w:rPr>
      </w:pPr>
      <w:r w:rsidRPr="00841025">
        <w:rPr>
          <w:rFonts w:ascii="Times New Roman" w:hAnsi="Times New Roman"/>
          <w:sz w:val="24"/>
          <w:szCs w:val="24"/>
          <w:lang w:val="cs-CZ"/>
        </w:rPr>
        <w:t xml:space="preserve">Vyobrazení tabákové nálepky </w:t>
      </w:r>
      <w:r>
        <w:rPr>
          <w:rFonts w:ascii="Times New Roman" w:hAnsi="Times New Roman"/>
          <w:sz w:val="24"/>
          <w:szCs w:val="24"/>
          <w:lang w:val="cs-CZ"/>
        </w:rPr>
        <w:t>je</w:t>
      </w:r>
      <w:r w:rsidRPr="00841025">
        <w:rPr>
          <w:rFonts w:ascii="Times New Roman" w:hAnsi="Times New Roman"/>
          <w:sz w:val="24"/>
          <w:szCs w:val="24"/>
          <w:lang w:val="cs-CZ"/>
        </w:rPr>
        <w:t xml:space="preserve"> znázorněn</w:t>
      </w:r>
      <w:r>
        <w:rPr>
          <w:rFonts w:ascii="Times New Roman" w:hAnsi="Times New Roman"/>
          <w:sz w:val="24"/>
          <w:szCs w:val="24"/>
          <w:lang w:val="cs-CZ"/>
        </w:rPr>
        <w:t>o</w:t>
      </w:r>
      <w:r w:rsidRPr="00841025">
        <w:rPr>
          <w:rFonts w:ascii="Times New Roman" w:hAnsi="Times New Roman"/>
          <w:sz w:val="24"/>
          <w:szCs w:val="24"/>
          <w:lang w:val="cs-CZ"/>
        </w:rPr>
        <w:t xml:space="preserve"> ve zvětšeném formátu (300 % oproti skutečné velikosti 16 mm x 32 mm).</w:t>
      </w:r>
    </w:p>
    <w:p w14:paraId="50F00D4F" w14:textId="77777777" w:rsidR="007F6AAF" w:rsidRDefault="007F6AAF" w:rsidP="00AC0FE4">
      <w:pPr>
        <w:spacing w:after="0" w:line="240" w:lineRule="auto"/>
        <w:jc w:val="both"/>
        <w:outlineLvl w:val="1"/>
        <w:rPr>
          <w:rFonts w:ascii="Times New Roman" w:hAnsi="Times New Roman"/>
          <w:b/>
          <w:sz w:val="24"/>
          <w:szCs w:val="24"/>
          <w:lang w:val="cs-CZ"/>
        </w:rPr>
      </w:pPr>
      <w:r w:rsidRPr="00AC0FE4">
        <w:rPr>
          <w:rFonts w:ascii="Times New Roman" w:hAnsi="Times New Roman"/>
          <w:b/>
          <w:sz w:val="24"/>
          <w:szCs w:val="24"/>
          <w:lang w:val="cs-CZ"/>
        </w:rPr>
        <w:t>K </w:t>
      </w:r>
      <w:r w:rsidRPr="00791544">
        <w:rPr>
          <w:rFonts w:ascii="Times New Roman" w:hAnsi="Times New Roman"/>
          <w:b/>
          <w:sz w:val="24"/>
          <w:szCs w:val="24"/>
          <w:lang w:val="cs-CZ"/>
        </w:rPr>
        <w:t>bodům 12 až 23 (příloha</w:t>
      </w:r>
      <w:r w:rsidRPr="00AC0FE4">
        <w:rPr>
          <w:rFonts w:ascii="Times New Roman" w:hAnsi="Times New Roman"/>
          <w:b/>
          <w:sz w:val="24"/>
          <w:szCs w:val="24"/>
          <w:lang w:val="cs-CZ"/>
        </w:rPr>
        <w:t xml:space="preserve"> č. 2)</w:t>
      </w:r>
    </w:p>
    <w:p w14:paraId="243B7454" w14:textId="77777777" w:rsidR="00EE51AE" w:rsidRPr="00173C6E" w:rsidRDefault="00EE51AE" w:rsidP="00173C6E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cs-CZ"/>
        </w:rPr>
      </w:pPr>
      <w:r w:rsidRPr="00AC0FE4">
        <w:rPr>
          <w:rFonts w:ascii="Times New Roman" w:hAnsi="Times New Roman"/>
          <w:sz w:val="24"/>
          <w:szCs w:val="24"/>
          <w:lang w:val="cs-CZ"/>
        </w:rPr>
        <w:t>V příloze č. 2 se navrhuje doplnění vysvětlivek</w:t>
      </w:r>
      <w:r>
        <w:rPr>
          <w:rFonts w:ascii="Times New Roman" w:hAnsi="Times New Roman"/>
          <w:sz w:val="24"/>
          <w:szCs w:val="24"/>
          <w:lang w:val="cs-CZ"/>
        </w:rPr>
        <w:t xml:space="preserve"> pro řádné vyplnění formuláře objednávky tabákových nálepek, jakož i změny legislativně</w:t>
      </w:r>
      <w:r w:rsidR="00A851FC">
        <w:rPr>
          <w:rFonts w:ascii="Times New Roman" w:hAnsi="Times New Roman"/>
          <w:sz w:val="24"/>
          <w:szCs w:val="24"/>
          <w:lang w:val="cs-CZ"/>
        </w:rPr>
        <w:t>-</w:t>
      </w:r>
      <w:r>
        <w:rPr>
          <w:rFonts w:ascii="Times New Roman" w:hAnsi="Times New Roman"/>
          <w:sz w:val="24"/>
          <w:szCs w:val="24"/>
          <w:lang w:val="cs-CZ"/>
        </w:rPr>
        <w:t xml:space="preserve">technické povahy. </w:t>
      </w:r>
    </w:p>
    <w:p w14:paraId="17EA922F" w14:textId="77777777" w:rsidR="003F1F7C" w:rsidRPr="00841025" w:rsidRDefault="003F1F7C" w:rsidP="00AC0FE4">
      <w:pPr>
        <w:pStyle w:val="Dvodovzprvakbodu"/>
        <w:widowControl w:val="0"/>
        <w:numPr>
          <w:ilvl w:val="0"/>
          <w:numId w:val="10"/>
        </w:numPr>
        <w:tabs>
          <w:tab w:val="left" w:pos="708"/>
        </w:tabs>
        <w:outlineLvl w:val="1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(</w:t>
      </w:r>
      <w:r w:rsidRPr="00841025">
        <w:rPr>
          <w:rFonts w:ascii="Times New Roman" w:hAnsi="Times New Roman"/>
          <w:color w:val="auto"/>
          <w:sz w:val="24"/>
          <w:szCs w:val="24"/>
        </w:rPr>
        <w:t>přílo</w:t>
      </w:r>
      <w:r>
        <w:rPr>
          <w:rFonts w:ascii="Times New Roman" w:hAnsi="Times New Roman"/>
          <w:color w:val="auto"/>
          <w:sz w:val="24"/>
          <w:szCs w:val="24"/>
        </w:rPr>
        <w:t>ha</w:t>
      </w:r>
      <w:r w:rsidRPr="00841025">
        <w:rPr>
          <w:rFonts w:ascii="Times New Roman" w:hAnsi="Times New Roman"/>
          <w:color w:val="auto"/>
          <w:sz w:val="24"/>
          <w:szCs w:val="24"/>
        </w:rPr>
        <w:t xml:space="preserve"> č. </w:t>
      </w:r>
      <w:r>
        <w:rPr>
          <w:rFonts w:ascii="Times New Roman" w:hAnsi="Times New Roman"/>
          <w:color w:val="auto"/>
          <w:sz w:val="24"/>
          <w:szCs w:val="24"/>
        </w:rPr>
        <w:t>2</w:t>
      </w:r>
      <w:r w:rsidR="008F500E">
        <w:rPr>
          <w:rFonts w:ascii="Times New Roman" w:hAnsi="Times New Roman"/>
          <w:color w:val="auto"/>
          <w:sz w:val="24"/>
          <w:szCs w:val="24"/>
        </w:rPr>
        <w:t xml:space="preserve"> část „Vysvětlivky“ odst</w:t>
      </w:r>
      <w:r w:rsidR="00EC4473">
        <w:rPr>
          <w:rFonts w:ascii="Times New Roman" w:hAnsi="Times New Roman"/>
          <w:color w:val="auto"/>
          <w:sz w:val="24"/>
          <w:szCs w:val="24"/>
        </w:rPr>
        <w:t>avec</w:t>
      </w:r>
      <w:r w:rsidR="008F500E">
        <w:rPr>
          <w:rFonts w:ascii="Times New Roman" w:hAnsi="Times New Roman"/>
          <w:color w:val="auto"/>
          <w:sz w:val="24"/>
          <w:szCs w:val="24"/>
        </w:rPr>
        <w:t xml:space="preserve"> 1</w:t>
      </w:r>
      <w:r>
        <w:rPr>
          <w:rFonts w:ascii="Times New Roman" w:hAnsi="Times New Roman"/>
          <w:color w:val="auto"/>
          <w:sz w:val="24"/>
          <w:szCs w:val="24"/>
        </w:rPr>
        <w:t>)</w:t>
      </w:r>
    </w:p>
    <w:p w14:paraId="1CF6DC7C" w14:textId="0BF801D6" w:rsidR="00B00205" w:rsidRPr="000F40B6" w:rsidRDefault="00A7585D" w:rsidP="00AC0FE4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cs-CZ"/>
        </w:rPr>
      </w:pPr>
      <w:r>
        <w:rPr>
          <w:rFonts w:ascii="Times New Roman" w:hAnsi="Times New Roman"/>
          <w:sz w:val="24"/>
          <w:szCs w:val="24"/>
          <w:lang w:val="cs-CZ"/>
        </w:rPr>
        <w:t>V první části novelizačního bodu se j</w:t>
      </w:r>
      <w:r w:rsidR="003F1F7C" w:rsidRPr="00AC0FE4">
        <w:rPr>
          <w:rFonts w:ascii="Times New Roman" w:hAnsi="Times New Roman"/>
          <w:sz w:val="24"/>
          <w:szCs w:val="24"/>
          <w:lang w:val="cs-CZ"/>
        </w:rPr>
        <w:t xml:space="preserve">edná o legislativně-technickou změnu zohledňující fakt, že značení tabákovou </w:t>
      </w:r>
      <w:r w:rsidR="003F1F7C" w:rsidRPr="00EC4473">
        <w:rPr>
          <w:rFonts w:ascii="Times New Roman" w:hAnsi="Times New Roman"/>
          <w:sz w:val="24"/>
          <w:szCs w:val="24"/>
          <w:lang w:val="cs-CZ"/>
        </w:rPr>
        <w:t xml:space="preserve">nálepkou budou </w:t>
      </w:r>
      <w:r w:rsidR="000275DA" w:rsidRPr="005A2339">
        <w:rPr>
          <w:rFonts w:ascii="Times New Roman" w:hAnsi="Times New Roman"/>
          <w:sz w:val="24"/>
          <w:szCs w:val="24"/>
          <w:lang w:val="cs-CZ"/>
        </w:rPr>
        <w:t>po</w:t>
      </w:r>
      <w:r w:rsidR="003F1F7C" w:rsidRPr="005A2339">
        <w:rPr>
          <w:rFonts w:ascii="Times New Roman" w:hAnsi="Times New Roman"/>
          <w:sz w:val="24"/>
          <w:szCs w:val="24"/>
          <w:lang w:val="cs-CZ"/>
        </w:rPr>
        <w:t xml:space="preserve"> zavedení spotřební daně a </w:t>
      </w:r>
      <w:r w:rsidR="00E66578">
        <w:rPr>
          <w:rFonts w:ascii="Times New Roman" w:hAnsi="Times New Roman"/>
          <w:sz w:val="24"/>
          <w:szCs w:val="24"/>
          <w:lang w:val="cs-CZ"/>
        </w:rPr>
        <w:t xml:space="preserve">s tím souvisejícího </w:t>
      </w:r>
      <w:r w:rsidR="003F1F7C" w:rsidRPr="005A2339">
        <w:rPr>
          <w:rFonts w:ascii="Times New Roman" w:hAnsi="Times New Roman"/>
          <w:sz w:val="24"/>
          <w:szCs w:val="24"/>
          <w:lang w:val="cs-CZ"/>
        </w:rPr>
        <w:t xml:space="preserve">povinného značení ostatních tabákových výrobků, náplní do elektronických cigaret, nikotinových sáčků a ostatních nikotinových výrobků navrženého v novele zákona o spotřebních daních </w:t>
      </w:r>
      <w:r w:rsidR="003F1F7C" w:rsidRPr="00EC4473">
        <w:rPr>
          <w:rFonts w:ascii="Times New Roman" w:hAnsi="Times New Roman"/>
          <w:sz w:val="24"/>
          <w:szCs w:val="24"/>
          <w:lang w:val="cs-CZ"/>
        </w:rPr>
        <w:t>podléhat i výrobky, které nejsou tabákovými výrobky podle zákona o spotřebních daních</w:t>
      </w:r>
      <w:r w:rsidRPr="00EC4473">
        <w:rPr>
          <w:rFonts w:ascii="Times New Roman" w:hAnsi="Times New Roman"/>
          <w:sz w:val="24"/>
          <w:szCs w:val="24"/>
          <w:lang w:val="cs-CZ"/>
        </w:rPr>
        <w:t xml:space="preserve">. V druhé </w:t>
      </w:r>
      <w:r>
        <w:rPr>
          <w:rFonts w:ascii="Times New Roman" w:hAnsi="Times New Roman"/>
          <w:sz w:val="24"/>
          <w:szCs w:val="24"/>
          <w:lang w:val="cs-CZ"/>
        </w:rPr>
        <w:t>části bodu</w:t>
      </w:r>
      <w:r w:rsidR="00E94F6F">
        <w:rPr>
          <w:rFonts w:ascii="Times New Roman" w:hAnsi="Times New Roman"/>
          <w:sz w:val="24"/>
          <w:szCs w:val="24"/>
          <w:lang w:val="cs-CZ"/>
        </w:rPr>
        <w:t xml:space="preserve"> se navrhuje</w:t>
      </w:r>
      <w:r w:rsidR="002D5C97">
        <w:rPr>
          <w:rFonts w:ascii="Times New Roman" w:hAnsi="Times New Roman"/>
          <w:sz w:val="24"/>
          <w:szCs w:val="24"/>
          <w:lang w:val="cs-CZ"/>
        </w:rPr>
        <w:t xml:space="preserve"> </w:t>
      </w:r>
      <w:r w:rsidR="00B171A2">
        <w:rPr>
          <w:rFonts w:ascii="Times New Roman" w:hAnsi="Times New Roman"/>
          <w:sz w:val="24"/>
          <w:szCs w:val="24"/>
          <w:lang w:val="cs-CZ"/>
        </w:rPr>
        <w:t xml:space="preserve">rozšířit okruh tabákových nálepek, které odběratel může objednat, o tabákové nálepky pro </w:t>
      </w:r>
      <w:r w:rsidR="00AD19E8" w:rsidRPr="00AD19E8">
        <w:rPr>
          <w:rFonts w:ascii="Times New Roman" w:hAnsi="Times New Roman"/>
          <w:sz w:val="24"/>
          <w:szCs w:val="24"/>
          <w:lang w:val="cs-CZ"/>
        </w:rPr>
        <w:t>ostatní tabákový výrobek, náplň do elektronické cigarety, nikotinový sáček nebo ostatní nikotinový výrobek</w:t>
      </w:r>
      <w:r w:rsidR="00AD19E8">
        <w:rPr>
          <w:rFonts w:ascii="Times New Roman" w:hAnsi="Times New Roman"/>
          <w:sz w:val="24"/>
          <w:szCs w:val="24"/>
          <w:lang w:val="cs-CZ"/>
        </w:rPr>
        <w:t>.</w:t>
      </w:r>
    </w:p>
    <w:p w14:paraId="4575387E" w14:textId="77777777" w:rsidR="002D5C97" w:rsidRPr="00841025" w:rsidRDefault="002D5C97" w:rsidP="00AC0FE4">
      <w:pPr>
        <w:pStyle w:val="Dvodovzprvakbodu"/>
        <w:widowControl w:val="0"/>
        <w:numPr>
          <w:ilvl w:val="0"/>
          <w:numId w:val="10"/>
        </w:numPr>
        <w:tabs>
          <w:tab w:val="left" w:pos="708"/>
        </w:tabs>
        <w:outlineLvl w:val="1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(</w:t>
      </w:r>
      <w:r w:rsidRPr="00841025">
        <w:rPr>
          <w:rFonts w:ascii="Times New Roman" w:hAnsi="Times New Roman"/>
          <w:color w:val="auto"/>
          <w:sz w:val="24"/>
          <w:szCs w:val="24"/>
        </w:rPr>
        <w:t>přílo</w:t>
      </w:r>
      <w:r>
        <w:rPr>
          <w:rFonts w:ascii="Times New Roman" w:hAnsi="Times New Roman"/>
          <w:color w:val="auto"/>
          <w:sz w:val="24"/>
          <w:szCs w:val="24"/>
        </w:rPr>
        <w:t>ha</w:t>
      </w:r>
      <w:r w:rsidRPr="00841025">
        <w:rPr>
          <w:rFonts w:ascii="Times New Roman" w:hAnsi="Times New Roman"/>
          <w:color w:val="auto"/>
          <w:sz w:val="24"/>
          <w:szCs w:val="24"/>
        </w:rPr>
        <w:t xml:space="preserve"> č. </w:t>
      </w:r>
      <w:r>
        <w:rPr>
          <w:rFonts w:ascii="Times New Roman" w:hAnsi="Times New Roman"/>
          <w:color w:val="auto"/>
          <w:sz w:val="24"/>
          <w:szCs w:val="24"/>
        </w:rPr>
        <w:t>2</w:t>
      </w:r>
      <w:r w:rsidR="00FE6A94" w:rsidRPr="00FE6A94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FE6A94">
        <w:rPr>
          <w:rFonts w:ascii="Times New Roman" w:hAnsi="Times New Roman"/>
          <w:color w:val="auto"/>
          <w:sz w:val="24"/>
          <w:szCs w:val="24"/>
        </w:rPr>
        <w:t>část „Vysvětlivky“ odst</w:t>
      </w:r>
      <w:r w:rsidR="00EC4473">
        <w:rPr>
          <w:rFonts w:ascii="Times New Roman" w:hAnsi="Times New Roman"/>
          <w:color w:val="auto"/>
          <w:sz w:val="24"/>
          <w:szCs w:val="24"/>
        </w:rPr>
        <w:t>avec</w:t>
      </w:r>
      <w:r w:rsidR="00FE6A94">
        <w:rPr>
          <w:rFonts w:ascii="Times New Roman" w:hAnsi="Times New Roman"/>
          <w:color w:val="auto"/>
          <w:sz w:val="24"/>
          <w:szCs w:val="24"/>
        </w:rPr>
        <w:t xml:space="preserve"> 1</w:t>
      </w:r>
      <w:r>
        <w:rPr>
          <w:rFonts w:ascii="Times New Roman" w:hAnsi="Times New Roman"/>
          <w:color w:val="auto"/>
          <w:sz w:val="24"/>
          <w:szCs w:val="24"/>
        </w:rPr>
        <w:t>)</w:t>
      </w:r>
    </w:p>
    <w:p w14:paraId="3D05237F" w14:textId="5C65D784" w:rsidR="00AD19E8" w:rsidRPr="00AB2C59" w:rsidRDefault="00FE6A94" w:rsidP="00AD19E8">
      <w:pPr>
        <w:pStyle w:val="Odstavecseseznamem"/>
        <w:spacing w:after="120" w:line="240" w:lineRule="auto"/>
        <w:ind w:left="0"/>
        <w:jc w:val="both"/>
        <w:rPr>
          <w:rFonts w:ascii="Times New Roman" w:hAnsi="Times New Roman"/>
          <w:sz w:val="24"/>
          <w:szCs w:val="24"/>
          <w:lang w:val="cs-CZ"/>
        </w:rPr>
      </w:pPr>
      <w:r w:rsidRPr="00D4476B">
        <w:rPr>
          <w:rFonts w:ascii="Times New Roman" w:hAnsi="Times New Roman"/>
          <w:sz w:val="24"/>
          <w:szCs w:val="24"/>
          <w:lang w:val="cs-CZ"/>
        </w:rPr>
        <w:t xml:space="preserve">Z důvodu zavedení zvláštní sazby spotřební daně pro tabák do vodní dýmky a jí odpovídající zvláštní tabákové nálepky se navrhuje </w:t>
      </w:r>
      <w:r w:rsidR="00AD19E8">
        <w:rPr>
          <w:rFonts w:ascii="Times New Roman" w:hAnsi="Times New Roman"/>
          <w:sz w:val="24"/>
          <w:szCs w:val="24"/>
          <w:lang w:val="cs-CZ"/>
        </w:rPr>
        <w:t>rozšířit okruh tabákových nálepek</w:t>
      </w:r>
      <w:r w:rsidR="00AD19E8" w:rsidRPr="00AB2C59">
        <w:rPr>
          <w:rFonts w:ascii="Times New Roman" w:hAnsi="Times New Roman"/>
          <w:sz w:val="24"/>
          <w:szCs w:val="24"/>
          <w:lang w:val="cs-CZ"/>
        </w:rPr>
        <w:t>,</w:t>
      </w:r>
      <w:r w:rsidR="00AD19E8">
        <w:rPr>
          <w:rFonts w:ascii="Times New Roman" w:hAnsi="Times New Roman"/>
          <w:sz w:val="24"/>
          <w:szCs w:val="24"/>
          <w:lang w:val="cs-CZ"/>
        </w:rPr>
        <w:t xml:space="preserve"> které odběratel může objednat, o tuto tabákovou nálepku,</w:t>
      </w:r>
      <w:r w:rsidR="00AD19E8" w:rsidRPr="00AB2C59">
        <w:rPr>
          <w:rFonts w:ascii="Times New Roman" w:hAnsi="Times New Roman"/>
          <w:sz w:val="24"/>
          <w:szCs w:val="24"/>
          <w:lang w:val="cs-CZ"/>
        </w:rPr>
        <w:t xml:space="preserve"> a to s odloženou účinností k 1. březn</w:t>
      </w:r>
      <w:r w:rsidR="00EC4473">
        <w:rPr>
          <w:rFonts w:ascii="Times New Roman" w:hAnsi="Times New Roman"/>
          <w:sz w:val="24"/>
          <w:szCs w:val="24"/>
          <w:lang w:val="cs-CZ"/>
        </w:rPr>
        <w:t>u</w:t>
      </w:r>
      <w:r w:rsidR="00AD19E8" w:rsidRPr="00AB2C59">
        <w:rPr>
          <w:rFonts w:ascii="Times New Roman" w:hAnsi="Times New Roman"/>
          <w:sz w:val="24"/>
          <w:szCs w:val="24"/>
          <w:lang w:val="cs-CZ"/>
        </w:rPr>
        <w:t xml:space="preserve"> 202</w:t>
      </w:r>
      <w:r w:rsidR="00EC4473">
        <w:rPr>
          <w:rFonts w:ascii="Times New Roman" w:hAnsi="Times New Roman"/>
          <w:sz w:val="24"/>
          <w:szCs w:val="24"/>
          <w:lang w:val="cs-CZ"/>
        </w:rPr>
        <w:t>4</w:t>
      </w:r>
      <w:r w:rsidR="00AD19E8" w:rsidRPr="00AB2C59">
        <w:rPr>
          <w:rFonts w:ascii="Times New Roman" w:hAnsi="Times New Roman"/>
          <w:sz w:val="24"/>
          <w:szCs w:val="24"/>
          <w:lang w:val="cs-CZ"/>
        </w:rPr>
        <w:t xml:space="preserve">. </w:t>
      </w:r>
    </w:p>
    <w:p w14:paraId="092FA44B" w14:textId="77777777" w:rsidR="002D5C97" w:rsidRDefault="00F13570" w:rsidP="00AC0FE4">
      <w:pPr>
        <w:pStyle w:val="Dvodovzprvakbodu"/>
        <w:widowControl w:val="0"/>
        <w:numPr>
          <w:ilvl w:val="0"/>
          <w:numId w:val="10"/>
        </w:numPr>
        <w:tabs>
          <w:tab w:val="left" w:pos="708"/>
        </w:tabs>
        <w:outlineLvl w:val="1"/>
        <w:rPr>
          <w:rFonts w:ascii="Times New Roman" w:hAnsi="Times New Roman"/>
          <w:color w:val="auto"/>
          <w:sz w:val="24"/>
          <w:szCs w:val="24"/>
        </w:rPr>
      </w:pPr>
      <w:r w:rsidRPr="008063FB">
        <w:rPr>
          <w:rFonts w:ascii="Times New Roman" w:hAnsi="Times New Roman"/>
          <w:color w:val="auto"/>
          <w:sz w:val="24"/>
          <w:szCs w:val="24"/>
        </w:rPr>
        <w:t>(</w:t>
      </w:r>
      <w:r w:rsidRPr="00F13570">
        <w:rPr>
          <w:rFonts w:ascii="Times New Roman" w:hAnsi="Times New Roman"/>
          <w:color w:val="auto"/>
          <w:sz w:val="24"/>
          <w:szCs w:val="24"/>
        </w:rPr>
        <w:t>přílo</w:t>
      </w:r>
      <w:r w:rsidRPr="008063FB">
        <w:rPr>
          <w:rFonts w:ascii="Times New Roman" w:hAnsi="Times New Roman"/>
          <w:color w:val="auto"/>
          <w:sz w:val="24"/>
          <w:szCs w:val="24"/>
        </w:rPr>
        <w:t>ha</w:t>
      </w:r>
      <w:r w:rsidRPr="00F13570">
        <w:rPr>
          <w:rFonts w:ascii="Times New Roman" w:hAnsi="Times New Roman"/>
          <w:color w:val="auto"/>
          <w:sz w:val="24"/>
          <w:szCs w:val="24"/>
        </w:rPr>
        <w:t xml:space="preserve"> č. </w:t>
      </w:r>
      <w:r w:rsidRPr="008063FB">
        <w:rPr>
          <w:rFonts w:ascii="Times New Roman" w:hAnsi="Times New Roman"/>
          <w:color w:val="auto"/>
          <w:sz w:val="24"/>
          <w:szCs w:val="24"/>
        </w:rPr>
        <w:t>2 část „Vysvětlivky“ odst</w:t>
      </w:r>
      <w:r w:rsidR="005F48EA">
        <w:rPr>
          <w:rFonts w:ascii="Times New Roman" w:hAnsi="Times New Roman"/>
          <w:color w:val="auto"/>
          <w:sz w:val="24"/>
          <w:szCs w:val="24"/>
        </w:rPr>
        <w:t>avec</w:t>
      </w:r>
      <w:r w:rsidRPr="008063FB"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>2)</w:t>
      </w:r>
    </w:p>
    <w:p w14:paraId="03BE8CF8" w14:textId="4A09C52F" w:rsidR="00F13570" w:rsidRPr="00AC0FE4" w:rsidRDefault="00231A1C" w:rsidP="00AC0FE4">
      <w:pPr>
        <w:pStyle w:val="Odstavecseseznamem"/>
        <w:spacing w:after="120" w:line="240" w:lineRule="auto"/>
        <w:ind w:left="0"/>
        <w:jc w:val="both"/>
        <w:rPr>
          <w:lang w:val="cs-CZ"/>
        </w:rPr>
      </w:pPr>
      <w:r>
        <w:rPr>
          <w:rFonts w:ascii="Times New Roman" w:hAnsi="Times New Roman"/>
          <w:sz w:val="24"/>
          <w:szCs w:val="24"/>
          <w:lang w:val="cs-CZ"/>
        </w:rPr>
        <w:t>V první části novelizačního bodu se j</w:t>
      </w:r>
      <w:r w:rsidRPr="00841025">
        <w:rPr>
          <w:rFonts w:ascii="Times New Roman" w:hAnsi="Times New Roman"/>
          <w:sz w:val="24"/>
          <w:szCs w:val="24"/>
          <w:lang w:val="cs-CZ"/>
        </w:rPr>
        <w:t xml:space="preserve">edná o legislativně-technickou změnu zohledňující fakt, že značení tabákovou </w:t>
      </w:r>
      <w:r w:rsidRPr="00EC4473">
        <w:rPr>
          <w:rFonts w:ascii="Times New Roman" w:hAnsi="Times New Roman"/>
          <w:sz w:val="24"/>
          <w:szCs w:val="24"/>
          <w:lang w:val="cs-CZ"/>
        </w:rPr>
        <w:t xml:space="preserve">nálepkou budou </w:t>
      </w:r>
      <w:r w:rsidRPr="00E66578">
        <w:rPr>
          <w:rFonts w:ascii="Times New Roman" w:hAnsi="Times New Roman"/>
          <w:sz w:val="24"/>
          <w:szCs w:val="24"/>
          <w:lang w:val="cs-CZ"/>
        </w:rPr>
        <w:t xml:space="preserve">po zavedení spotřební daně a </w:t>
      </w:r>
      <w:r w:rsidR="000F40B6">
        <w:rPr>
          <w:rFonts w:ascii="Times New Roman" w:hAnsi="Times New Roman"/>
          <w:sz w:val="24"/>
          <w:szCs w:val="24"/>
          <w:lang w:val="cs-CZ"/>
        </w:rPr>
        <w:t xml:space="preserve">s tím souvisejícího </w:t>
      </w:r>
      <w:r w:rsidRPr="00E66578">
        <w:rPr>
          <w:rFonts w:ascii="Times New Roman" w:hAnsi="Times New Roman"/>
          <w:sz w:val="24"/>
          <w:szCs w:val="24"/>
          <w:lang w:val="cs-CZ"/>
        </w:rPr>
        <w:t xml:space="preserve">povinného značení ostatních tabákových výrobků, náplní do elektronických cigaret, nikotinových sáčků a ostatních nikotinových výrobků navrženého v novele zákona o spotřebních daních </w:t>
      </w:r>
      <w:r w:rsidRPr="00EC4473">
        <w:rPr>
          <w:rFonts w:ascii="Times New Roman" w:hAnsi="Times New Roman"/>
          <w:sz w:val="24"/>
          <w:szCs w:val="24"/>
          <w:lang w:val="cs-CZ"/>
        </w:rPr>
        <w:t xml:space="preserve">podléhat i výrobky, které nejsou tabákovými výrobky podle zákona o spotřebních daních. V druhé části bodu se </w:t>
      </w:r>
      <w:r w:rsidR="00220111" w:rsidRPr="00EC4473">
        <w:rPr>
          <w:rFonts w:ascii="Times New Roman" w:hAnsi="Times New Roman"/>
          <w:sz w:val="24"/>
          <w:szCs w:val="24"/>
          <w:lang w:val="cs-CZ"/>
        </w:rPr>
        <w:t xml:space="preserve">navrhuje doplnit vysvětlivky pro vyplnění formuláře </w:t>
      </w:r>
      <w:r w:rsidR="00220111">
        <w:rPr>
          <w:rFonts w:ascii="Times New Roman" w:hAnsi="Times New Roman"/>
          <w:sz w:val="24"/>
          <w:szCs w:val="24"/>
          <w:lang w:val="cs-CZ"/>
        </w:rPr>
        <w:t>objednávky tabákových nálepek o kódy pro tabákov</w:t>
      </w:r>
      <w:r w:rsidR="004F07E9">
        <w:rPr>
          <w:rFonts w:ascii="Times New Roman" w:hAnsi="Times New Roman"/>
          <w:sz w:val="24"/>
          <w:szCs w:val="24"/>
          <w:lang w:val="cs-CZ"/>
        </w:rPr>
        <w:t>é</w:t>
      </w:r>
      <w:r w:rsidR="00220111">
        <w:rPr>
          <w:rFonts w:ascii="Times New Roman" w:hAnsi="Times New Roman"/>
          <w:sz w:val="24"/>
          <w:szCs w:val="24"/>
          <w:lang w:val="cs-CZ"/>
        </w:rPr>
        <w:t xml:space="preserve"> nálep</w:t>
      </w:r>
      <w:r w:rsidR="004F07E9">
        <w:rPr>
          <w:rFonts w:ascii="Times New Roman" w:hAnsi="Times New Roman"/>
          <w:sz w:val="24"/>
          <w:szCs w:val="24"/>
          <w:lang w:val="cs-CZ"/>
        </w:rPr>
        <w:t>ky</w:t>
      </w:r>
      <w:r w:rsidR="00220111">
        <w:rPr>
          <w:rFonts w:ascii="Times New Roman" w:hAnsi="Times New Roman"/>
          <w:sz w:val="24"/>
          <w:szCs w:val="24"/>
          <w:lang w:val="cs-CZ"/>
        </w:rPr>
        <w:t xml:space="preserve"> pro </w:t>
      </w:r>
      <w:r w:rsidR="00D116C0" w:rsidRPr="00AD19E8">
        <w:rPr>
          <w:rFonts w:ascii="Times New Roman" w:hAnsi="Times New Roman"/>
          <w:sz w:val="24"/>
          <w:szCs w:val="24"/>
          <w:lang w:val="cs-CZ"/>
        </w:rPr>
        <w:t>ostatní tabákový výrobek, náplň do elektronické cigarety, nikotinový sáček nebo ostatní nikotinový výrobek</w:t>
      </w:r>
      <w:r w:rsidR="00220111">
        <w:rPr>
          <w:rFonts w:ascii="Times New Roman" w:hAnsi="Times New Roman"/>
          <w:sz w:val="24"/>
          <w:szCs w:val="24"/>
          <w:lang w:val="cs-CZ"/>
        </w:rPr>
        <w:t>.</w:t>
      </w:r>
    </w:p>
    <w:p w14:paraId="4032B0A7" w14:textId="77777777" w:rsidR="00F13570" w:rsidRDefault="00F13570" w:rsidP="00AC0FE4">
      <w:pPr>
        <w:pStyle w:val="Dvodovzprvakbodu"/>
        <w:widowControl w:val="0"/>
        <w:numPr>
          <w:ilvl w:val="0"/>
          <w:numId w:val="10"/>
        </w:numPr>
        <w:tabs>
          <w:tab w:val="left" w:pos="708"/>
        </w:tabs>
        <w:outlineLvl w:val="1"/>
        <w:rPr>
          <w:rFonts w:ascii="Times New Roman" w:hAnsi="Times New Roman"/>
          <w:color w:val="auto"/>
          <w:sz w:val="24"/>
          <w:szCs w:val="24"/>
        </w:rPr>
      </w:pPr>
      <w:r w:rsidRPr="00841025">
        <w:rPr>
          <w:rFonts w:ascii="Times New Roman" w:hAnsi="Times New Roman"/>
          <w:color w:val="auto"/>
          <w:sz w:val="24"/>
          <w:szCs w:val="24"/>
        </w:rPr>
        <w:t xml:space="preserve">(příloha č. 2 část „Vysvětlivky“ odst. </w:t>
      </w:r>
      <w:r>
        <w:rPr>
          <w:rFonts w:ascii="Times New Roman" w:hAnsi="Times New Roman"/>
          <w:color w:val="auto"/>
          <w:sz w:val="24"/>
          <w:szCs w:val="24"/>
        </w:rPr>
        <w:t>2</w:t>
      </w:r>
      <w:r w:rsidR="00ED31A0">
        <w:rPr>
          <w:rFonts w:ascii="Times New Roman" w:hAnsi="Times New Roman"/>
          <w:color w:val="auto"/>
          <w:sz w:val="24"/>
          <w:szCs w:val="24"/>
        </w:rPr>
        <w:t xml:space="preserve"> písm. a)</w:t>
      </w:r>
      <w:r>
        <w:rPr>
          <w:rFonts w:ascii="Times New Roman" w:hAnsi="Times New Roman"/>
          <w:color w:val="auto"/>
          <w:sz w:val="24"/>
          <w:szCs w:val="24"/>
        </w:rPr>
        <w:t>)</w:t>
      </w:r>
    </w:p>
    <w:p w14:paraId="73AFD719" w14:textId="391EFB04" w:rsidR="00956ECE" w:rsidRDefault="00956ECE" w:rsidP="00AC0FE4">
      <w:pPr>
        <w:pStyle w:val="Odstavecseseznamem"/>
        <w:spacing w:after="120" w:line="240" w:lineRule="auto"/>
        <w:ind w:left="0"/>
        <w:jc w:val="both"/>
        <w:rPr>
          <w:rFonts w:ascii="Times New Roman" w:hAnsi="Times New Roman"/>
          <w:sz w:val="24"/>
          <w:szCs w:val="24"/>
          <w:lang w:val="cs-CZ"/>
        </w:rPr>
      </w:pPr>
      <w:r w:rsidRPr="00D4476B">
        <w:rPr>
          <w:rFonts w:ascii="Times New Roman" w:hAnsi="Times New Roman"/>
          <w:sz w:val="24"/>
          <w:szCs w:val="24"/>
          <w:lang w:val="cs-CZ"/>
        </w:rPr>
        <w:t xml:space="preserve">Z důvodu zavedení zvláštní sazby spotřební daně pro tabák do vodní dýmky a jí odpovídající zvláštní tabákové nálepky se navrhuje </w:t>
      </w:r>
      <w:r>
        <w:rPr>
          <w:rFonts w:ascii="Times New Roman" w:hAnsi="Times New Roman"/>
          <w:sz w:val="24"/>
          <w:szCs w:val="24"/>
          <w:lang w:val="cs-CZ"/>
        </w:rPr>
        <w:t xml:space="preserve">doplnit vysvětlivky </w:t>
      </w:r>
      <w:r w:rsidR="00E516C8">
        <w:rPr>
          <w:rFonts w:ascii="Times New Roman" w:hAnsi="Times New Roman"/>
          <w:sz w:val="24"/>
          <w:szCs w:val="24"/>
          <w:lang w:val="cs-CZ"/>
        </w:rPr>
        <w:t>pro vyplnění formuláře objednávky tabákových nálepek o kód pro tabákov</w:t>
      </w:r>
      <w:r w:rsidR="004F07E9">
        <w:rPr>
          <w:rFonts w:ascii="Times New Roman" w:hAnsi="Times New Roman"/>
          <w:sz w:val="24"/>
          <w:szCs w:val="24"/>
          <w:lang w:val="cs-CZ"/>
        </w:rPr>
        <w:t>é</w:t>
      </w:r>
      <w:r w:rsidR="00E516C8">
        <w:rPr>
          <w:rFonts w:ascii="Times New Roman" w:hAnsi="Times New Roman"/>
          <w:sz w:val="24"/>
          <w:szCs w:val="24"/>
          <w:lang w:val="cs-CZ"/>
        </w:rPr>
        <w:t xml:space="preserve"> nálep</w:t>
      </w:r>
      <w:r w:rsidR="004F07E9">
        <w:rPr>
          <w:rFonts w:ascii="Times New Roman" w:hAnsi="Times New Roman"/>
          <w:sz w:val="24"/>
          <w:szCs w:val="24"/>
          <w:lang w:val="cs-CZ"/>
        </w:rPr>
        <w:t>ky</w:t>
      </w:r>
      <w:r w:rsidR="00E516C8">
        <w:rPr>
          <w:rFonts w:ascii="Times New Roman" w:hAnsi="Times New Roman"/>
          <w:sz w:val="24"/>
          <w:szCs w:val="24"/>
          <w:lang w:val="cs-CZ"/>
        </w:rPr>
        <w:t xml:space="preserve"> pro tabák do vodní dýmky,</w:t>
      </w:r>
      <w:r w:rsidRPr="00AB2C59">
        <w:rPr>
          <w:rFonts w:ascii="Times New Roman" w:hAnsi="Times New Roman"/>
          <w:sz w:val="24"/>
          <w:szCs w:val="24"/>
          <w:lang w:val="cs-CZ"/>
        </w:rPr>
        <w:t xml:space="preserve"> a to s odloženou účinností k 1. březn</w:t>
      </w:r>
      <w:r w:rsidR="00EC4473">
        <w:rPr>
          <w:rFonts w:ascii="Times New Roman" w:hAnsi="Times New Roman"/>
          <w:sz w:val="24"/>
          <w:szCs w:val="24"/>
          <w:lang w:val="cs-CZ"/>
        </w:rPr>
        <w:t>u</w:t>
      </w:r>
      <w:r w:rsidRPr="00AB2C59">
        <w:rPr>
          <w:rFonts w:ascii="Times New Roman" w:hAnsi="Times New Roman"/>
          <w:sz w:val="24"/>
          <w:szCs w:val="24"/>
          <w:lang w:val="cs-CZ"/>
        </w:rPr>
        <w:t xml:space="preserve"> 202</w:t>
      </w:r>
      <w:r w:rsidR="00EC4473">
        <w:rPr>
          <w:rFonts w:ascii="Times New Roman" w:hAnsi="Times New Roman"/>
          <w:sz w:val="24"/>
          <w:szCs w:val="24"/>
          <w:lang w:val="cs-CZ"/>
        </w:rPr>
        <w:t>4</w:t>
      </w:r>
      <w:r w:rsidRPr="00AB2C59">
        <w:rPr>
          <w:rFonts w:ascii="Times New Roman" w:hAnsi="Times New Roman"/>
          <w:sz w:val="24"/>
          <w:szCs w:val="24"/>
          <w:lang w:val="cs-CZ"/>
        </w:rPr>
        <w:t xml:space="preserve">. </w:t>
      </w:r>
    </w:p>
    <w:p w14:paraId="3BDBD185" w14:textId="77777777" w:rsidR="00BD38BB" w:rsidRPr="00FA6F65" w:rsidRDefault="00BD38BB" w:rsidP="00AC0FE4">
      <w:pPr>
        <w:pStyle w:val="Dvodovzprvakbodu"/>
        <w:widowControl w:val="0"/>
        <w:numPr>
          <w:ilvl w:val="0"/>
          <w:numId w:val="10"/>
        </w:numPr>
        <w:tabs>
          <w:tab w:val="left" w:pos="708"/>
        </w:tabs>
        <w:outlineLvl w:val="1"/>
        <w:rPr>
          <w:rFonts w:ascii="Times New Roman" w:hAnsi="Times New Roman"/>
          <w:color w:val="auto"/>
          <w:sz w:val="24"/>
          <w:szCs w:val="24"/>
        </w:rPr>
      </w:pPr>
      <w:r w:rsidRPr="00841025">
        <w:rPr>
          <w:rFonts w:ascii="Times New Roman" w:hAnsi="Times New Roman"/>
          <w:color w:val="auto"/>
          <w:sz w:val="24"/>
          <w:szCs w:val="24"/>
        </w:rPr>
        <w:t>(</w:t>
      </w:r>
      <w:r w:rsidRPr="00AC0FE4">
        <w:rPr>
          <w:rFonts w:ascii="Times New Roman" w:hAnsi="Times New Roman"/>
          <w:color w:val="auto"/>
          <w:sz w:val="24"/>
          <w:szCs w:val="24"/>
        </w:rPr>
        <w:t>přílo</w:t>
      </w:r>
      <w:r w:rsidRPr="00841025">
        <w:rPr>
          <w:rFonts w:ascii="Times New Roman" w:hAnsi="Times New Roman"/>
          <w:color w:val="auto"/>
          <w:sz w:val="24"/>
          <w:szCs w:val="24"/>
        </w:rPr>
        <w:t>ha</w:t>
      </w:r>
      <w:r w:rsidRPr="00AC0FE4">
        <w:rPr>
          <w:rFonts w:ascii="Times New Roman" w:hAnsi="Times New Roman"/>
          <w:color w:val="auto"/>
          <w:sz w:val="24"/>
          <w:szCs w:val="24"/>
        </w:rPr>
        <w:t xml:space="preserve"> č. </w:t>
      </w:r>
      <w:r w:rsidRPr="00841025">
        <w:rPr>
          <w:rFonts w:ascii="Times New Roman" w:hAnsi="Times New Roman"/>
          <w:color w:val="auto"/>
          <w:sz w:val="24"/>
          <w:szCs w:val="24"/>
        </w:rPr>
        <w:t xml:space="preserve">2 část „Vysvětlivky“ odst. </w:t>
      </w:r>
      <w:r w:rsidRPr="00AC0FE4">
        <w:rPr>
          <w:rFonts w:ascii="Times New Roman" w:hAnsi="Times New Roman"/>
          <w:color w:val="auto"/>
          <w:sz w:val="24"/>
          <w:szCs w:val="24"/>
        </w:rPr>
        <w:t>2</w:t>
      </w:r>
      <w:r w:rsidR="00ED31A0">
        <w:rPr>
          <w:rFonts w:ascii="Times New Roman" w:hAnsi="Times New Roman"/>
          <w:color w:val="auto"/>
          <w:sz w:val="24"/>
          <w:szCs w:val="24"/>
        </w:rPr>
        <w:t xml:space="preserve"> písm. </w:t>
      </w:r>
      <w:r w:rsidR="00DB2A0B">
        <w:rPr>
          <w:rFonts w:ascii="Times New Roman" w:hAnsi="Times New Roman"/>
          <w:color w:val="auto"/>
          <w:sz w:val="24"/>
          <w:szCs w:val="24"/>
        </w:rPr>
        <w:t>c) bod 4</w:t>
      </w:r>
      <w:r w:rsidR="00ED31A0">
        <w:rPr>
          <w:rFonts w:ascii="Times New Roman" w:hAnsi="Times New Roman"/>
          <w:color w:val="auto"/>
          <w:sz w:val="24"/>
          <w:szCs w:val="24"/>
        </w:rPr>
        <w:t>)</w:t>
      </w:r>
      <w:r w:rsidRPr="00AC0FE4">
        <w:rPr>
          <w:rFonts w:ascii="Times New Roman" w:hAnsi="Times New Roman"/>
          <w:color w:val="auto"/>
          <w:sz w:val="24"/>
          <w:szCs w:val="24"/>
        </w:rPr>
        <w:t>)</w:t>
      </w:r>
    </w:p>
    <w:p w14:paraId="7B01A378" w14:textId="77777777" w:rsidR="00921346" w:rsidRPr="00AC0FE4" w:rsidRDefault="00921346" w:rsidP="00AC0FE4">
      <w:pPr>
        <w:pStyle w:val="Odstavecseseznamem"/>
        <w:spacing w:after="120" w:line="240" w:lineRule="auto"/>
        <w:ind w:left="0"/>
        <w:jc w:val="both"/>
        <w:rPr>
          <w:rFonts w:ascii="Times New Roman" w:hAnsi="Times New Roman"/>
          <w:sz w:val="24"/>
          <w:szCs w:val="24"/>
          <w:lang w:val="cs-CZ"/>
        </w:rPr>
      </w:pPr>
      <w:r w:rsidRPr="00921346">
        <w:rPr>
          <w:rFonts w:ascii="Times New Roman" w:hAnsi="Times New Roman"/>
          <w:sz w:val="24"/>
          <w:szCs w:val="24"/>
          <w:lang w:val="cs-CZ"/>
        </w:rPr>
        <w:t>V</w:t>
      </w:r>
      <w:r w:rsidR="00196323">
        <w:rPr>
          <w:rFonts w:ascii="Times New Roman" w:hAnsi="Times New Roman"/>
          <w:sz w:val="24"/>
          <w:szCs w:val="24"/>
          <w:lang w:val="cs-CZ"/>
        </w:rPr>
        <w:t xml:space="preserve"> první části novelizačního bodu se v </w:t>
      </w:r>
      <w:r w:rsidRPr="00921346">
        <w:rPr>
          <w:rFonts w:ascii="Times New Roman" w:hAnsi="Times New Roman"/>
          <w:sz w:val="24"/>
          <w:szCs w:val="24"/>
          <w:lang w:val="cs-CZ"/>
        </w:rPr>
        <w:t>návaznosti na změny navržené v § 130b zákona o spotřebních daních (základem daně ze zahřívaných tabákových výrobků již nebude množství tabáku, ale množství náplně obsažené v zahřívaném tabákovém výrobku) navrhuje odpovídajícím způsobem upravit i text vyhlášky</w:t>
      </w:r>
      <w:r w:rsidR="00954F74">
        <w:rPr>
          <w:rFonts w:ascii="Times New Roman" w:hAnsi="Times New Roman"/>
          <w:sz w:val="24"/>
          <w:szCs w:val="24"/>
          <w:lang w:val="cs-CZ"/>
        </w:rPr>
        <w:t xml:space="preserve"> o tabákových nálepkách</w:t>
      </w:r>
      <w:r w:rsidRPr="00921346">
        <w:rPr>
          <w:rFonts w:ascii="Times New Roman" w:hAnsi="Times New Roman"/>
          <w:sz w:val="24"/>
          <w:szCs w:val="24"/>
          <w:lang w:val="cs-CZ"/>
        </w:rPr>
        <w:t>. Druhá část nov</w:t>
      </w:r>
      <w:r w:rsidR="00BE6EBE">
        <w:rPr>
          <w:rFonts w:ascii="Times New Roman" w:hAnsi="Times New Roman"/>
          <w:sz w:val="24"/>
          <w:szCs w:val="24"/>
          <w:lang w:val="cs-CZ"/>
        </w:rPr>
        <w:t>elizačního bodu je legislativně-</w:t>
      </w:r>
      <w:r w:rsidRPr="00921346">
        <w:rPr>
          <w:rFonts w:ascii="Times New Roman" w:hAnsi="Times New Roman"/>
          <w:sz w:val="24"/>
          <w:szCs w:val="24"/>
          <w:lang w:val="cs-CZ"/>
        </w:rPr>
        <w:t xml:space="preserve">technickou úpravou, která bez věcné změny text vyhlášky </w:t>
      </w:r>
      <w:r w:rsidR="00954F74">
        <w:rPr>
          <w:rFonts w:ascii="Times New Roman" w:hAnsi="Times New Roman"/>
          <w:sz w:val="24"/>
          <w:szCs w:val="24"/>
          <w:lang w:val="cs-CZ"/>
        </w:rPr>
        <w:t>o tabákových nálepkách</w:t>
      </w:r>
      <w:r w:rsidR="00954F74" w:rsidRPr="00921346">
        <w:rPr>
          <w:rFonts w:ascii="Times New Roman" w:hAnsi="Times New Roman"/>
          <w:sz w:val="24"/>
          <w:szCs w:val="24"/>
          <w:lang w:val="cs-CZ"/>
        </w:rPr>
        <w:t xml:space="preserve"> </w:t>
      </w:r>
      <w:r w:rsidRPr="00921346">
        <w:rPr>
          <w:rFonts w:ascii="Times New Roman" w:hAnsi="Times New Roman"/>
          <w:sz w:val="24"/>
          <w:szCs w:val="24"/>
          <w:lang w:val="cs-CZ"/>
        </w:rPr>
        <w:t>uvádí do souladu s pravidly psaní číslovek tak, jak požaduje čl. 43 odst. 1 Legislativních pravidel vlády.</w:t>
      </w:r>
    </w:p>
    <w:p w14:paraId="08E92FBA" w14:textId="77777777" w:rsidR="00BD5C64" w:rsidRDefault="00BD5C64" w:rsidP="00BD5C64">
      <w:pPr>
        <w:pStyle w:val="Dvodovzprvakbodu"/>
        <w:widowControl w:val="0"/>
        <w:numPr>
          <w:ilvl w:val="0"/>
          <w:numId w:val="10"/>
        </w:numPr>
        <w:tabs>
          <w:tab w:val="left" w:pos="708"/>
        </w:tabs>
        <w:outlineLvl w:val="1"/>
        <w:rPr>
          <w:rFonts w:ascii="Times New Roman" w:hAnsi="Times New Roman"/>
          <w:color w:val="auto"/>
          <w:sz w:val="24"/>
          <w:szCs w:val="24"/>
        </w:rPr>
      </w:pPr>
      <w:r w:rsidRPr="00841025">
        <w:rPr>
          <w:rFonts w:ascii="Times New Roman" w:hAnsi="Times New Roman"/>
          <w:color w:val="auto"/>
          <w:sz w:val="24"/>
          <w:szCs w:val="24"/>
        </w:rPr>
        <w:t>(příloha č. 2 část „Vysvětlivky“ odst. 2</w:t>
      </w:r>
      <w:r>
        <w:rPr>
          <w:rFonts w:ascii="Times New Roman" w:hAnsi="Times New Roman"/>
          <w:color w:val="auto"/>
          <w:sz w:val="24"/>
          <w:szCs w:val="24"/>
        </w:rPr>
        <w:t xml:space="preserve"> písm. c</w:t>
      </w:r>
      <w:r w:rsidR="00262DFE">
        <w:rPr>
          <w:rFonts w:ascii="Times New Roman" w:hAnsi="Times New Roman"/>
          <w:color w:val="auto"/>
          <w:sz w:val="24"/>
          <w:szCs w:val="24"/>
        </w:rPr>
        <w:t>)</w:t>
      </w:r>
      <w:r w:rsidR="00B37398">
        <w:rPr>
          <w:rFonts w:ascii="Times New Roman" w:hAnsi="Times New Roman"/>
          <w:color w:val="auto"/>
          <w:sz w:val="24"/>
          <w:szCs w:val="24"/>
        </w:rPr>
        <w:t xml:space="preserve"> body 5 až 8</w:t>
      </w:r>
      <w:r w:rsidRPr="00841025">
        <w:rPr>
          <w:rFonts w:ascii="Times New Roman" w:hAnsi="Times New Roman"/>
          <w:color w:val="auto"/>
          <w:sz w:val="24"/>
          <w:szCs w:val="24"/>
        </w:rPr>
        <w:t>)</w:t>
      </w:r>
    </w:p>
    <w:p w14:paraId="74D8B33B" w14:textId="74909A59" w:rsidR="00BD5C64" w:rsidRPr="00AC0FE4" w:rsidRDefault="004C269B" w:rsidP="00AC0FE4">
      <w:pPr>
        <w:pStyle w:val="Odstavecseseznamem"/>
        <w:spacing w:after="120" w:line="240" w:lineRule="auto"/>
        <w:ind w:left="0"/>
        <w:jc w:val="both"/>
        <w:rPr>
          <w:lang w:val="cs-CZ"/>
        </w:rPr>
      </w:pPr>
      <w:r>
        <w:rPr>
          <w:rFonts w:ascii="Times New Roman" w:hAnsi="Times New Roman"/>
          <w:sz w:val="24"/>
          <w:szCs w:val="24"/>
          <w:lang w:val="cs-CZ"/>
        </w:rPr>
        <w:t xml:space="preserve">V návaznosti </w:t>
      </w:r>
      <w:r w:rsidR="00851E43">
        <w:rPr>
          <w:rFonts w:ascii="Times New Roman" w:hAnsi="Times New Roman"/>
          <w:sz w:val="24"/>
          <w:szCs w:val="24"/>
          <w:lang w:val="cs-CZ"/>
        </w:rPr>
        <w:t xml:space="preserve">na </w:t>
      </w:r>
      <w:r>
        <w:rPr>
          <w:rFonts w:ascii="Times New Roman" w:hAnsi="Times New Roman"/>
          <w:sz w:val="24"/>
          <w:szCs w:val="24"/>
          <w:lang w:val="cs-CZ"/>
        </w:rPr>
        <w:t>stanovení náležitostí tabáko</w:t>
      </w:r>
      <w:r w:rsidR="00851E43">
        <w:rPr>
          <w:rFonts w:ascii="Times New Roman" w:hAnsi="Times New Roman"/>
          <w:sz w:val="24"/>
          <w:szCs w:val="24"/>
          <w:lang w:val="cs-CZ"/>
        </w:rPr>
        <w:t>vé</w:t>
      </w:r>
      <w:r>
        <w:rPr>
          <w:rFonts w:ascii="Times New Roman" w:hAnsi="Times New Roman"/>
          <w:sz w:val="24"/>
          <w:szCs w:val="24"/>
          <w:lang w:val="cs-CZ"/>
        </w:rPr>
        <w:t xml:space="preserve"> nálep</w:t>
      </w:r>
      <w:r w:rsidR="00851E43">
        <w:rPr>
          <w:rFonts w:ascii="Times New Roman" w:hAnsi="Times New Roman"/>
          <w:sz w:val="24"/>
          <w:szCs w:val="24"/>
          <w:lang w:val="cs-CZ"/>
        </w:rPr>
        <w:t>ky</w:t>
      </w:r>
      <w:r>
        <w:rPr>
          <w:rFonts w:ascii="Times New Roman" w:hAnsi="Times New Roman"/>
          <w:sz w:val="24"/>
          <w:szCs w:val="24"/>
          <w:lang w:val="cs-CZ"/>
        </w:rPr>
        <w:t xml:space="preserve"> pro výrobky, </w:t>
      </w:r>
      <w:r w:rsidR="00851E43">
        <w:rPr>
          <w:rFonts w:ascii="Times New Roman" w:hAnsi="Times New Roman"/>
          <w:sz w:val="24"/>
          <w:szCs w:val="24"/>
          <w:lang w:val="cs-CZ"/>
        </w:rPr>
        <w:t xml:space="preserve">které nově podléhají povinnému značení, navrhované v </w:t>
      </w:r>
      <w:r>
        <w:rPr>
          <w:rFonts w:ascii="Times New Roman" w:hAnsi="Times New Roman"/>
          <w:sz w:val="24"/>
          <w:szCs w:val="24"/>
          <w:lang w:val="cs-CZ"/>
        </w:rPr>
        <w:t>§ 2 odst. 1 vyhlášky</w:t>
      </w:r>
      <w:r w:rsidR="00954F74">
        <w:rPr>
          <w:rFonts w:ascii="Times New Roman" w:hAnsi="Times New Roman"/>
          <w:sz w:val="24"/>
          <w:szCs w:val="24"/>
          <w:lang w:val="cs-CZ"/>
        </w:rPr>
        <w:t xml:space="preserve"> o tabákových nálepkách</w:t>
      </w:r>
      <w:r w:rsidR="00851E43">
        <w:rPr>
          <w:rFonts w:ascii="Times New Roman" w:hAnsi="Times New Roman"/>
          <w:sz w:val="24"/>
          <w:szCs w:val="24"/>
          <w:lang w:val="cs-CZ"/>
        </w:rPr>
        <w:t>, se</w:t>
      </w:r>
      <w:r w:rsidR="007E7087">
        <w:rPr>
          <w:rFonts w:ascii="Times New Roman" w:hAnsi="Times New Roman"/>
          <w:sz w:val="24"/>
          <w:szCs w:val="24"/>
          <w:lang w:val="cs-CZ"/>
        </w:rPr>
        <w:t xml:space="preserve"> navrhuje doplnit</w:t>
      </w:r>
      <w:r w:rsidR="001D7485">
        <w:rPr>
          <w:rFonts w:ascii="Times New Roman" w:hAnsi="Times New Roman"/>
          <w:sz w:val="24"/>
          <w:szCs w:val="24"/>
          <w:lang w:val="cs-CZ"/>
        </w:rPr>
        <w:t xml:space="preserve"> vysvětlivky popisující vybrané náležitosti tabákové nálepky, které jsou součástí </w:t>
      </w:r>
      <w:r>
        <w:rPr>
          <w:rFonts w:ascii="Times New Roman" w:hAnsi="Times New Roman"/>
          <w:sz w:val="24"/>
          <w:szCs w:val="24"/>
          <w:lang w:val="cs-CZ"/>
        </w:rPr>
        <w:t>kódu tabákové nálepky ve formuláři objednávky tabákových nálepek.</w:t>
      </w:r>
    </w:p>
    <w:p w14:paraId="3860D545" w14:textId="77777777" w:rsidR="00BD5C64" w:rsidRDefault="00BD5C64" w:rsidP="00BD5C64">
      <w:pPr>
        <w:pStyle w:val="Dvodovzprvakbodu"/>
        <w:widowControl w:val="0"/>
        <w:numPr>
          <w:ilvl w:val="0"/>
          <w:numId w:val="10"/>
        </w:numPr>
        <w:tabs>
          <w:tab w:val="left" w:pos="708"/>
        </w:tabs>
        <w:outlineLvl w:val="1"/>
        <w:rPr>
          <w:rFonts w:ascii="Times New Roman" w:hAnsi="Times New Roman"/>
          <w:color w:val="auto"/>
          <w:sz w:val="24"/>
          <w:szCs w:val="24"/>
        </w:rPr>
      </w:pPr>
      <w:r w:rsidRPr="00841025">
        <w:rPr>
          <w:rFonts w:ascii="Times New Roman" w:hAnsi="Times New Roman"/>
          <w:color w:val="auto"/>
          <w:sz w:val="24"/>
          <w:szCs w:val="24"/>
        </w:rPr>
        <w:t>(příloha č. 2 část „Vysvětlivky“ odst. 2</w:t>
      </w:r>
      <w:r>
        <w:rPr>
          <w:rFonts w:ascii="Times New Roman" w:hAnsi="Times New Roman"/>
          <w:color w:val="auto"/>
          <w:sz w:val="24"/>
          <w:szCs w:val="24"/>
        </w:rPr>
        <w:t xml:space="preserve"> písm. c</w:t>
      </w:r>
      <w:r w:rsidR="00B37398">
        <w:rPr>
          <w:rFonts w:ascii="Times New Roman" w:hAnsi="Times New Roman"/>
          <w:color w:val="auto"/>
          <w:sz w:val="24"/>
          <w:szCs w:val="24"/>
        </w:rPr>
        <w:t>) bod 4</w:t>
      </w:r>
      <w:r w:rsidRPr="00841025">
        <w:rPr>
          <w:rFonts w:ascii="Times New Roman" w:hAnsi="Times New Roman"/>
          <w:color w:val="auto"/>
          <w:sz w:val="24"/>
          <w:szCs w:val="24"/>
        </w:rPr>
        <w:t>)</w:t>
      </w:r>
    </w:p>
    <w:p w14:paraId="75E29533" w14:textId="6A7E36A0" w:rsidR="00BD5C64" w:rsidRPr="00AC0FE4" w:rsidRDefault="00851E43" w:rsidP="00AC0FE4">
      <w:pPr>
        <w:pStyle w:val="Odstavecseseznamem"/>
        <w:spacing w:after="120" w:line="240" w:lineRule="auto"/>
        <w:ind w:left="0"/>
        <w:jc w:val="both"/>
        <w:rPr>
          <w:rFonts w:ascii="Times New Roman" w:hAnsi="Times New Roman"/>
          <w:sz w:val="24"/>
          <w:szCs w:val="24"/>
          <w:lang w:val="cs-CZ"/>
        </w:rPr>
      </w:pPr>
      <w:r>
        <w:rPr>
          <w:rFonts w:ascii="Times New Roman" w:hAnsi="Times New Roman"/>
          <w:sz w:val="24"/>
          <w:szCs w:val="24"/>
          <w:lang w:val="cs-CZ"/>
        </w:rPr>
        <w:t xml:space="preserve">V návaznosti na stanovení náležitostí tabákové nálepky pro </w:t>
      </w:r>
      <w:r w:rsidR="007E7087" w:rsidRPr="00AC0FE4">
        <w:rPr>
          <w:rFonts w:ascii="Times New Roman" w:hAnsi="Times New Roman"/>
          <w:sz w:val="24"/>
          <w:szCs w:val="24"/>
          <w:lang w:val="cs-CZ"/>
        </w:rPr>
        <w:t xml:space="preserve">tabák do vodní dýmky </w:t>
      </w:r>
      <w:r w:rsidR="00DC60B6">
        <w:rPr>
          <w:rFonts w:ascii="Times New Roman" w:hAnsi="Times New Roman"/>
          <w:sz w:val="24"/>
          <w:szCs w:val="24"/>
          <w:lang w:val="cs-CZ"/>
        </w:rPr>
        <w:t>navrhované v § 2 odst. 1 vyhlášky</w:t>
      </w:r>
      <w:r w:rsidR="00954F74">
        <w:rPr>
          <w:rFonts w:ascii="Times New Roman" w:hAnsi="Times New Roman"/>
          <w:sz w:val="24"/>
          <w:szCs w:val="24"/>
          <w:lang w:val="cs-CZ"/>
        </w:rPr>
        <w:t xml:space="preserve"> o tabákových nálepkách</w:t>
      </w:r>
      <w:r w:rsidR="007E7087" w:rsidRPr="00AC0FE4">
        <w:rPr>
          <w:rFonts w:ascii="Times New Roman" w:hAnsi="Times New Roman"/>
          <w:sz w:val="24"/>
          <w:szCs w:val="24"/>
          <w:lang w:val="cs-CZ"/>
        </w:rPr>
        <w:t xml:space="preserve"> se navrhuje doplnit </w:t>
      </w:r>
      <w:r w:rsidR="00DC60B6">
        <w:rPr>
          <w:rFonts w:ascii="Times New Roman" w:hAnsi="Times New Roman"/>
          <w:sz w:val="24"/>
          <w:szCs w:val="24"/>
          <w:lang w:val="cs-CZ"/>
        </w:rPr>
        <w:t xml:space="preserve">vysvětlivky popisující vybrané náležitosti tabákové nálepky, </w:t>
      </w:r>
      <w:r w:rsidR="00DC60B6" w:rsidRPr="00AC0FE4">
        <w:rPr>
          <w:rFonts w:ascii="Times New Roman" w:hAnsi="Times New Roman"/>
          <w:sz w:val="24"/>
          <w:szCs w:val="24"/>
          <w:lang w:val="cs-CZ"/>
        </w:rPr>
        <w:t>které jsou součástí kódu tabákové nálepky ve formuláři objednávky tabákových nálepek</w:t>
      </w:r>
      <w:r w:rsidR="007E7087" w:rsidRPr="00AC0FE4">
        <w:rPr>
          <w:rFonts w:ascii="Times New Roman" w:hAnsi="Times New Roman"/>
          <w:sz w:val="24"/>
          <w:szCs w:val="24"/>
          <w:lang w:val="cs-CZ"/>
        </w:rPr>
        <w:t>, a to s odloženou účinností k 1. březn</w:t>
      </w:r>
      <w:r w:rsidR="00EC4473">
        <w:rPr>
          <w:rFonts w:ascii="Times New Roman" w:hAnsi="Times New Roman"/>
          <w:sz w:val="24"/>
          <w:szCs w:val="24"/>
          <w:lang w:val="cs-CZ"/>
        </w:rPr>
        <w:t>u</w:t>
      </w:r>
      <w:r w:rsidR="007E7087" w:rsidRPr="00AC0FE4">
        <w:rPr>
          <w:rFonts w:ascii="Times New Roman" w:hAnsi="Times New Roman"/>
          <w:sz w:val="24"/>
          <w:szCs w:val="24"/>
          <w:lang w:val="cs-CZ"/>
        </w:rPr>
        <w:t xml:space="preserve"> 202</w:t>
      </w:r>
      <w:r w:rsidR="00EC4473">
        <w:rPr>
          <w:rFonts w:ascii="Times New Roman" w:hAnsi="Times New Roman"/>
          <w:sz w:val="24"/>
          <w:szCs w:val="24"/>
          <w:lang w:val="cs-CZ"/>
        </w:rPr>
        <w:t>4</w:t>
      </w:r>
      <w:r w:rsidR="007E7087" w:rsidRPr="00AC0FE4">
        <w:rPr>
          <w:rFonts w:ascii="Times New Roman" w:hAnsi="Times New Roman"/>
          <w:sz w:val="24"/>
          <w:szCs w:val="24"/>
          <w:lang w:val="cs-CZ"/>
        </w:rPr>
        <w:t>.</w:t>
      </w:r>
    </w:p>
    <w:p w14:paraId="1082BD44" w14:textId="77777777" w:rsidR="000D6E8D" w:rsidRPr="00AC0FE4" w:rsidRDefault="00AC0FE4" w:rsidP="0000179F">
      <w:pPr>
        <w:pStyle w:val="Dvodovzprvakbodu"/>
        <w:widowControl w:val="0"/>
        <w:numPr>
          <w:ilvl w:val="0"/>
          <w:numId w:val="10"/>
        </w:numPr>
        <w:tabs>
          <w:tab w:val="left" w:pos="708"/>
        </w:tabs>
        <w:outlineLvl w:val="1"/>
        <w:rPr>
          <w:rFonts w:ascii="Times New Roman" w:hAnsi="Times New Roman"/>
          <w:color w:val="auto"/>
          <w:sz w:val="24"/>
          <w:szCs w:val="24"/>
        </w:rPr>
      </w:pPr>
      <w:r w:rsidRPr="00AC0FE4">
        <w:rPr>
          <w:rFonts w:ascii="Times New Roman" w:hAnsi="Times New Roman"/>
          <w:color w:val="auto"/>
          <w:sz w:val="24"/>
          <w:szCs w:val="24"/>
        </w:rPr>
        <w:t>(nadpis části „Příklady kódu tabákové nálepky“)</w:t>
      </w:r>
    </w:p>
    <w:p w14:paraId="02A39760" w14:textId="77777777" w:rsidR="00AC0FE4" w:rsidRPr="00AC0FE4" w:rsidRDefault="00AC0FE4" w:rsidP="00AC0FE4">
      <w:pPr>
        <w:pStyle w:val="Odstavecseseznamem"/>
        <w:spacing w:after="120" w:line="240" w:lineRule="auto"/>
        <w:ind w:left="0"/>
        <w:jc w:val="both"/>
        <w:rPr>
          <w:lang w:val="cs-CZ"/>
        </w:rPr>
      </w:pPr>
      <w:r w:rsidRPr="00AC0FE4">
        <w:rPr>
          <w:rFonts w:ascii="Times New Roman" w:hAnsi="Times New Roman"/>
          <w:sz w:val="24"/>
          <w:szCs w:val="24"/>
          <w:lang w:val="cs-CZ"/>
        </w:rPr>
        <w:t>Jedná se o legislativně-technickou úpravu spočívající</w:t>
      </w:r>
      <w:r>
        <w:rPr>
          <w:rFonts w:ascii="Times New Roman" w:hAnsi="Times New Roman"/>
          <w:sz w:val="24"/>
          <w:szCs w:val="24"/>
          <w:lang w:val="cs-CZ"/>
        </w:rPr>
        <w:t xml:space="preserve"> v opravě </w:t>
      </w:r>
      <w:r w:rsidR="0031126E">
        <w:rPr>
          <w:rFonts w:ascii="Times New Roman" w:hAnsi="Times New Roman"/>
          <w:sz w:val="24"/>
          <w:szCs w:val="24"/>
          <w:lang w:val="cs-CZ"/>
        </w:rPr>
        <w:t>nadpisu, jehož název není ve stávajícím znění vypsán tučně.</w:t>
      </w:r>
    </w:p>
    <w:p w14:paraId="58F2DDCB" w14:textId="77777777" w:rsidR="00950C5B" w:rsidRDefault="00950C5B" w:rsidP="0000179F">
      <w:pPr>
        <w:pStyle w:val="Dvodovzprvakbodu"/>
        <w:widowControl w:val="0"/>
        <w:numPr>
          <w:ilvl w:val="0"/>
          <w:numId w:val="10"/>
        </w:numPr>
        <w:tabs>
          <w:tab w:val="left" w:pos="708"/>
        </w:tabs>
        <w:outlineLvl w:val="1"/>
        <w:rPr>
          <w:rFonts w:ascii="Times New Roman" w:hAnsi="Times New Roman"/>
          <w:color w:val="auto"/>
          <w:sz w:val="24"/>
          <w:szCs w:val="24"/>
        </w:rPr>
      </w:pPr>
      <w:r w:rsidRPr="00AC0FE4">
        <w:rPr>
          <w:rFonts w:ascii="Times New Roman" w:hAnsi="Times New Roman"/>
          <w:color w:val="auto"/>
          <w:sz w:val="24"/>
          <w:szCs w:val="24"/>
        </w:rPr>
        <w:t xml:space="preserve">(příloha </w:t>
      </w:r>
      <w:r w:rsidRPr="00841025">
        <w:rPr>
          <w:rFonts w:ascii="Times New Roman" w:hAnsi="Times New Roman"/>
          <w:color w:val="auto"/>
          <w:sz w:val="24"/>
          <w:szCs w:val="24"/>
        </w:rPr>
        <w:t>č. 2 část „</w:t>
      </w:r>
      <w:r w:rsidR="0000179F" w:rsidRPr="0000179F">
        <w:rPr>
          <w:rFonts w:ascii="Times New Roman" w:hAnsi="Times New Roman"/>
          <w:color w:val="auto"/>
          <w:sz w:val="24"/>
          <w:szCs w:val="24"/>
        </w:rPr>
        <w:t>Příklady kódu tabákové nálepky</w:t>
      </w:r>
      <w:r w:rsidRPr="00841025">
        <w:rPr>
          <w:rFonts w:ascii="Times New Roman" w:hAnsi="Times New Roman"/>
          <w:color w:val="auto"/>
          <w:sz w:val="24"/>
          <w:szCs w:val="24"/>
        </w:rPr>
        <w:t xml:space="preserve">“ </w:t>
      </w:r>
      <w:r w:rsidR="000D6E8D">
        <w:rPr>
          <w:rFonts w:ascii="Times New Roman" w:hAnsi="Times New Roman"/>
          <w:color w:val="auto"/>
          <w:sz w:val="24"/>
          <w:szCs w:val="24"/>
        </w:rPr>
        <w:t>bod 3</w:t>
      </w:r>
      <w:r w:rsidRPr="00841025">
        <w:rPr>
          <w:rFonts w:ascii="Times New Roman" w:hAnsi="Times New Roman"/>
          <w:color w:val="auto"/>
          <w:sz w:val="24"/>
          <w:szCs w:val="24"/>
        </w:rPr>
        <w:t>)</w:t>
      </w:r>
    </w:p>
    <w:p w14:paraId="78339D1F" w14:textId="77777777" w:rsidR="00950C5B" w:rsidRPr="00AC0FE4" w:rsidRDefault="00D97C25" w:rsidP="00AC0FE4">
      <w:pPr>
        <w:pStyle w:val="Odstavecseseznamem"/>
        <w:spacing w:after="120" w:line="240" w:lineRule="auto"/>
        <w:ind w:left="0"/>
        <w:jc w:val="both"/>
        <w:rPr>
          <w:lang w:val="cs-CZ"/>
        </w:rPr>
      </w:pPr>
      <w:r w:rsidRPr="00E66578">
        <w:rPr>
          <w:rFonts w:ascii="Times New Roman" w:hAnsi="Times New Roman"/>
          <w:sz w:val="24"/>
          <w:szCs w:val="24"/>
          <w:lang w:val="cs-CZ"/>
        </w:rPr>
        <w:t>Jedná se o legislativně-technickou úpravu spočívající v </w:t>
      </w:r>
      <w:r w:rsidRPr="007D0945">
        <w:rPr>
          <w:rFonts w:ascii="Times New Roman" w:hAnsi="Times New Roman"/>
          <w:sz w:val="24"/>
          <w:szCs w:val="24"/>
          <w:lang w:val="cs-CZ"/>
        </w:rPr>
        <w:t>doplnění opominuté jednotky</w:t>
      </w:r>
      <w:r w:rsidRPr="00E66578">
        <w:rPr>
          <w:rFonts w:ascii="Times New Roman" w:hAnsi="Times New Roman"/>
          <w:sz w:val="24"/>
          <w:szCs w:val="24"/>
          <w:lang w:val="cs-CZ"/>
        </w:rPr>
        <w:t>.</w:t>
      </w:r>
    </w:p>
    <w:p w14:paraId="6F1FA013" w14:textId="77777777" w:rsidR="0000179F" w:rsidRDefault="000D6E8D" w:rsidP="00AC0FE4">
      <w:pPr>
        <w:pStyle w:val="Dvodovzprvakbodu"/>
        <w:widowControl w:val="0"/>
        <w:numPr>
          <w:ilvl w:val="0"/>
          <w:numId w:val="10"/>
        </w:numPr>
        <w:tabs>
          <w:tab w:val="left" w:pos="708"/>
        </w:tabs>
        <w:outlineLvl w:val="1"/>
        <w:rPr>
          <w:rFonts w:ascii="Times New Roman" w:hAnsi="Times New Roman"/>
          <w:color w:val="auto"/>
          <w:sz w:val="24"/>
          <w:szCs w:val="24"/>
        </w:rPr>
      </w:pPr>
      <w:r w:rsidRPr="00841025">
        <w:rPr>
          <w:rFonts w:ascii="Times New Roman" w:hAnsi="Times New Roman"/>
          <w:color w:val="auto"/>
          <w:sz w:val="24"/>
          <w:szCs w:val="24"/>
        </w:rPr>
        <w:t>(příloha č. 2 část „</w:t>
      </w:r>
      <w:r w:rsidRPr="008063FB">
        <w:rPr>
          <w:rFonts w:ascii="Times New Roman" w:hAnsi="Times New Roman"/>
          <w:color w:val="auto"/>
          <w:sz w:val="24"/>
          <w:szCs w:val="24"/>
        </w:rPr>
        <w:t>Příklady kódu tabákové nálepky</w:t>
      </w:r>
      <w:r w:rsidRPr="00841025">
        <w:rPr>
          <w:rFonts w:ascii="Times New Roman" w:hAnsi="Times New Roman"/>
          <w:color w:val="auto"/>
          <w:sz w:val="24"/>
          <w:szCs w:val="24"/>
        </w:rPr>
        <w:t xml:space="preserve">“ </w:t>
      </w:r>
      <w:r w:rsidRPr="008063FB">
        <w:rPr>
          <w:rFonts w:ascii="Times New Roman" w:hAnsi="Times New Roman"/>
          <w:color w:val="auto"/>
          <w:sz w:val="24"/>
          <w:szCs w:val="24"/>
        </w:rPr>
        <w:t xml:space="preserve">bod </w:t>
      </w:r>
      <w:r w:rsidR="00B37398">
        <w:rPr>
          <w:rFonts w:ascii="Times New Roman" w:hAnsi="Times New Roman"/>
          <w:color w:val="auto"/>
          <w:sz w:val="24"/>
          <w:szCs w:val="24"/>
        </w:rPr>
        <w:t>4</w:t>
      </w:r>
      <w:r w:rsidRPr="00841025">
        <w:rPr>
          <w:rFonts w:ascii="Times New Roman" w:hAnsi="Times New Roman"/>
          <w:color w:val="auto"/>
          <w:sz w:val="24"/>
          <w:szCs w:val="24"/>
        </w:rPr>
        <w:t>)</w:t>
      </w:r>
    </w:p>
    <w:p w14:paraId="2B4CF5CF" w14:textId="77777777" w:rsidR="00D97C25" w:rsidRDefault="00573E70" w:rsidP="00AC0FE4">
      <w:pPr>
        <w:pStyle w:val="Odstavecseseznamem"/>
        <w:spacing w:after="12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41025">
        <w:rPr>
          <w:rFonts w:ascii="Times New Roman" w:hAnsi="Times New Roman"/>
          <w:sz w:val="24"/>
          <w:szCs w:val="24"/>
          <w:lang w:val="cs-CZ"/>
        </w:rPr>
        <w:t>V</w:t>
      </w:r>
      <w:r>
        <w:rPr>
          <w:rFonts w:ascii="Times New Roman" w:hAnsi="Times New Roman"/>
          <w:sz w:val="24"/>
          <w:szCs w:val="24"/>
          <w:lang w:val="cs-CZ"/>
        </w:rPr>
        <w:t> </w:t>
      </w:r>
      <w:r w:rsidRPr="00841025">
        <w:rPr>
          <w:rFonts w:ascii="Times New Roman" w:hAnsi="Times New Roman"/>
          <w:sz w:val="24"/>
          <w:szCs w:val="24"/>
          <w:lang w:val="cs-CZ"/>
        </w:rPr>
        <w:t>návaz</w:t>
      </w:r>
      <w:r>
        <w:rPr>
          <w:rFonts w:ascii="Times New Roman" w:hAnsi="Times New Roman"/>
          <w:sz w:val="24"/>
          <w:szCs w:val="24"/>
          <w:lang w:val="cs-CZ"/>
        </w:rPr>
        <w:t>nosti na změny navržené v § 130b zákona o spotřebních daních (základem daně ze zahřívaných tabákových výrobků již nebude množství tabáku, ale množství náplně obsažené v zahřívaném tabákovém výrobku) se navrhuje odpovídajícím způsobem upravit i text vyhlášky</w:t>
      </w:r>
      <w:r w:rsidR="00954F74">
        <w:rPr>
          <w:rFonts w:ascii="Times New Roman" w:hAnsi="Times New Roman"/>
          <w:sz w:val="24"/>
          <w:szCs w:val="24"/>
          <w:lang w:val="cs-CZ"/>
        </w:rPr>
        <w:t xml:space="preserve"> o tabákových nálepkách</w:t>
      </w:r>
      <w:r>
        <w:rPr>
          <w:rFonts w:ascii="Times New Roman" w:hAnsi="Times New Roman"/>
          <w:sz w:val="24"/>
          <w:szCs w:val="24"/>
          <w:lang w:val="cs-CZ"/>
        </w:rPr>
        <w:t xml:space="preserve">. Druhá část novelizačního bodu je legislativně technickou úpravou, která bez věcné změny text vyhlášky </w:t>
      </w:r>
      <w:r w:rsidR="00954F74">
        <w:rPr>
          <w:rFonts w:ascii="Times New Roman" w:hAnsi="Times New Roman"/>
          <w:sz w:val="24"/>
          <w:szCs w:val="24"/>
          <w:lang w:val="cs-CZ"/>
        </w:rPr>
        <w:t xml:space="preserve">o tabákových nálepkách </w:t>
      </w:r>
      <w:r>
        <w:rPr>
          <w:rFonts w:ascii="Times New Roman" w:hAnsi="Times New Roman"/>
          <w:sz w:val="24"/>
          <w:szCs w:val="24"/>
          <w:lang w:val="cs-CZ"/>
        </w:rPr>
        <w:t>uvádí do souladu s pravidly psaní číslovek tak, jak požaduje čl. 43 odst. 1 Legislativních pravidel vlády.</w:t>
      </w:r>
    </w:p>
    <w:p w14:paraId="427ED83F" w14:textId="77777777" w:rsidR="00573E70" w:rsidRDefault="00573E70" w:rsidP="00573E70">
      <w:pPr>
        <w:pStyle w:val="Dvodovzprvakbodu"/>
        <w:widowControl w:val="0"/>
        <w:numPr>
          <w:ilvl w:val="0"/>
          <w:numId w:val="10"/>
        </w:numPr>
        <w:tabs>
          <w:tab w:val="left" w:pos="708"/>
        </w:tabs>
        <w:outlineLvl w:val="1"/>
        <w:rPr>
          <w:rFonts w:ascii="Times New Roman" w:hAnsi="Times New Roman"/>
          <w:color w:val="auto"/>
          <w:sz w:val="24"/>
          <w:szCs w:val="24"/>
        </w:rPr>
      </w:pPr>
      <w:r w:rsidRPr="00841025">
        <w:rPr>
          <w:rFonts w:ascii="Times New Roman" w:hAnsi="Times New Roman"/>
          <w:color w:val="auto"/>
          <w:sz w:val="24"/>
          <w:szCs w:val="24"/>
        </w:rPr>
        <w:t>(příloha č. 2 část „Příklady kódu tabákové nálepky“ bod</w:t>
      </w:r>
      <w:r w:rsidR="003B2336">
        <w:rPr>
          <w:rFonts w:ascii="Times New Roman" w:hAnsi="Times New Roman"/>
          <w:color w:val="auto"/>
          <w:sz w:val="24"/>
          <w:szCs w:val="24"/>
        </w:rPr>
        <w:t>y 5 až 8</w:t>
      </w:r>
      <w:r w:rsidRPr="00841025">
        <w:rPr>
          <w:rFonts w:ascii="Times New Roman" w:hAnsi="Times New Roman"/>
          <w:color w:val="auto"/>
          <w:sz w:val="24"/>
          <w:szCs w:val="24"/>
        </w:rPr>
        <w:t>)</w:t>
      </w:r>
    </w:p>
    <w:p w14:paraId="173ABEC2" w14:textId="0702805B" w:rsidR="00DF4EFD" w:rsidRPr="00841025" w:rsidRDefault="00DF4EFD" w:rsidP="00AC0FE4">
      <w:pPr>
        <w:pStyle w:val="Odstavecseseznamem"/>
        <w:spacing w:after="120" w:line="240" w:lineRule="auto"/>
        <w:ind w:left="0"/>
        <w:jc w:val="both"/>
        <w:rPr>
          <w:lang w:val="cs-CZ"/>
        </w:rPr>
      </w:pPr>
      <w:r>
        <w:rPr>
          <w:rFonts w:ascii="Times New Roman" w:hAnsi="Times New Roman"/>
          <w:sz w:val="24"/>
          <w:szCs w:val="24"/>
          <w:lang w:val="cs-CZ"/>
        </w:rPr>
        <w:t>V návaznosti na stanovení náležitostí tabákové nálepky pro výrobky, které nově podléhají povinnému značení, navrhované v § 2 odst. 1 vyhlášky</w:t>
      </w:r>
      <w:r w:rsidR="00F6623C">
        <w:rPr>
          <w:rFonts w:ascii="Times New Roman" w:hAnsi="Times New Roman"/>
          <w:sz w:val="24"/>
          <w:szCs w:val="24"/>
          <w:lang w:val="cs-CZ"/>
        </w:rPr>
        <w:t xml:space="preserve"> o tabákových nálepkách</w:t>
      </w:r>
      <w:r>
        <w:rPr>
          <w:rFonts w:ascii="Times New Roman" w:hAnsi="Times New Roman"/>
          <w:sz w:val="24"/>
          <w:szCs w:val="24"/>
          <w:lang w:val="cs-CZ"/>
        </w:rPr>
        <w:t xml:space="preserve">, </w:t>
      </w:r>
      <w:r w:rsidR="004A09A6">
        <w:rPr>
          <w:rFonts w:ascii="Times New Roman" w:hAnsi="Times New Roman"/>
          <w:sz w:val="24"/>
          <w:szCs w:val="24"/>
          <w:lang w:val="cs-CZ"/>
        </w:rPr>
        <w:t xml:space="preserve">se </w:t>
      </w:r>
      <w:r>
        <w:rPr>
          <w:rFonts w:ascii="Times New Roman" w:hAnsi="Times New Roman"/>
          <w:sz w:val="24"/>
          <w:szCs w:val="24"/>
          <w:lang w:val="cs-CZ"/>
        </w:rPr>
        <w:t xml:space="preserve">navrhuje doplnit </w:t>
      </w:r>
      <w:r w:rsidR="00236FB4">
        <w:rPr>
          <w:rFonts w:ascii="Times New Roman" w:hAnsi="Times New Roman"/>
          <w:sz w:val="24"/>
          <w:szCs w:val="24"/>
          <w:lang w:val="cs-CZ"/>
        </w:rPr>
        <w:t>příklady</w:t>
      </w:r>
      <w:r>
        <w:rPr>
          <w:rFonts w:ascii="Times New Roman" w:hAnsi="Times New Roman"/>
          <w:sz w:val="24"/>
          <w:szCs w:val="24"/>
          <w:lang w:val="cs-CZ"/>
        </w:rPr>
        <w:t xml:space="preserve"> kódu tabákové nálepky ve formuláři objednávky tabákových nálepek.</w:t>
      </w:r>
    </w:p>
    <w:p w14:paraId="43B4D219" w14:textId="77777777" w:rsidR="003B2336" w:rsidRDefault="003B2336" w:rsidP="003B2336">
      <w:pPr>
        <w:pStyle w:val="Dvodovzprvakbodu"/>
        <w:widowControl w:val="0"/>
        <w:numPr>
          <w:ilvl w:val="0"/>
          <w:numId w:val="10"/>
        </w:numPr>
        <w:tabs>
          <w:tab w:val="left" w:pos="708"/>
        </w:tabs>
        <w:outlineLvl w:val="1"/>
        <w:rPr>
          <w:rFonts w:ascii="Times New Roman" w:hAnsi="Times New Roman"/>
          <w:color w:val="auto"/>
          <w:sz w:val="24"/>
          <w:szCs w:val="24"/>
        </w:rPr>
      </w:pPr>
      <w:r w:rsidRPr="00841025">
        <w:rPr>
          <w:rFonts w:ascii="Times New Roman" w:hAnsi="Times New Roman"/>
          <w:color w:val="auto"/>
          <w:sz w:val="24"/>
          <w:szCs w:val="24"/>
        </w:rPr>
        <w:t xml:space="preserve">(příloha č. 2 část „Příklady kódu tabákové nálepky“ bod </w:t>
      </w:r>
      <w:r>
        <w:rPr>
          <w:rFonts w:ascii="Times New Roman" w:hAnsi="Times New Roman"/>
          <w:color w:val="auto"/>
          <w:sz w:val="24"/>
          <w:szCs w:val="24"/>
        </w:rPr>
        <w:t>4</w:t>
      </w:r>
      <w:r w:rsidRPr="00841025">
        <w:rPr>
          <w:rFonts w:ascii="Times New Roman" w:hAnsi="Times New Roman"/>
          <w:color w:val="auto"/>
          <w:sz w:val="24"/>
          <w:szCs w:val="24"/>
        </w:rPr>
        <w:t>)</w:t>
      </w:r>
    </w:p>
    <w:p w14:paraId="0AECD6B6" w14:textId="0602C993" w:rsidR="003B2336" w:rsidRPr="00841025" w:rsidRDefault="003B2336" w:rsidP="003B2336">
      <w:pPr>
        <w:pStyle w:val="Odstavecseseznamem"/>
        <w:spacing w:after="120" w:line="240" w:lineRule="auto"/>
        <w:ind w:left="0"/>
        <w:jc w:val="both"/>
        <w:rPr>
          <w:rFonts w:ascii="Times New Roman" w:hAnsi="Times New Roman"/>
          <w:sz w:val="24"/>
          <w:szCs w:val="24"/>
          <w:lang w:val="cs-CZ"/>
        </w:rPr>
      </w:pPr>
      <w:r>
        <w:rPr>
          <w:rFonts w:ascii="Times New Roman" w:hAnsi="Times New Roman"/>
          <w:sz w:val="24"/>
          <w:szCs w:val="24"/>
          <w:lang w:val="cs-CZ"/>
        </w:rPr>
        <w:t xml:space="preserve">V návaznosti na stanovení náležitostí tabákové nálepky pro </w:t>
      </w:r>
      <w:r w:rsidRPr="00841025">
        <w:rPr>
          <w:rFonts w:ascii="Times New Roman" w:hAnsi="Times New Roman"/>
          <w:sz w:val="24"/>
          <w:szCs w:val="24"/>
          <w:lang w:val="cs-CZ"/>
        </w:rPr>
        <w:t xml:space="preserve">tabák do vodní dýmky </w:t>
      </w:r>
      <w:r>
        <w:rPr>
          <w:rFonts w:ascii="Times New Roman" w:hAnsi="Times New Roman"/>
          <w:sz w:val="24"/>
          <w:szCs w:val="24"/>
          <w:lang w:val="cs-CZ"/>
        </w:rPr>
        <w:t>navrhované v § 2 odst. 1 vyhlášky</w:t>
      </w:r>
      <w:r w:rsidRPr="00841025">
        <w:rPr>
          <w:rFonts w:ascii="Times New Roman" w:hAnsi="Times New Roman"/>
          <w:sz w:val="24"/>
          <w:szCs w:val="24"/>
          <w:lang w:val="cs-CZ"/>
        </w:rPr>
        <w:t xml:space="preserve"> </w:t>
      </w:r>
      <w:r w:rsidR="00733860">
        <w:rPr>
          <w:rFonts w:ascii="Times New Roman" w:hAnsi="Times New Roman"/>
          <w:sz w:val="24"/>
          <w:szCs w:val="24"/>
          <w:lang w:val="cs-CZ"/>
        </w:rPr>
        <w:t>o tabákových nálepkách</w:t>
      </w:r>
      <w:r w:rsidR="00733860" w:rsidRPr="00841025">
        <w:rPr>
          <w:rFonts w:ascii="Times New Roman" w:hAnsi="Times New Roman"/>
          <w:sz w:val="24"/>
          <w:szCs w:val="24"/>
          <w:lang w:val="cs-CZ"/>
        </w:rPr>
        <w:t xml:space="preserve"> </w:t>
      </w:r>
      <w:r w:rsidRPr="00841025">
        <w:rPr>
          <w:rFonts w:ascii="Times New Roman" w:hAnsi="Times New Roman"/>
          <w:sz w:val="24"/>
          <w:szCs w:val="24"/>
          <w:lang w:val="cs-CZ"/>
        </w:rPr>
        <w:t xml:space="preserve">se navrhuje doplnit </w:t>
      </w:r>
      <w:r>
        <w:rPr>
          <w:rFonts w:ascii="Times New Roman" w:hAnsi="Times New Roman"/>
          <w:sz w:val="24"/>
          <w:szCs w:val="24"/>
          <w:lang w:val="cs-CZ"/>
        </w:rPr>
        <w:t>příklady kódu tabákové nálepky ve formuláři objednávky tabákových nálepek</w:t>
      </w:r>
      <w:r w:rsidRPr="00841025">
        <w:rPr>
          <w:rFonts w:ascii="Times New Roman" w:hAnsi="Times New Roman"/>
          <w:sz w:val="24"/>
          <w:szCs w:val="24"/>
          <w:lang w:val="cs-CZ"/>
        </w:rPr>
        <w:t>, a to s odloženou účinností k 1. březn</w:t>
      </w:r>
      <w:r w:rsidR="00F6623C">
        <w:rPr>
          <w:rFonts w:ascii="Times New Roman" w:hAnsi="Times New Roman"/>
          <w:sz w:val="24"/>
          <w:szCs w:val="24"/>
          <w:lang w:val="cs-CZ"/>
        </w:rPr>
        <w:t>u</w:t>
      </w:r>
      <w:r w:rsidRPr="00841025">
        <w:rPr>
          <w:rFonts w:ascii="Times New Roman" w:hAnsi="Times New Roman"/>
          <w:sz w:val="24"/>
          <w:szCs w:val="24"/>
          <w:lang w:val="cs-CZ"/>
        </w:rPr>
        <w:t xml:space="preserve"> 202</w:t>
      </w:r>
      <w:r w:rsidR="00F6623C">
        <w:rPr>
          <w:rFonts w:ascii="Times New Roman" w:hAnsi="Times New Roman"/>
          <w:sz w:val="24"/>
          <w:szCs w:val="24"/>
          <w:lang w:val="cs-CZ"/>
        </w:rPr>
        <w:t>4</w:t>
      </w:r>
      <w:r w:rsidRPr="00841025">
        <w:rPr>
          <w:rFonts w:ascii="Times New Roman" w:hAnsi="Times New Roman"/>
          <w:sz w:val="24"/>
          <w:szCs w:val="24"/>
          <w:lang w:val="cs-CZ"/>
        </w:rPr>
        <w:t>.</w:t>
      </w:r>
    </w:p>
    <w:p w14:paraId="3AF5BE7D" w14:textId="77777777" w:rsidR="009A6C69" w:rsidRDefault="009A6C69" w:rsidP="009A6C69">
      <w:pPr>
        <w:spacing w:after="0" w:line="240" w:lineRule="auto"/>
        <w:jc w:val="both"/>
        <w:outlineLvl w:val="1"/>
        <w:rPr>
          <w:rFonts w:ascii="Times New Roman" w:hAnsi="Times New Roman"/>
          <w:b/>
          <w:sz w:val="24"/>
          <w:szCs w:val="24"/>
          <w:lang w:val="cs-CZ"/>
        </w:rPr>
      </w:pPr>
      <w:r w:rsidRPr="00CB31C0">
        <w:rPr>
          <w:rFonts w:ascii="Times New Roman" w:hAnsi="Times New Roman"/>
          <w:b/>
          <w:sz w:val="24"/>
          <w:szCs w:val="24"/>
          <w:lang w:val="cs-CZ"/>
        </w:rPr>
        <w:t xml:space="preserve">K bodům </w:t>
      </w:r>
      <w:r w:rsidR="0031126E" w:rsidRPr="00CB31C0">
        <w:rPr>
          <w:rFonts w:ascii="Times New Roman" w:hAnsi="Times New Roman"/>
          <w:b/>
          <w:sz w:val="24"/>
          <w:szCs w:val="24"/>
          <w:lang w:val="cs-CZ"/>
        </w:rPr>
        <w:t>24 až 32</w:t>
      </w:r>
      <w:r w:rsidRPr="00CB31C0">
        <w:rPr>
          <w:rFonts w:ascii="Times New Roman" w:hAnsi="Times New Roman"/>
          <w:b/>
          <w:sz w:val="24"/>
          <w:szCs w:val="24"/>
          <w:lang w:val="cs-CZ"/>
        </w:rPr>
        <w:t xml:space="preserve"> (příloha č. 3)</w:t>
      </w:r>
    </w:p>
    <w:p w14:paraId="009987FF" w14:textId="77777777" w:rsidR="009A6C69" w:rsidRPr="00173C6E" w:rsidRDefault="009A6C69" w:rsidP="009A6C69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cs-CZ"/>
        </w:rPr>
      </w:pPr>
      <w:r w:rsidRPr="00841025">
        <w:rPr>
          <w:rFonts w:ascii="Times New Roman" w:hAnsi="Times New Roman"/>
          <w:sz w:val="24"/>
          <w:szCs w:val="24"/>
          <w:lang w:val="cs-CZ"/>
        </w:rPr>
        <w:t xml:space="preserve">V příloze č. </w:t>
      </w:r>
      <w:r>
        <w:rPr>
          <w:rFonts w:ascii="Times New Roman" w:hAnsi="Times New Roman"/>
          <w:sz w:val="24"/>
          <w:szCs w:val="24"/>
          <w:lang w:val="cs-CZ"/>
        </w:rPr>
        <w:t>3</w:t>
      </w:r>
      <w:r w:rsidRPr="00841025">
        <w:rPr>
          <w:rFonts w:ascii="Times New Roman" w:hAnsi="Times New Roman"/>
          <w:sz w:val="24"/>
          <w:szCs w:val="24"/>
          <w:lang w:val="cs-CZ"/>
        </w:rPr>
        <w:t xml:space="preserve"> se navrhuje doplnění vysvětlivek</w:t>
      </w:r>
      <w:r>
        <w:rPr>
          <w:rFonts w:ascii="Times New Roman" w:hAnsi="Times New Roman"/>
          <w:sz w:val="24"/>
          <w:szCs w:val="24"/>
          <w:lang w:val="cs-CZ"/>
        </w:rPr>
        <w:t xml:space="preserve"> pro řádné vyplnění formuláře </w:t>
      </w:r>
      <w:r w:rsidR="002A4A9A" w:rsidRPr="002A4A9A">
        <w:rPr>
          <w:rFonts w:ascii="Times New Roman" w:hAnsi="Times New Roman"/>
          <w:sz w:val="24"/>
          <w:szCs w:val="24"/>
          <w:lang w:val="cs-CZ"/>
        </w:rPr>
        <w:t xml:space="preserve">pro vedení evidence </w:t>
      </w:r>
      <w:r>
        <w:rPr>
          <w:rFonts w:ascii="Times New Roman" w:hAnsi="Times New Roman"/>
          <w:sz w:val="24"/>
          <w:szCs w:val="24"/>
          <w:lang w:val="cs-CZ"/>
        </w:rPr>
        <w:t xml:space="preserve">tabákových nálepek, jakož i změny legislativně-technické povahy. </w:t>
      </w:r>
    </w:p>
    <w:p w14:paraId="1D02F929" w14:textId="77777777" w:rsidR="002A4A9A" w:rsidRDefault="00F35B91" w:rsidP="00AC0FE4">
      <w:pPr>
        <w:pStyle w:val="Dvodovzprvakbodu"/>
        <w:widowControl w:val="0"/>
        <w:numPr>
          <w:ilvl w:val="0"/>
          <w:numId w:val="10"/>
        </w:numPr>
        <w:tabs>
          <w:tab w:val="left" w:pos="708"/>
        </w:tabs>
        <w:outlineLvl w:val="1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2A4A9A">
        <w:rPr>
          <w:rFonts w:ascii="Times New Roman" w:hAnsi="Times New Roman"/>
          <w:color w:val="auto"/>
          <w:sz w:val="24"/>
          <w:szCs w:val="24"/>
        </w:rPr>
        <w:t>(</w:t>
      </w:r>
      <w:r w:rsidR="002A4A9A" w:rsidRPr="00841025">
        <w:rPr>
          <w:rFonts w:ascii="Times New Roman" w:hAnsi="Times New Roman"/>
          <w:color w:val="auto"/>
          <w:sz w:val="24"/>
          <w:szCs w:val="24"/>
        </w:rPr>
        <w:t>přílo</w:t>
      </w:r>
      <w:r w:rsidR="002A4A9A">
        <w:rPr>
          <w:rFonts w:ascii="Times New Roman" w:hAnsi="Times New Roman"/>
          <w:color w:val="auto"/>
          <w:sz w:val="24"/>
          <w:szCs w:val="24"/>
        </w:rPr>
        <w:t>ha</w:t>
      </w:r>
      <w:r w:rsidR="002A4A9A" w:rsidRPr="00841025">
        <w:rPr>
          <w:rFonts w:ascii="Times New Roman" w:hAnsi="Times New Roman"/>
          <w:color w:val="auto"/>
          <w:sz w:val="24"/>
          <w:szCs w:val="24"/>
        </w:rPr>
        <w:t xml:space="preserve"> č. </w:t>
      </w:r>
      <w:r w:rsidR="002A4A9A">
        <w:rPr>
          <w:rFonts w:ascii="Times New Roman" w:hAnsi="Times New Roman"/>
          <w:color w:val="auto"/>
          <w:sz w:val="24"/>
          <w:szCs w:val="24"/>
        </w:rPr>
        <w:t>3 část „Vysvětlivky“ odst. 1</w:t>
      </w:r>
      <w:r w:rsidR="00A922F2">
        <w:rPr>
          <w:rFonts w:ascii="Times New Roman" w:hAnsi="Times New Roman"/>
          <w:color w:val="auto"/>
          <w:sz w:val="24"/>
          <w:szCs w:val="24"/>
        </w:rPr>
        <w:t xml:space="preserve"> písm. a)</w:t>
      </w:r>
      <w:r w:rsidR="002A4A9A">
        <w:rPr>
          <w:rFonts w:ascii="Times New Roman" w:hAnsi="Times New Roman"/>
          <w:color w:val="auto"/>
          <w:sz w:val="24"/>
          <w:szCs w:val="24"/>
        </w:rPr>
        <w:t>)</w:t>
      </w:r>
    </w:p>
    <w:p w14:paraId="161D643A" w14:textId="33FBCDD1" w:rsidR="00FA6F65" w:rsidRDefault="008E5BDB" w:rsidP="00FA6F65">
      <w:pPr>
        <w:pStyle w:val="Odstavecseseznamem"/>
        <w:spacing w:after="120" w:line="240" w:lineRule="auto"/>
        <w:ind w:left="0"/>
        <w:jc w:val="both"/>
        <w:rPr>
          <w:rFonts w:ascii="Times New Roman" w:hAnsi="Times New Roman"/>
          <w:sz w:val="24"/>
          <w:szCs w:val="24"/>
          <w:lang w:val="cs-CZ"/>
        </w:rPr>
      </w:pPr>
      <w:r>
        <w:rPr>
          <w:rFonts w:ascii="Times New Roman" w:hAnsi="Times New Roman"/>
          <w:sz w:val="24"/>
          <w:szCs w:val="24"/>
          <w:lang w:val="cs-CZ"/>
        </w:rPr>
        <w:t>V první části novelizačního bodu se j</w:t>
      </w:r>
      <w:r w:rsidRPr="00841025">
        <w:rPr>
          <w:rFonts w:ascii="Times New Roman" w:hAnsi="Times New Roman"/>
          <w:sz w:val="24"/>
          <w:szCs w:val="24"/>
          <w:lang w:val="cs-CZ"/>
        </w:rPr>
        <w:t xml:space="preserve">edná o legislativně-technickou změnu zohledňující fakt, že značení tabákovou </w:t>
      </w:r>
      <w:r w:rsidRPr="00EC4473">
        <w:rPr>
          <w:rFonts w:ascii="Times New Roman" w:hAnsi="Times New Roman"/>
          <w:sz w:val="24"/>
          <w:szCs w:val="24"/>
          <w:lang w:val="cs-CZ"/>
        </w:rPr>
        <w:t xml:space="preserve">nálepkou budou </w:t>
      </w:r>
      <w:r w:rsidRPr="00E66578">
        <w:rPr>
          <w:rFonts w:ascii="Times New Roman" w:hAnsi="Times New Roman"/>
          <w:sz w:val="24"/>
          <w:szCs w:val="24"/>
          <w:lang w:val="cs-CZ"/>
        </w:rPr>
        <w:t xml:space="preserve">po zavedení spotřební daně a </w:t>
      </w:r>
      <w:r>
        <w:rPr>
          <w:rFonts w:ascii="Times New Roman" w:hAnsi="Times New Roman"/>
          <w:sz w:val="24"/>
          <w:szCs w:val="24"/>
          <w:lang w:val="cs-CZ"/>
        </w:rPr>
        <w:t xml:space="preserve">s tím souvisejícího </w:t>
      </w:r>
      <w:r w:rsidRPr="00E66578">
        <w:rPr>
          <w:rFonts w:ascii="Times New Roman" w:hAnsi="Times New Roman"/>
          <w:sz w:val="24"/>
          <w:szCs w:val="24"/>
          <w:lang w:val="cs-CZ"/>
        </w:rPr>
        <w:t xml:space="preserve">povinného značení ostatních tabákových výrobků, náplní do elektronických cigaret, nikotinových sáčků a ostatních nikotinových výrobků navrženého v novele zákona o spotřebních daních </w:t>
      </w:r>
      <w:r w:rsidRPr="00EC4473">
        <w:rPr>
          <w:rFonts w:ascii="Times New Roman" w:hAnsi="Times New Roman"/>
          <w:sz w:val="24"/>
          <w:szCs w:val="24"/>
          <w:lang w:val="cs-CZ"/>
        </w:rPr>
        <w:t xml:space="preserve">podléhat i výrobky, které nejsou tabákovými výrobky podle zákona o spotřebních daních. V druhé části bodu se navrhuje doplnit vysvětlivky pro vyplnění formuláře </w:t>
      </w:r>
      <w:r w:rsidRPr="002A4A9A">
        <w:rPr>
          <w:rFonts w:ascii="Times New Roman" w:hAnsi="Times New Roman"/>
          <w:sz w:val="24"/>
          <w:szCs w:val="24"/>
          <w:lang w:val="cs-CZ"/>
        </w:rPr>
        <w:t xml:space="preserve">pro vedení evidence </w:t>
      </w:r>
      <w:r>
        <w:rPr>
          <w:rFonts w:ascii="Times New Roman" w:hAnsi="Times New Roman"/>
          <w:sz w:val="24"/>
          <w:szCs w:val="24"/>
          <w:lang w:val="cs-CZ"/>
        </w:rPr>
        <w:t>tabákových nálepek o kódy pro tabákov</w:t>
      </w:r>
      <w:r w:rsidR="004F07E9">
        <w:rPr>
          <w:rFonts w:ascii="Times New Roman" w:hAnsi="Times New Roman"/>
          <w:sz w:val="24"/>
          <w:szCs w:val="24"/>
          <w:lang w:val="cs-CZ"/>
        </w:rPr>
        <w:t>é</w:t>
      </w:r>
      <w:r>
        <w:rPr>
          <w:rFonts w:ascii="Times New Roman" w:hAnsi="Times New Roman"/>
          <w:sz w:val="24"/>
          <w:szCs w:val="24"/>
          <w:lang w:val="cs-CZ"/>
        </w:rPr>
        <w:t xml:space="preserve"> nálep</w:t>
      </w:r>
      <w:r w:rsidR="004F07E9">
        <w:rPr>
          <w:rFonts w:ascii="Times New Roman" w:hAnsi="Times New Roman"/>
          <w:sz w:val="24"/>
          <w:szCs w:val="24"/>
          <w:lang w:val="cs-CZ"/>
        </w:rPr>
        <w:t>ky</w:t>
      </w:r>
      <w:r>
        <w:rPr>
          <w:rFonts w:ascii="Times New Roman" w:hAnsi="Times New Roman"/>
          <w:sz w:val="24"/>
          <w:szCs w:val="24"/>
          <w:lang w:val="cs-CZ"/>
        </w:rPr>
        <w:t xml:space="preserve"> pro </w:t>
      </w:r>
      <w:r w:rsidRPr="00AD19E8">
        <w:rPr>
          <w:rFonts w:ascii="Times New Roman" w:hAnsi="Times New Roman"/>
          <w:sz w:val="24"/>
          <w:szCs w:val="24"/>
          <w:lang w:val="cs-CZ"/>
        </w:rPr>
        <w:t>ostatní tabákový výrobek, náplň do elektronické cigarety, nikotinový sáček nebo ostatní nikotinový výrobek</w:t>
      </w:r>
      <w:r>
        <w:rPr>
          <w:rFonts w:ascii="Times New Roman" w:hAnsi="Times New Roman"/>
          <w:sz w:val="24"/>
          <w:szCs w:val="24"/>
          <w:lang w:val="cs-CZ"/>
        </w:rPr>
        <w:t>.</w:t>
      </w:r>
    </w:p>
    <w:p w14:paraId="009ACB3F" w14:textId="77777777" w:rsidR="00A922F2" w:rsidRDefault="00A922F2" w:rsidP="00A922F2">
      <w:pPr>
        <w:pStyle w:val="Dvodovzprvakbodu"/>
        <w:widowControl w:val="0"/>
        <w:numPr>
          <w:ilvl w:val="0"/>
          <w:numId w:val="10"/>
        </w:numPr>
        <w:tabs>
          <w:tab w:val="left" w:pos="708"/>
        </w:tabs>
        <w:outlineLvl w:val="1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(</w:t>
      </w:r>
      <w:r w:rsidRPr="00841025">
        <w:rPr>
          <w:rFonts w:ascii="Times New Roman" w:hAnsi="Times New Roman"/>
          <w:color w:val="auto"/>
          <w:sz w:val="24"/>
          <w:szCs w:val="24"/>
        </w:rPr>
        <w:t>přílo</w:t>
      </w:r>
      <w:r>
        <w:rPr>
          <w:rFonts w:ascii="Times New Roman" w:hAnsi="Times New Roman"/>
          <w:color w:val="auto"/>
          <w:sz w:val="24"/>
          <w:szCs w:val="24"/>
        </w:rPr>
        <w:t>ha</w:t>
      </w:r>
      <w:r w:rsidRPr="00841025">
        <w:rPr>
          <w:rFonts w:ascii="Times New Roman" w:hAnsi="Times New Roman"/>
          <w:color w:val="auto"/>
          <w:sz w:val="24"/>
          <w:szCs w:val="24"/>
        </w:rPr>
        <w:t xml:space="preserve"> č. </w:t>
      </w:r>
      <w:r>
        <w:rPr>
          <w:rFonts w:ascii="Times New Roman" w:hAnsi="Times New Roman"/>
          <w:color w:val="auto"/>
          <w:sz w:val="24"/>
          <w:szCs w:val="24"/>
        </w:rPr>
        <w:t>3 část „Vysvětlivky“</w:t>
      </w:r>
      <w:r w:rsidR="008266E2">
        <w:rPr>
          <w:rFonts w:ascii="Times New Roman" w:hAnsi="Times New Roman"/>
          <w:color w:val="auto"/>
          <w:sz w:val="24"/>
          <w:szCs w:val="24"/>
        </w:rPr>
        <w:t xml:space="preserve"> odst. 1 písm. a)</w:t>
      </w:r>
      <w:r>
        <w:rPr>
          <w:rFonts w:ascii="Times New Roman" w:hAnsi="Times New Roman"/>
          <w:color w:val="auto"/>
          <w:sz w:val="24"/>
          <w:szCs w:val="24"/>
        </w:rPr>
        <w:t>)</w:t>
      </w:r>
    </w:p>
    <w:p w14:paraId="4D73D444" w14:textId="302F4133" w:rsidR="00A922F2" w:rsidRPr="004F07E9" w:rsidRDefault="004F07E9" w:rsidP="00FA6F65">
      <w:pPr>
        <w:pStyle w:val="Odstavecseseznamem"/>
        <w:spacing w:after="120" w:line="240" w:lineRule="auto"/>
        <w:ind w:left="0"/>
        <w:jc w:val="both"/>
        <w:rPr>
          <w:rFonts w:ascii="Times New Roman" w:hAnsi="Times New Roman"/>
          <w:sz w:val="24"/>
          <w:szCs w:val="24"/>
          <w:lang w:val="cs-CZ"/>
        </w:rPr>
      </w:pPr>
      <w:r w:rsidRPr="00D4476B">
        <w:rPr>
          <w:rFonts w:ascii="Times New Roman" w:hAnsi="Times New Roman"/>
          <w:sz w:val="24"/>
          <w:szCs w:val="24"/>
          <w:lang w:val="cs-CZ"/>
        </w:rPr>
        <w:t xml:space="preserve">Z důvodu zavedení zvláštní sazby spotřební daně pro tabák do vodní dýmky a jí odpovídající zvláštní tabákové nálepky se navrhuje </w:t>
      </w:r>
      <w:r>
        <w:rPr>
          <w:rFonts w:ascii="Times New Roman" w:hAnsi="Times New Roman"/>
          <w:sz w:val="24"/>
          <w:szCs w:val="24"/>
          <w:lang w:val="cs-CZ"/>
        </w:rPr>
        <w:t xml:space="preserve">doplnit vysvětlivky pro vyplnění formuláře </w:t>
      </w:r>
      <w:r w:rsidR="001D5011" w:rsidRPr="002A4A9A">
        <w:rPr>
          <w:rFonts w:ascii="Times New Roman" w:hAnsi="Times New Roman"/>
          <w:sz w:val="24"/>
          <w:szCs w:val="24"/>
          <w:lang w:val="cs-CZ"/>
        </w:rPr>
        <w:t xml:space="preserve">pro vedení evidence </w:t>
      </w:r>
      <w:r w:rsidR="001D5011">
        <w:rPr>
          <w:rFonts w:ascii="Times New Roman" w:hAnsi="Times New Roman"/>
          <w:sz w:val="24"/>
          <w:szCs w:val="24"/>
          <w:lang w:val="cs-CZ"/>
        </w:rPr>
        <w:t xml:space="preserve">tabákových nálepek </w:t>
      </w:r>
      <w:r>
        <w:rPr>
          <w:rFonts w:ascii="Times New Roman" w:hAnsi="Times New Roman"/>
          <w:sz w:val="24"/>
          <w:szCs w:val="24"/>
          <w:lang w:val="cs-CZ"/>
        </w:rPr>
        <w:t>o kód pro tabákové nálepky pro tabák do vodní dýmky,</w:t>
      </w:r>
      <w:r w:rsidRPr="00AB2C59">
        <w:rPr>
          <w:rFonts w:ascii="Times New Roman" w:hAnsi="Times New Roman"/>
          <w:sz w:val="24"/>
          <w:szCs w:val="24"/>
          <w:lang w:val="cs-CZ"/>
        </w:rPr>
        <w:t xml:space="preserve"> a to s odloženou účinností k 1. březn</w:t>
      </w:r>
      <w:r>
        <w:rPr>
          <w:rFonts w:ascii="Times New Roman" w:hAnsi="Times New Roman"/>
          <w:sz w:val="24"/>
          <w:szCs w:val="24"/>
          <w:lang w:val="cs-CZ"/>
        </w:rPr>
        <w:t>u</w:t>
      </w:r>
      <w:r w:rsidRPr="00AB2C59">
        <w:rPr>
          <w:rFonts w:ascii="Times New Roman" w:hAnsi="Times New Roman"/>
          <w:sz w:val="24"/>
          <w:szCs w:val="24"/>
          <w:lang w:val="cs-CZ"/>
        </w:rPr>
        <w:t xml:space="preserve"> 202</w:t>
      </w:r>
      <w:r>
        <w:rPr>
          <w:rFonts w:ascii="Times New Roman" w:hAnsi="Times New Roman"/>
          <w:sz w:val="24"/>
          <w:szCs w:val="24"/>
          <w:lang w:val="cs-CZ"/>
        </w:rPr>
        <w:t>4.</w:t>
      </w:r>
    </w:p>
    <w:p w14:paraId="6FA30284" w14:textId="77777777" w:rsidR="00A922F2" w:rsidRDefault="00A922F2" w:rsidP="00A922F2">
      <w:pPr>
        <w:pStyle w:val="Dvodovzprvakbodu"/>
        <w:widowControl w:val="0"/>
        <w:numPr>
          <w:ilvl w:val="0"/>
          <w:numId w:val="10"/>
        </w:numPr>
        <w:tabs>
          <w:tab w:val="left" w:pos="708"/>
        </w:tabs>
        <w:outlineLvl w:val="1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(</w:t>
      </w:r>
      <w:r w:rsidRPr="00841025">
        <w:rPr>
          <w:rFonts w:ascii="Times New Roman" w:hAnsi="Times New Roman"/>
          <w:color w:val="auto"/>
          <w:sz w:val="24"/>
          <w:szCs w:val="24"/>
        </w:rPr>
        <w:t>přílo</w:t>
      </w:r>
      <w:r>
        <w:rPr>
          <w:rFonts w:ascii="Times New Roman" w:hAnsi="Times New Roman"/>
          <w:color w:val="auto"/>
          <w:sz w:val="24"/>
          <w:szCs w:val="24"/>
        </w:rPr>
        <w:t>ha</w:t>
      </w:r>
      <w:r w:rsidRPr="00841025">
        <w:rPr>
          <w:rFonts w:ascii="Times New Roman" w:hAnsi="Times New Roman"/>
          <w:color w:val="auto"/>
          <w:sz w:val="24"/>
          <w:szCs w:val="24"/>
        </w:rPr>
        <w:t xml:space="preserve"> č. </w:t>
      </w:r>
      <w:r>
        <w:rPr>
          <w:rFonts w:ascii="Times New Roman" w:hAnsi="Times New Roman"/>
          <w:color w:val="auto"/>
          <w:sz w:val="24"/>
          <w:szCs w:val="24"/>
        </w:rPr>
        <w:t xml:space="preserve">3 část „Vysvětlivky“ odst. 1 písm. </w:t>
      </w:r>
      <w:r w:rsidR="005D1C57">
        <w:rPr>
          <w:rFonts w:ascii="Times New Roman" w:hAnsi="Times New Roman"/>
          <w:color w:val="auto"/>
          <w:sz w:val="24"/>
          <w:szCs w:val="24"/>
        </w:rPr>
        <w:t>c</w:t>
      </w:r>
      <w:r>
        <w:rPr>
          <w:rFonts w:ascii="Times New Roman" w:hAnsi="Times New Roman"/>
          <w:color w:val="auto"/>
          <w:sz w:val="24"/>
          <w:szCs w:val="24"/>
        </w:rPr>
        <w:t>)</w:t>
      </w:r>
      <w:r w:rsidR="005D1C57">
        <w:rPr>
          <w:rFonts w:ascii="Times New Roman" w:hAnsi="Times New Roman"/>
          <w:color w:val="auto"/>
          <w:sz w:val="24"/>
          <w:szCs w:val="24"/>
        </w:rPr>
        <w:t xml:space="preserve"> bod 4</w:t>
      </w:r>
      <w:r>
        <w:rPr>
          <w:rFonts w:ascii="Times New Roman" w:hAnsi="Times New Roman"/>
          <w:color w:val="auto"/>
          <w:sz w:val="24"/>
          <w:szCs w:val="24"/>
        </w:rPr>
        <w:t>)</w:t>
      </w:r>
    </w:p>
    <w:p w14:paraId="5BA46C6D" w14:textId="77777777" w:rsidR="00A922F2" w:rsidRPr="001D5011" w:rsidRDefault="001D5011" w:rsidP="00FA6F65">
      <w:pPr>
        <w:pStyle w:val="Odstavecseseznamem"/>
        <w:spacing w:after="120" w:line="240" w:lineRule="auto"/>
        <w:ind w:left="0"/>
        <w:jc w:val="both"/>
        <w:rPr>
          <w:rFonts w:ascii="Times New Roman" w:hAnsi="Times New Roman"/>
          <w:sz w:val="24"/>
          <w:szCs w:val="24"/>
          <w:lang w:val="cs-CZ"/>
        </w:rPr>
      </w:pPr>
      <w:r w:rsidRPr="00921346">
        <w:rPr>
          <w:rFonts w:ascii="Times New Roman" w:hAnsi="Times New Roman"/>
          <w:sz w:val="24"/>
          <w:szCs w:val="24"/>
          <w:lang w:val="cs-CZ"/>
        </w:rPr>
        <w:t>V</w:t>
      </w:r>
      <w:r>
        <w:rPr>
          <w:rFonts w:ascii="Times New Roman" w:hAnsi="Times New Roman"/>
          <w:sz w:val="24"/>
          <w:szCs w:val="24"/>
          <w:lang w:val="cs-CZ"/>
        </w:rPr>
        <w:t xml:space="preserve"> první části novelizačního bodu se v </w:t>
      </w:r>
      <w:r w:rsidRPr="00921346">
        <w:rPr>
          <w:rFonts w:ascii="Times New Roman" w:hAnsi="Times New Roman"/>
          <w:sz w:val="24"/>
          <w:szCs w:val="24"/>
          <w:lang w:val="cs-CZ"/>
        </w:rPr>
        <w:t>návaznosti na změny navržené v § 130b zákona o spotřebních daních (základem daně ze zahřívaných tabákových výrobků již nebude množství tabáku, ale množství náplně obsažené v zahřívaném tabákovém výrobku) navrhuje odpovídajícím způsobem upravit i text vyhlášky</w:t>
      </w:r>
      <w:r w:rsidR="00733860">
        <w:rPr>
          <w:rFonts w:ascii="Times New Roman" w:hAnsi="Times New Roman"/>
          <w:sz w:val="24"/>
          <w:szCs w:val="24"/>
          <w:lang w:val="cs-CZ"/>
        </w:rPr>
        <w:t xml:space="preserve"> o tabákových nálepkách</w:t>
      </w:r>
      <w:r w:rsidRPr="00921346">
        <w:rPr>
          <w:rFonts w:ascii="Times New Roman" w:hAnsi="Times New Roman"/>
          <w:sz w:val="24"/>
          <w:szCs w:val="24"/>
          <w:lang w:val="cs-CZ"/>
        </w:rPr>
        <w:t>. Druhá část nov</w:t>
      </w:r>
      <w:r>
        <w:rPr>
          <w:rFonts w:ascii="Times New Roman" w:hAnsi="Times New Roman"/>
          <w:sz w:val="24"/>
          <w:szCs w:val="24"/>
          <w:lang w:val="cs-CZ"/>
        </w:rPr>
        <w:t>elizačního bodu je legislativně-</w:t>
      </w:r>
      <w:r w:rsidRPr="00921346">
        <w:rPr>
          <w:rFonts w:ascii="Times New Roman" w:hAnsi="Times New Roman"/>
          <w:sz w:val="24"/>
          <w:szCs w:val="24"/>
          <w:lang w:val="cs-CZ"/>
        </w:rPr>
        <w:t>technickou úpravou, která bez věcné změny text vyhlášky</w:t>
      </w:r>
      <w:r w:rsidR="00733860">
        <w:rPr>
          <w:rFonts w:ascii="Times New Roman" w:hAnsi="Times New Roman"/>
          <w:sz w:val="24"/>
          <w:szCs w:val="24"/>
          <w:lang w:val="cs-CZ"/>
        </w:rPr>
        <w:t xml:space="preserve"> o tabákových nálepkách</w:t>
      </w:r>
      <w:r w:rsidRPr="00921346">
        <w:rPr>
          <w:rFonts w:ascii="Times New Roman" w:hAnsi="Times New Roman"/>
          <w:sz w:val="24"/>
          <w:szCs w:val="24"/>
          <w:lang w:val="cs-CZ"/>
        </w:rPr>
        <w:t xml:space="preserve"> uvádí do souladu s pravidly psaní číslovek tak, jak požaduje čl. 43 odst. 1 Legislativních pravidel vlády.</w:t>
      </w:r>
    </w:p>
    <w:p w14:paraId="4DE06FC8" w14:textId="77777777" w:rsidR="00A922F2" w:rsidRDefault="00A922F2" w:rsidP="00A922F2">
      <w:pPr>
        <w:pStyle w:val="Dvodovzprvakbodu"/>
        <w:widowControl w:val="0"/>
        <w:numPr>
          <w:ilvl w:val="0"/>
          <w:numId w:val="10"/>
        </w:numPr>
        <w:tabs>
          <w:tab w:val="left" w:pos="708"/>
        </w:tabs>
        <w:outlineLvl w:val="1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(</w:t>
      </w:r>
      <w:r w:rsidRPr="00841025">
        <w:rPr>
          <w:rFonts w:ascii="Times New Roman" w:hAnsi="Times New Roman"/>
          <w:color w:val="auto"/>
          <w:sz w:val="24"/>
          <w:szCs w:val="24"/>
        </w:rPr>
        <w:t>přílo</w:t>
      </w:r>
      <w:r>
        <w:rPr>
          <w:rFonts w:ascii="Times New Roman" w:hAnsi="Times New Roman"/>
          <w:color w:val="auto"/>
          <w:sz w:val="24"/>
          <w:szCs w:val="24"/>
        </w:rPr>
        <w:t>ha</w:t>
      </w:r>
      <w:r w:rsidRPr="00841025">
        <w:rPr>
          <w:rFonts w:ascii="Times New Roman" w:hAnsi="Times New Roman"/>
          <w:color w:val="auto"/>
          <w:sz w:val="24"/>
          <w:szCs w:val="24"/>
        </w:rPr>
        <w:t xml:space="preserve"> č. </w:t>
      </w:r>
      <w:r>
        <w:rPr>
          <w:rFonts w:ascii="Times New Roman" w:hAnsi="Times New Roman"/>
          <w:color w:val="auto"/>
          <w:sz w:val="24"/>
          <w:szCs w:val="24"/>
        </w:rPr>
        <w:t xml:space="preserve">3 část „Vysvětlivky“ odst. 1 písm. </w:t>
      </w:r>
      <w:r w:rsidR="001F2B63">
        <w:rPr>
          <w:rFonts w:ascii="Times New Roman" w:hAnsi="Times New Roman"/>
          <w:color w:val="auto"/>
          <w:sz w:val="24"/>
          <w:szCs w:val="24"/>
        </w:rPr>
        <w:t>c</w:t>
      </w:r>
      <w:r>
        <w:rPr>
          <w:rFonts w:ascii="Times New Roman" w:hAnsi="Times New Roman"/>
          <w:color w:val="auto"/>
          <w:sz w:val="24"/>
          <w:szCs w:val="24"/>
        </w:rPr>
        <w:t>)</w:t>
      </w:r>
      <w:r w:rsidR="001F2B63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8266E2">
        <w:rPr>
          <w:rFonts w:ascii="Times New Roman" w:hAnsi="Times New Roman"/>
          <w:color w:val="auto"/>
          <w:sz w:val="24"/>
          <w:szCs w:val="24"/>
        </w:rPr>
        <w:t>body 5 až 8</w:t>
      </w:r>
      <w:r>
        <w:rPr>
          <w:rFonts w:ascii="Times New Roman" w:hAnsi="Times New Roman"/>
          <w:color w:val="auto"/>
          <w:sz w:val="24"/>
          <w:szCs w:val="24"/>
        </w:rPr>
        <w:t>)</w:t>
      </w:r>
    </w:p>
    <w:p w14:paraId="362D31DC" w14:textId="1FE508B6" w:rsidR="00A922F2" w:rsidRDefault="001D5011" w:rsidP="00FA6F65">
      <w:pPr>
        <w:pStyle w:val="Odstavecseseznamem"/>
        <w:spacing w:after="120" w:line="240" w:lineRule="auto"/>
        <w:ind w:left="0"/>
        <w:jc w:val="both"/>
        <w:rPr>
          <w:lang w:val="cs-CZ"/>
        </w:rPr>
      </w:pPr>
      <w:r>
        <w:rPr>
          <w:rFonts w:ascii="Times New Roman" w:hAnsi="Times New Roman"/>
          <w:sz w:val="24"/>
          <w:szCs w:val="24"/>
          <w:lang w:val="cs-CZ"/>
        </w:rPr>
        <w:t>V návaznosti na stanovení náležitostí tabákové nálepky pro výrobky, které nově podléhají povinnému značení, navrhované v § 2 odst. 1 vyhlášky</w:t>
      </w:r>
      <w:r w:rsidR="00733860">
        <w:rPr>
          <w:rFonts w:ascii="Times New Roman" w:hAnsi="Times New Roman"/>
          <w:sz w:val="24"/>
          <w:szCs w:val="24"/>
          <w:lang w:val="cs-CZ"/>
        </w:rPr>
        <w:t xml:space="preserve"> o tabákových nálepkách</w:t>
      </w:r>
      <w:r>
        <w:rPr>
          <w:rFonts w:ascii="Times New Roman" w:hAnsi="Times New Roman"/>
          <w:sz w:val="24"/>
          <w:szCs w:val="24"/>
          <w:lang w:val="cs-CZ"/>
        </w:rPr>
        <w:t xml:space="preserve">, se navrhuje doplnit vysvětlivky popisující vybrané náležitosti tabákové nálepky, které jsou součástí kódu tabákové nálepky ve formuláři </w:t>
      </w:r>
      <w:r w:rsidR="00D46F09" w:rsidRPr="002A4A9A">
        <w:rPr>
          <w:rFonts w:ascii="Times New Roman" w:hAnsi="Times New Roman"/>
          <w:sz w:val="24"/>
          <w:szCs w:val="24"/>
          <w:lang w:val="cs-CZ"/>
        </w:rPr>
        <w:t xml:space="preserve">pro vedení evidence </w:t>
      </w:r>
      <w:r w:rsidR="00D46F09">
        <w:rPr>
          <w:rFonts w:ascii="Times New Roman" w:hAnsi="Times New Roman"/>
          <w:sz w:val="24"/>
          <w:szCs w:val="24"/>
          <w:lang w:val="cs-CZ"/>
        </w:rPr>
        <w:t>tabákových nálepek</w:t>
      </w:r>
      <w:r>
        <w:rPr>
          <w:rFonts w:ascii="Times New Roman" w:hAnsi="Times New Roman"/>
          <w:sz w:val="24"/>
          <w:szCs w:val="24"/>
          <w:lang w:val="cs-CZ"/>
        </w:rPr>
        <w:t>.</w:t>
      </w:r>
    </w:p>
    <w:p w14:paraId="7EDE9577" w14:textId="77777777" w:rsidR="00A922F2" w:rsidRDefault="00A922F2" w:rsidP="00A922F2">
      <w:pPr>
        <w:pStyle w:val="Dvodovzprvakbodu"/>
        <w:widowControl w:val="0"/>
        <w:numPr>
          <w:ilvl w:val="0"/>
          <w:numId w:val="10"/>
        </w:numPr>
        <w:tabs>
          <w:tab w:val="left" w:pos="708"/>
        </w:tabs>
        <w:outlineLvl w:val="1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(</w:t>
      </w:r>
      <w:r w:rsidRPr="00841025">
        <w:rPr>
          <w:rFonts w:ascii="Times New Roman" w:hAnsi="Times New Roman"/>
          <w:color w:val="auto"/>
          <w:sz w:val="24"/>
          <w:szCs w:val="24"/>
        </w:rPr>
        <w:t>přílo</w:t>
      </w:r>
      <w:r>
        <w:rPr>
          <w:rFonts w:ascii="Times New Roman" w:hAnsi="Times New Roman"/>
          <w:color w:val="auto"/>
          <w:sz w:val="24"/>
          <w:szCs w:val="24"/>
        </w:rPr>
        <w:t>ha</w:t>
      </w:r>
      <w:r w:rsidRPr="00841025">
        <w:rPr>
          <w:rFonts w:ascii="Times New Roman" w:hAnsi="Times New Roman"/>
          <w:color w:val="auto"/>
          <w:sz w:val="24"/>
          <w:szCs w:val="24"/>
        </w:rPr>
        <w:t xml:space="preserve"> č. </w:t>
      </w:r>
      <w:r>
        <w:rPr>
          <w:rFonts w:ascii="Times New Roman" w:hAnsi="Times New Roman"/>
          <w:color w:val="auto"/>
          <w:sz w:val="24"/>
          <w:szCs w:val="24"/>
        </w:rPr>
        <w:t xml:space="preserve">3 část „Vysvětlivky“ </w:t>
      </w:r>
      <w:r w:rsidR="00E435AE">
        <w:rPr>
          <w:rFonts w:ascii="Times New Roman" w:hAnsi="Times New Roman"/>
          <w:color w:val="auto"/>
          <w:sz w:val="24"/>
          <w:szCs w:val="24"/>
        </w:rPr>
        <w:t>odst. 1 písm. c) bod 4</w:t>
      </w:r>
      <w:r>
        <w:rPr>
          <w:rFonts w:ascii="Times New Roman" w:hAnsi="Times New Roman"/>
          <w:color w:val="auto"/>
          <w:sz w:val="24"/>
          <w:szCs w:val="24"/>
        </w:rPr>
        <w:t>)</w:t>
      </w:r>
    </w:p>
    <w:p w14:paraId="3C19008C" w14:textId="308BF706" w:rsidR="00A922F2" w:rsidRDefault="00D46F09" w:rsidP="00FA6F65">
      <w:pPr>
        <w:pStyle w:val="Odstavecseseznamem"/>
        <w:spacing w:after="120" w:line="240" w:lineRule="auto"/>
        <w:ind w:left="0"/>
        <w:jc w:val="both"/>
        <w:rPr>
          <w:lang w:val="cs-CZ"/>
        </w:rPr>
      </w:pPr>
      <w:r>
        <w:rPr>
          <w:rFonts w:ascii="Times New Roman" w:hAnsi="Times New Roman"/>
          <w:sz w:val="24"/>
          <w:szCs w:val="24"/>
          <w:lang w:val="cs-CZ"/>
        </w:rPr>
        <w:t xml:space="preserve">V návaznosti na stanovení náležitostí tabákové nálepky pro </w:t>
      </w:r>
      <w:r w:rsidRPr="00AC0FE4">
        <w:rPr>
          <w:rFonts w:ascii="Times New Roman" w:hAnsi="Times New Roman"/>
          <w:sz w:val="24"/>
          <w:szCs w:val="24"/>
          <w:lang w:val="cs-CZ"/>
        </w:rPr>
        <w:t xml:space="preserve">tabák do vodní dýmky </w:t>
      </w:r>
      <w:r>
        <w:rPr>
          <w:rFonts w:ascii="Times New Roman" w:hAnsi="Times New Roman"/>
          <w:sz w:val="24"/>
          <w:szCs w:val="24"/>
          <w:lang w:val="cs-CZ"/>
        </w:rPr>
        <w:t>navrhované v § 2 odst. 1 vyhlášky</w:t>
      </w:r>
      <w:r w:rsidRPr="00AC0FE4">
        <w:rPr>
          <w:rFonts w:ascii="Times New Roman" w:hAnsi="Times New Roman"/>
          <w:sz w:val="24"/>
          <w:szCs w:val="24"/>
          <w:lang w:val="cs-CZ"/>
        </w:rPr>
        <w:t xml:space="preserve"> </w:t>
      </w:r>
      <w:r w:rsidR="00733860">
        <w:rPr>
          <w:rFonts w:ascii="Times New Roman" w:hAnsi="Times New Roman"/>
          <w:sz w:val="24"/>
          <w:szCs w:val="24"/>
          <w:lang w:val="cs-CZ"/>
        </w:rPr>
        <w:t>o tabákových nálepkách</w:t>
      </w:r>
      <w:r w:rsidR="00733860" w:rsidRPr="00AC0FE4">
        <w:rPr>
          <w:rFonts w:ascii="Times New Roman" w:hAnsi="Times New Roman"/>
          <w:sz w:val="24"/>
          <w:szCs w:val="24"/>
          <w:lang w:val="cs-CZ"/>
        </w:rPr>
        <w:t xml:space="preserve"> </w:t>
      </w:r>
      <w:r w:rsidRPr="00AC0FE4">
        <w:rPr>
          <w:rFonts w:ascii="Times New Roman" w:hAnsi="Times New Roman"/>
          <w:sz w:val="24"/>
          <w:szCs w:val="24"/>
          <w:lang w:val="cs-CZ"/>
        </w:rPr>
        <w:t xml:space="preserve">se navrhuje doplnit </w:t>
      </w:r>
      <w:r>
        <w:rPr>
          <w:rFonts w:ascii="Times New Roman" w:hAnsi="Times New Roman"/>
          <w:sz w:val="24"/>
          <w:szCs w:val="24"/>
          <w:lang w:val="cs-CZ"/>
        </w:rPr>
        <w:t xml:space="preserve">vysvětlivky popisující vybrané náležitosti tabákové nálepky, </w:t>
      </w:r>
      <w:r w:rsidRPr="00AC0FE4">
        <w:rPr>
          <w:rFonts w:ascii="Times New Roman" w:hAnsi="Times New Roman"/>
          <w:sz w:val="24"/>
          <w:szCs w:val="24"/>
          <w:lang w:val="cs-CZ"/>
        </w:rPr>
        <w:t xml:space="preserve">které jsou součástí kódu tabákové nálepky ve formuláři </w:t>
      </w:r>
      <w:r w:rsidRPr="002A4A9A">
        <w:rPr>
          <w:rFonts w:ascii="Times New Roman" w:hAnsi="Times New Roman"/>
          <w:sz w:val="24"/>
          <w:szCs w:val="24"/>
          <w:lang w:val="cs-CZ"/>
        </w:rPr>
        <w:t xml:space="preserve">pro vedení evidence </w:t>
      </w:r>
      <w:r>
        <w:rPr>
          <w:rFonts w:ascii="Times New Roman" w:hAnsi="Times New Roman"/>
          <w:sz w:val="24"/>
          <w:szCs w:val="24"/>
          <w:lang w:val="cs-CZ"/>
        </w:rPr>
        <w:t>tabákových nálepek</w:t>
      </w:r>
      <w:r w:rsidRPr="00AC0FE4">
        <w:rPr>
          <w:rFonts w:ascii="Times New Roman" w:hAnsi="Times New Roman"/>
          <w:sz w:val="24"/>
          <w:szCs w:val="24"/>
          <w:lang w:val="cs-CZ"/>
        </w:rPr>
        <w:t>, a to s odloženou účinností k 1. březn</w:t>
      </w:r>
      <w:r>
        <w:rPr>
          <w:rFonts w:ascii="Times New Roman" w:hAnsi="Times New Roman"/>
          <w:sz w:val="24"/>
          <w:szCs w:val="24"/>
          <w:lang w:val="cs-CZ"/>
        </w:rPr>
        <w:t>u</w:t>
      </w:r>
      <w:r w:rsidRPr="00AC0FE4">
        <w:rPr>
          <w:rFonts w:ascii="Times New Roman" w:hAnsi="Times New Roman"/>
          <w:sz w:val="24"/>
          <w:szCs w:val="24"/>
          <w:lang w:val="cs-CZ"/>
        </w:rPr>
        <w:t xml:space="preserve"> 202</w:t>
      </w:r>
      <w:r>
        <w:rPr>
          <w:rFonts w:ascii="Times New Roman" w:hAnsi="Times New Roman"/>
          <w:sz w:val="24"/>
          <w:szCs w:val="24"/>
          <w:lang w:val="cs-CZ"/>
        </w:rPr>
        <w:t>4</w:t>
      </w:r>
      <w:r w:rsidRPr="00AC0FE4">
        <w:rPr>
          <w:rFonts w:ascii="Times New Roman" w:hAnsi="Times New Roman"/>
          <w:sz w:val="24"/>
          <w:szCs w:val="24"/>
          <w:lang w:val="cs-CZ"/>
        </w:rPr>
        <w:t>.</w:t>
      </w:r>
    </w:p>
    <w:p w14:paraId="2636E0B0" w14:textId="77777777" w:rsidR="00A922F2" w:rsidRDefault="00A922F2" w:rsidP="00280CB9">
      <w:pPr>
        <w:pStyle w:val="Dvodovzprvakbodu"/>
        <w:widowControl w:val="0"/>
        <w:numPr>
          <w:ilvl w:val="0"/>
          <w:numId w:val="10"/>
        </w:numPr>
        <w:tabs>
          <w:tab w:val="left" w:pos="708"/>
        </w:tabs>
        <w:outlineLvl w:val="1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(</w:t>
      </w:r>
      <w:r w:rsidRPr="00841025">
        <w:rPr>
          <w:rFonts w:ascii="Times New Roman" w:hAnsi="Times New Roman"/>
          <w:color w:val="auto"/>
          <w:sz w:val="24"/>
          <w:szCs w:val="24"/>
        </w:rPr>
        <w:t>přílo</w:t>
      </w:r>
      <w:r>
        <w:rPr>
          <w:rFonts w:ascii="Times New Roman" w:hAnsi="Times New Roman"/>
          <w:color w:val="auto"/>
          <w:sz w:val="24"/>
          <w:szCs w:val="24"/>
        </w:rPr>
        <w:t>ha</w:t>
      </w:r>
      <w:r w:rsidRPr="00841025">
        <w:rPr>
          <w:rFonts w:ascii="Times New Roman" w:hAnsi="Times New Roman"/>
          <w:color w:val="auto"/>
          <w:sz w:val="24"/>
          <w:szCs w:val="24"/>
        </w:rPr>
        <w:t xml:space="preserve"> č. </w:t>
      </w:r>
      <w:r>
        <w:rPr>
          <w:rFonts w:ascii="Times New Roman" w:hAnsi="Times New Roman"/>
          <w:color w:val="auto"/>
          <w:sz w:val="24"/>
          <w:szCs w:val="24"/>
        </w:rPr>
        <w:t>3 část „</w:t>
      </w:r>
      <w:r w:rsidR="00280CB9" w:rsidRPr="00280CB9">
        <w:rPr>
          <w:rFonts w:ascii="Times New Roman" w:hAnsi="Times New Roman"/>
          <w:color w:val="auto"/>
          <w:sz w:val="24"/>
          <w:szCs w:val="24"/>
        </w:rPr>
        <w:t>Příklady kódu tabákové nálepky</w:t>
      </w:r>
      <w:r>
        <w:rPr>
          <w:rFonts w:ascii="Times New Roman" w:hAnsi="Times New Roman"/>
          <w:color w:val="auto"/>
          <w:sz w:val="24"/>
          <w:szCs w:val="24"/>
        </w:rPr>
        <w:t xml:space="preserve">“ </w:t>
      </w:r>
      <w:r w:rsidR="0011252D">
        <w:rPr>
          <w:rFonts w:ascii="Times New Roman" w:hAnsi="Times New Roman"/>
          <w:color w:val="auto"/>
          <w:sz w:val="24"/>
          <w:szCs w:val="24"/>
        </w:rPr>
        <w:t>bod 3</w:t>
      </w:r>
      <w:r>
        <w:rPr>
          <w:rFonts w:ascii="Times New Roman" w:hAnsi="Times New Roman"/>
          <w:color w:val="auto"/>
          <w:sz w:val="24"/>
          <w:szCs w:val="24"/>
        </w:rPr>
        <w:t>)</w:t>
      </w:r>
    </w:p>
    <w:p w14:paraId="22569402" w14:textId="77777777" w:rsidR="00A922F2" w:rsidRDefault="006A570D" w:rsidP="00FA6F65">
      <w:pPr>
        <w:pStyle w:val="Odstavecseseznamem"/>
        <w:spacing w:after="120" w:line="240" w:lineRule="auto"/>
        <w:ind w:left="0"/>
        <w:jc w:val="both"/>
        <w:rPr>
          <w:lang w:val="cs-CZ"/>
        </w:rPr>
      </w:pPr>
      <w:r w:rsidRPr="00E66578">
        <w:rPr>
          <w:rFonts w:ascii="Times New Roman" w:hAnsi="Times New Roman"/>
          <w:sz w:val="24"/>
          <w:szCs w:val="24"/>
          <w:lang w:val="cs-CZ"/>
        </w:rPr>
        <w:t>Jedná se o legislativně-technickou úpravu spočívající v </w:t>
      </w:r>
      <w:r w:rsidRPr="007D0945">
        <w:rPr>
          <w:rFonts w:ascii="Times New Roman" w:hAnsi="Times New Roman"/>
          <w:sz w:val="24"/>
          <w:szCs w:val="24"/>
          <w:lang w:val="cs-CZ"/>
        </w:rPr>
        <w:t>doplnění opominuté jednotky</w:t>
      </w:r>
      <w:r w:rsidRPr="00E66578">
        <w:rPr>
          <w:rFonts w:ascii="Times New Roman" w:hAnsi="Times New Roman"/>
          <w:sz w:val="24"/>
          <w:szCs w:val="24"/>
          <w:lang w:val="cs-CZ"/>
        </w:rPr>
        <w:t>.</w:t>
      </w:r>
    </w:p>
    <w:p w14:paraId="6E78E2EC" w14:textId="77777777" w:rsidR="0011252D" w:rsidRDefault="0011252D" w:rsidP="0011252D">
      <w:pPr>
        <w:pStyle w:val="Dvodovzprvakbodu"/>
        <w:widowControl w:val="0"/>
        <w:numPr>
          <w:ilvl w:val="0"/>
          <w:numId w:val="10"/>
        </w:numPr>
        <w:tabs>
          <w:tab w:val="left" w:pos="708"/>
        </w:tabs>
        <w:outlineLvl w:val="1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(</w:t>
      </w:r>
      <w:r w:rsidRPr="00841025">
        <w:rPr>
          <w:rFonts w:ascii="Times New Roman" w:hAnsi="Times New Roman"/>
          <w:color w:val="auto"/>
          <w:sz w:val="24"/>
          <w:szCs w:val="24"/>
        </w:rPr>
        <w:t>přílo</w:t>
      </w:r>
      <w:r>
        <w:rPr>
          <w:rFonts w:ascii="Times New Roman" w:hAnsi="Times New Roman"/>
          <w:color w:val="auto"/>
          <w:sz w:val="24"/>
          <w:szCs w:val="24"/>
        </w:rPr>
        <w:t>ha</w:t>
      </w:r>
      <w:r w:rsidRPr="00841025">
        <w:rPr>
          <w:rFonts w:ascii="Times New Roman" w:hAnsi="Times New Roman"/>
          <w:color w:val="auto"/>
          <w:sz w:val="24"/>
          <w:szCs w:val="24"/>
        </w:rPr>
        <w:t xml:space="preserve"> č. </w:t>
      </w:r>
      <w:r>
        <w:rPr>
          <w:rFonts w:ascii="Times New Roman" w:hAnsi="Times New Roman"/>
          <w:color w:val="auto"/>
          <w:sz w:val="24"/>
          <w:szCs w:val="24"/>
        </w:rPr>
        <w:t>3 část „</w:t>
      </w:r>
      <w:r w:rsidRPr="00280CB9">
        <w:rPr>
          <w:rFonts w:ascii="Times New Roman" w:hAnsi="Times New Roman"/>
          <w:color w:val="auto"/>
          <w:sz w:val="24"/>
          <w:szCs w:val="24"/>
        </w:rPr>
        <w:t>Příklady kódu tabákové nálepky</w:t>
      </w:r>
      <w:r>
        <w:rPr>
          <w:rFonts w:ascii="Times New Roman" w:hAnsi="Times New Roman"/>
          <w:color w:val="auto"/>
          <w:sz w:val="24"/>
          <w:szCs w:val="24"/>
        </w:rPr>
        <w:t>“ bod 4)</w:t>
      </w:r>
    </w:p>
    <w:p w14:paraId="2EA65B8A" w14:textId="77777777" w:rsidR="002858A6" w:rsidRDefault="00C418BD" w:rsidP="00FA6F65">
      <w:pPr>
        <w:pStyle w:val="Odstavecseseznamem"/>
        <w:spacing w:after="120" w:line="240" w:lineRule="auto"/>
        <w:ind w:left="0"/>
        <w:jc w:val="both"/>
        <w:rPr>
          <w:lang w:val="cs-CZ"/>
        </w:rPr>
      </w:pPr>
      <w:r w:rsidRPr="00841025">
        <w:rPr>
          <w:rFonts w:ascii="Times New Roman" w:hAnsi="Times New Roman"/>
          <w:sz w:val="24"/>
          <w:szCs w:val="24"/>
          <w:lang w:val="cs-CZ"/>
        </w:rPr>
        <w:t>V</w:t>
      </w:r>
      <w:r>
        <w:rPr>
          <w:rFonts w:ascii="Times New Roman" w:hAnsi="Times New Roman"/>
          <w:sz w:val="24"/>
          <w:szCs w:val="24"/>
          <w:lang w:val="cs-CZ"/>
        </w:rPr>
        <w:t> </w:t>
      </w:r>
      <w:r w:rsidRPr="00841025">
        <w:rPr>
          <w:rFonts w:ascii="Times New Roman" w:hAnsi="Times New Roman"/>
          <w:sz w:val="24"/>
          <w:szCs w:val="24"/>
          <w:lang w:val="cs-CZ"/>
        </w:rPr>
        <w:t>návaz</w:t>
      </w:r>
      <w:r>
        <w:rPr>
          <w:rFonts w:ascii="Times New Roman" w:hAnsi="Times New Roman"/>
          <w:sz w:val="24"/>
          <w:szCs w:val="24"/>
          <w:lang w:val="cs-CZ"/>
        </w:rPr>
        <w:t>nosti na změny navržené v § 130b zákona o spotřebních daních (základem daně ze zahřívaných tabákových výrobků již nebude množství tabáku, ale množství náplně obsažené v zahřívaném tabákovém výrobku) se navrhuje odpovídajícím způsobem upravit i text vyhlášky</w:t>
      </w:r>
      <w:r w:rsidR="00733860">
        <w:rPr>
          <w:rFonts w:ascii="Times New Roman" w:hAnsi="Times New Roman"/>
          <w:sz w:val="24"/>
          <w:szCs w:val="24"/>
          <w:lang w:val="cs-CZ"/>
        </w:rPr>
        <w:t xml:space="preserve"> o tabákových nálepkách</w:t>
      </w:r>
      <w:r>
        <w:rPr>
          <w:rFonts w:ascii="Times New Roman" w:hAnsi="Times New Roman"/>
          <w:sz w:val="24"/>
          <w:szCs w:val="24"/>
          <w:lang w:val="cs-CZ"/>
        </w:rPr>
        <w:t>. Druhá část novelizačního bodu je legislativně technickou úpravou, která bez věcné změny text vyhlášky</w:t>
      </w:r>
      <w:r w:rsidR="00733860" w:rsidRPr="00733860">
        <w:rPr>
          <w:rFonts w:ascii="Times New Roman" w:hAnsi="Times New Roman"/>
          <w:sz w:val="24"/>
          <w:szCs w:val="24"/>
          <w:lang w:val="cs-CZ"/>
        </w:rPr>
        <w:t xml:space="preserve"> </w:t>
      </w:r>
      <w:r w:rsidR="00733860">
        <w:rPr>
          <w:rFonts w:ascii="Times New Roman" w:hAnsi="Times New Roman"/>
          <w:sz w:val="24"/>
          <w:szCs w:val="24"/>
          <w:lang w:val="cs-CZ"/>
        </w:rPr>
        <w:t>o tabákových nálepkách</w:t>
      </w:r>
      <w:r>
        <w:rPr>
          <w:rFonts w:ascii="Times New Roman" w:hAnsi="Times New Roman"/>
          <w:sz w:val="24"/>
          <w:szCs w:val="24"/>
          <w:lang w:val="cs-CZ"/>
        </w:rPr>
        <w:t xml:space="preserve"> uvádí do souladu s pravidly psaní číslovek tak, jak požaduje čl. 43 odst. 1 Legislativních pravidel vlády.</w:t>
      </w:r>
    </w:p>
    <w:p w14:paraId="3F1294E0" w14:textId="77777777" w:rsidR="00616F94" w:rsidRDefault="00616F94" w:rsidP="00616F94">
      <w:pPr>
        <w:pStyle w:val="Dvodovzprvakbodu"/>
        <w:widowControl w:val="0"/>
        <w:numPr>
          <w:ilvl w:val="0"/>
          <w:numId w:val="10"/>
        </w:numPr>
        <w:tabs>
          <w:tab w:val="left" w:pos="708"/>
        </w:tabs>
        <w:outlineLvl w:val="1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(</w:t>
      </w:r>
      <w:r w:rsidRPr="00841025">
        <w:rPr>
          <w:rFonts w:ascii="Times New Roman" w:hAnsi="Times New Roman"/>
          <w:color w:val="auto"/>
          <w:sz w:val="24"/>
          <w:szCs w:val="24"/>
        </w:rPr>
        <w:t>přílo</w:t>
      </w:r>
      <w:r>
        <w:rPr>
          <w:rFonts w:ascii="Times New Roman" w:hAnsi="Times New Roman"/>
          <w:color w:val="auto"/>
          <w:sz w:val="24"/>
          <w:szCs w:val="24"/>
        </w:rPr>
        <w:t>ha</w:t>
      </w:r>
      <w:r w:rsidRPr="00841025">
        <w:rPr>
          <w:rFonts w:ascii="Times New Roman" w:hAnsi="Times New Roman"/>
          <w:color w:val="auto"/>
          <w:sz w:val="24"/>
          <w:szCs w:val="24"/>
        </w:rPr>
        <w:t xml:space="preserve"> č. </w:t>
      </w:r>
      <w:r>
        <w:rPr>
          <w:rFonts w:ascii="Times New Roman" w:hAnsi="Times New Roman"/>
          <w:color w:val="auto"/>
          <w:sz w:val="24"/>
          <w:szCs w:val="24"/>
        </w:rPr>
        <w:t>3 část „</w:t>
      </w:r>
      <w:r w:rsidRPr="00280CB9">
        <w:rPr>
          <w:rFonts w:ascii="Times New Roman" w:hAnsi="Times New Roman"/>
          <w:color w:val="auto"/>
          <w:sz w:val="24"/>
          <w:szCs w:val="24"/>
        </w:rPr>
        <w:t>Příklady kódu tabákové nálepky</w:t>
      </w:r>
      <w:r>
        <w:rPr>
          <w:rFonts w:ascii="Times New Roman" w:hAnsi="Times New Roman"/>
          <w:color w:val="auto"/>
          <w:sz w:val="24"/>
          <w:szCs w:val="24"/>
        </w:rPr>
        <w:t>“ body 5 až 8)</w:t>
      </w:r>
    </w:p>
    <w:p w14:paraId="46E623C0" w14:textId="049070E8" w:rsidR="002858A6" w:rsidRDefault="00C418BD" w:rsidP="00FA6F65">
      <w:pPr>
        <w:pStyle w:val="Odstavecseseznamem"/>
        <w:spacing w:after="120" w:line="240" w:lineRule="auto"/>
        <w:ind w:left="0"/>
        <w:jc w:val="both"/>
        <w:rPr>
          <w:lang w:val="cs-CZ"/>
        </w:rPr>
      </w:pPr>
      <w:r>
        <w:rPr>
          <w:rFonts w:ascii="Times New Roman" w:hAnsi="Times New Roman"/>
          <w:sz w:val="24"/>
          <w:szCs w:val="24"/>
          <w:lang w:val="cs-CZ"/>
        </w:rPr>
        <w:t xml:space="preserve">V návaznosti na stanovení náležitostí tabákové nálepky pro výrobky, které nově podléhají povinnému značení, navrhované v § 2 odst. 1 vyhlášky o tabákových nálepkách, se navrhuje doplnit příklady kódu tabákové nálepky ve formuláři </w:t>
      </w:r>
      <w:r w:rsidR="00C55D93" w:rsidRPr="002A4A9A">
        <w:rPr>
          <w:rFonts w:ascii="Times New Roman" w:hAnsi="Times New Roman"/>
          <w:sz w:val="24"/>
          <w:szCs w:val="24"/>
          <w:lang w:val="cs-CZ"/>
        </w:rPr>
        <w:t xml:space="preserve">pro vedení evidence </w:t>
      </w:r>
      <w:r w:rsidR="00C55D93">
        <w:rPr>
          <w:rFonts w:ascii="Times New Roman" w:hAnsi="Times New Roman"/>
          <w:sz w:val="24"/>
          <w:szCs w:val="24"/>
          <w:lang w:val="cs-CZ"/>
        </w:rPr>
        <w:t>tabákových nálepek</w:t>
      </w:r>
      <w:r>
        <w:rPr>
          <w:rFonts w:ascii="Times New Roman" w:hAnsi="Times New Roman"/>
          <w:sz w:val="24"/>
          <w:szCs w:val="24"/>
          <w:lang w:val="cs-CZ"/>
        </w:rPr>
        <w:t>.</w:t>
      </w:r>
    </w:p>
    <w:p w14:paraId="05F65671" w14:textId="77777777" w:rsidR="00616F94" w:rsidRDefault="00616F94" w:rsidP="00616F94">
      <w:pPr>
        <w:pStyle w:val="Dvodovzprvakbodu"/>
        <w:widowControl w:val="0"/>
        <w:numPr>
          <w:ilvl w:val="0"/>
          <w:numId w:val="10"/>
        </w:numPr>
        <w:tabs>
          <w:tab w:val="left" w:pos="708"/>
        </w:tabs>
        <w:outlineLvl w:val="1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(</w:t>
      </w:r>
      <w:r w:rsidRPr="00841025">
        <w:rPr>
          <w:rFonts w:ascii="Times New Roman" w:hAnsi="Times New Roman"/>
          <w:color w:val="auto"/>
          <w:sz w:val="24"/>
          <w:szCs w:val="24"/>
        </w:rPr>
        <w:t>přílo</w:t>
      </w:r>
      <w:r>
        <w:rPr>
          <w:rFonts w:ascii="Times New Roman" w:hAnsi="Times New Roman"/>
          <w:color w:val="auto"/>
          <w:sz w:val="24"/>
          <w:szCs w:val="24"/>
        </w:rPr>
        <w:t>ha</w:t>
      </w:r>
      <w:r w:rsidRPr="00841025">
        <w:rPr>
          <w:rFonts w:ascii="Times New Roman" w:hAnsi="Times New Roman"/>
          <w:color w:val="auto"/>
          <w:sz w:val="24"/>
          <w:szCs w:val="24"/>
        </w:rPr>
        <w:t xml:space="preserve"> č. </w:t>
      </w:r>
      <w:r>
        <w:rPr>
          <w:rFonts w:ascii="Times New Roman" w:hAnsi="Times New Roman"/>
          <w:color w:val="auto"/>
          <w:sz w:val="24"/>
          <w:szCs w:val="24"/>
        </w:rPr>
        <w:t>3 část „</w:t>
      </w:r>
      <w:r w:rsidRPr="00280CB9">
        <w:rPr>
          <w:rFonts w:ascii="Times New Roman" w:hAnsi="Times New Roman"/>
          <w:color w:val="auto"/>
          <w:sz w:val="24"/>
          <w:szCs w:val="24"/>
        </w:rPr>
        <w:t>Příklady kódu tabákové nálepky</w:t>
      </w:r>
      <w:r>
        <w:rPr>
          <w:rFonts w:ascii="Times New Roman" w:hAnsi="Times New Roman"/>
          <w:color w:val="auto"/>
          <w:sz w:val="24"/>
          <w:szCs w:val="24"/>
        </w:rPr>
        <w:t>“ bod 4)</w:t>
      </w:r>
    </w:p>
    <w:p w14:paraId="565EF0C9" w14:textId="344831F3" w:rsidR="00C55D93" w:rsidRPr="00841025" w:rsidRDefault="00C55D93" w:rsidP="00F4281A">
      <w:pPr>
        <w:pStyle w:val="Odstavecseseznamem"/>
        <w:spacing w:after="120" w:line="240" w:lineRule="auto"/>
        <w:ind w:left="0"/>
        <w:jc w:val="both"/>
        <w:rPr>
          <w:rFonts w:ascii="Times New Roman" w:hAnsi="Times New Roman"/>
          <w:sz w:val="24"/>
          <w:szCs w:val="24"/>
          <w:lang w:val="cs-CZ"/>
        </w:rPr>
      </w:pPr>
      <w:r>
        <w:rPr>
          <w:rFonts w:ascii="Times New Roman" w:hAnsi="Times New Roman"/>
          <w:sz w:val="24"/>
          <w:szCs w:val="24"/>
          <w:lang w:val="cs-CZ"/>
        </w:rPr>
        <w:t xml:space="preserve">V návaznosti na stanovení náležitostí tabákové nálepky pro </w:t>
      </w:r>
      <w:r w:rsidRPr="00841025">
        <w:rPr>
          <w:rFonts w:ascii="Times New Roman" w:hAnsi="Times New Roman"/>
          <w:sz w:val="24"/>
          <w:szCs w:val="24"/>
          <w:lang w:val="cs-CZ"/>
        </w:rPr>
        <w:t xml:space="preserve">tabák do vodní dýmky </w:t>
      </w:r>
      <w:r>
        <w:rPr>
          <w:rFonts w:ascii="Times New Roman" w:hAnsi="Times New Roman"/>
          <w:sz w:val="24"/>
          <w:szCs w:val="24"/>
          <w:lang w:val="cs-CZ"/>
        </w:rPr>
        <w:t>navrhované v § 2 odst. 1 vyhlášky</w:t>
      </w:r>
      <w:r w:rsidRPr="00841025">
        <w:rPr>
          <w:rFonts w:ascii="Times New Roman" w:hAnsi="Times New Roman"/>
          <w:sz w:val="24"/>
          <w:szCs w:val="24"/>
          <w:lang w:val="cs-CZ"/>
        </w:rPr>
        <w:t xml:space="preserve"> </w:t>
      </w:r>
      <w:r w:rsidR="00733860">
        <w:rPr>
          <w:rFonts w:ascii="Times New Roman" w:hAnsi="Times New Roman"/>
          <w:sz w:val="24"/>
          <w:szCs w:val="24"/>
          <w:lang w:val="cs-CZ"/>
        </w:rPr>
        <w:t>o tabákových nálepkách</w:t>
      </w:r>
      <w:r w:rsidR="00733860" w:rsidRPr="00841025">
        <w:rPr>
          <w:rFonts w:ascii="Times New Roman" w:hAnsi="Times New Roman"/>
          <w:sz w:val="24"/>
          <w:szCs w:val="24"/>
          <w:lang w:val="cs-CZ"/>
        </w:rPr>
        <w:t xml:space="preserve"> </w:t>
      </w:r>
      <w:r w:rsidRPr="00841025">
        <w:rPr>
          <w:rFonts w:ascii="Times New Roman" w:hAnsi="Times New Roman"/>
          <w:sz w:val="24"/>
          <w:szCs w:val="24"/>
          <w:lang w:val="cs-CZ"/>
        </w:rPr>
        <w:t xml:space="preserve">se navrhuje doplnit </w:t>
      </w:r>
      <w:r>
        <w:rPr>
          <w:rFonts w:ascii="Times New Roman" w:hAnsi="Times New Roman"/>
          <w:sz w:val="24"/>
          <w:szCs w:val="24"/>
          <w:lang w:val="cs-CZ"/>
        </w:rPr>
        <w:t xml:space="preserve">příklady kódu tabákové nálepky ve formuláři </w:t>
      </w:r>
      <w:r w:rsidRPr="002A4A9A">
        <w:rPr>
          <w:rFonts w:ascii="Times New Roman" w:hAnsi="Times New Roman"/>
          <w:sz w:val="24"/>
          <w:szCs w:val="24"/>
          <w:lang w:val="cs-CZ"/>
        </w:rPr>
        <w:t xml:space="preserve">pro vedení evidence </w:t>
      </w:r>
      <w:r>
        <w:rPr>
          <w:rFonts w:ascii="Times New Roman" w:hAnsi="Times New Roman"/>
          <w:sz w:val="24"/>
          <w:szCs w:val="24"/>
          <w:lang w:val="cs-CZ"/>
        </w:rPr>
        <w:t>tabákových nálepek</w:t>
      </w:r>
      <w:r w:rsidRPr="00841025">
        <w:rPr>
          <w:rFonts w:ascii="Times New Roman" w:hAnsi="Times New Roman"/>
          <w:sz w:val="24"/>
          <w:szCs w:val="24"/>
          <w:lang w:val="cs-CZ"/>
        </w:rPr>
        <w:t xml:space="preserve">, </w:t>
      </w:r>
      <w:r w:rsidR="00F4281A">
        <w:rPr>
          <w:rFonts w:ascii="Times New Roman" w:hAnsi="Times New Roman"/>
          <w:sz w:val="24"/>
          <w:szCs w:val="24"/>
          <w:lang w:val="cs-CZ"/>
        </w:rPr>
        <w:t>a to s odloženou účinností k 1. </w:t>
      </w:r>
      <w:r w:rsidRPr="00841025">
        <w:rPr>
          <w:rFonts w:ascii="Times New Roman" w:hAnsi="Times New Roman"/>
          <w:sz w:val="24"/>
          <w:szCs w:val="24"/>
          <w:lang w:val="cs-CZ"/>
        </w:rPr>
        <w:t>březn</w:t>
      </w:r>
      <w:r>
        <w:rPr>
          <w:rFonts w:ascii="Times New Roman" w:hAnsi="Times New Roman"/>
          <w:sz w:val="24"/>
          <w:szCs w:val="24"/>
          <w:lang w:val="cs-CZ"/>
        </w:rPr>
        <w:t>u</w:t>
      </w:r>
      <w:r w:rsidRPr="00841025">
        <w:rPr>
          <w:rFonts w:ascii="Times New Roman" w:hAnsi="Times New Roman"/>
          <w:sz w:val="24"/>
          <w:szCs w:val="24"/>
          <w:lang w:val="cs-CZ"/>
        </w:rPr>
        <w:t xml:space="preserve"> 202</w:t>
      </w:r>
      <w:r>
        <w:rPr>
          <w:rFonts w:ascii="Times New Roman" w:hAnsi="Times New Roman"/>
          <w:sz w:val="24"/>
          <w:szCs w:val="24"/>
          <w:lang w:val="cs-CZ"/>
        </w:rPr>
        <w:t>4</w:t>
      </w:r>
      <w:r w:rsidRPr="00841025">
        <w:rPr>
          <w:rFonts w:ascii="Times New Roman" w:hAnsi="Times New Roman"/>
          <w:sz w:val="24"/>
          <w:szCs w:val="24"/>
          <w:lang w:val="cs-CZ"/>
        </w:rPr>
        <w:t>.</w:t>
      </w:r>
    </w:p>
    <w:p w14:paraId="134830A7" w14:textId="77777777" w:rsidR="00896611" w:rsidRDefault="00896611" w:rsidP="00896611">
      <w:pPr>
        <w:spacing w:after="0" w:line="240" w:lineRule="auto"/>
        <w:jc w:val="both"/>
        <w:outlineLvl w:val="1"/>
        <w:rPr>
          <w:rFonts w:ascii="Times New Roman" w:hAnsi="Times New Roman"/>
          <w:b/>
          <w:sz w:val="24"/>
          <w:szCs w:val="24"/>
          <w:lang w:val="cs-CZ"/>
        </w:rPr>
      </w:pPr>
      <w:r w:rsidRPr="00CB31C0">
        <w:rPr>
          <w:rFonts w:ascii="Times New Roman" w:hAnsi="Times New Roman"/>
          <w:b/>
          <w:sz w:val="24"/>
          <w:szCs w:val="24"/>
          <w:lang w:val="cs-CZ"/>
        </w:rPr>
        <w:t xml:space="preserve">K bodům </w:t>
      </w:r>
      <w:r>
        <w:rPr>
          <w:rFonts w:ascii="Times New Roman" w:hAnsi="Times New Roman"/>
          <w:b/>
          <w:sz w:val="24"/>
          <w:szCs w:val="24"/>
          <w:lang w:val="cs-CZ"/>
        </w:rPr>
        <w:t>33</w:t>
      </w:r>
      <w:r w:rsidRPr="00CB31C0">
        <w:rPr>
          <w:rFonts w:ascii="Times New Roman" w:hAnsi="Times New Roman"/>
          <w:b/>
          <w:sz w:val="24"/>
          <w:szCs w:val="24"/>
          <w:lang w:val="cs-CZ"/>
        </w:rPr>
        <w:t xml:space="preserve"> až </w:t>
      </w:r>
      <w:r>
        <w:rPr>
          <w:rFonts w:ascii="Times New Roman" w:hAnsi="Times New Roman"/>
          <w:b/>
          <w:sz w:val="24"/>
          <w:szCs w:val="24"/>
          <w:lang w:val="cs-CZ"/>
        </w:rPr>
        <w:t>41</w:t>
      </w:r>
      <w:r w:rsidRPr="00CB31C0">
        <w:rPr>
          <w:rFonts w:ascii="Times New Roman" w:hAnsi="Times New Roman"/>
          <w:b/>
          <w:sz w:val="24"/>
          <w:szCs w:val="24"/>
          <w:lang w:val="cs-CZ"/>
        </w:rPr>
        <w:t xml:space="preserve"> (příloha č. </w:t>
      </w:r>
      <w:r w:rsidR="007D0945">
        <w:rPr>
          <w:rFonts w:ascii="Times New Roman" w:hAnsi="Times New Roman"/>
          <w:b/>
          <w:sz w:val="24"/>
          <w:szCs w:val="24"/>
          <w:lang w:val="cs-CZ"/>
        </w:rPr>
        <w:t>4</w:t>
      </w:r>
      <w:r w:rsidRPr="00CB31C0">
        <w:rPr>
          <w:rFonts w:ascii="Times New Roman" w:hAnsi="Times New Roman"/>
          <w:b/>
          <w:sz w:val="24"/>
          <w:szCs w:val="24"/>
          <w:lang w:val="cs-CZ"/>
        </w:rPr>
        <w:t>)</w:t>
      </w:r>
    </w:p>
    <w:p w14:paraId="537F4425" w14:textId="77777777" w:rsidR="007D0945" w:rsidRPr="00173C6E" w:rsidRDefault="007D0945" w:rsidP="007D0945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cs-CZ"/>
        </w:rPr>
      </w:pPr>
      <w:r w:rsidRPr="00841025">
        <w:rPr>
          <w:rFonts w:ascii="Times New Roman" w:hAnsi="Times New Roman"/>
          <w:sz w:val="24"/>
          <w:szCs w:val="24"/>
          <w:lang w:val="cs-CZ"/>
        </w:rPr>
        <w:t xml:space="preserve">V příloze č. </w:t>
      </w:r>
      <w:r>
        <w:rPr>
          <w:rFonts w:ascii="Times New Roman" w:hAnsi="Times New Roman"/>
          <w:sz w:val="24"/>
          <w:szCs w:val="24"/>
          <w:lang w:val="cs-CZ"/>
        </w:rPr>
        <w:t>4</w:t>
      </w:r>
      <w:r w:rsidRPr="00841025">
        <w:rPr>
          <w:rFonts w:ascii="Times New Roman" w:hAnsi="Times New Roman"/>
          <w:sz w:val="24"/>
          <w:szCs w:val="24"/>
          <w:lang w:val="cs-CZ"/>
        </w:rPr>
        <w:t xml:space="preserve"> se navrhuje doplnění vysvětlivek</w:t>
      </w:r>
      <w:r>
        <w:rPr>
          <w:rFonts w:ascii="Times New Roman" w:hAnsi="Times New Roman"/>
          <w:sz w:val="24"/>
          <w:szCs w:val="24"/>
          <w:lang w:val="cs-CZ"/>
        </w:rPr>
        <w:t xml:space="preserve"> pro řádné vyplnění formuláře </w:t>
      </w:r>
      <w:r w:rsidRPr="002A4A9A">
        <w:rPr>
          <w:rFonts w:ascii="Times New Roman" w:hAnsi="Times New Roman"/>
          <w:sz w:val="24"/>
          <w:szCs w:val="24"/>
          <w:lang w:val="cs-CZ"/>
        </w:rPr>
        <w:t xml:space="preserve">pro </w:t>
      </w:r>
      <w:r w:rsidRPr="007D0945">
        <w:rPr>
          <w:rFonts w:ascii="Times New Roman" w:hAnsi="Times New Roman"/>
          <w:sz w:val="24"/>
          <w:szCs w:val="24"/>
          <w:lang w:val="cs-CZ"/>
        </w:rPr>
        <w:t>oznámení výsledku inventury tabákových nálepek</w:t>
      </w:r>
      <w:r>
        <w:rPr>
          <w:rFonts w:ascii="Times New Roman" w:hAnsi="Times New Roman"/>
          <w:sz w:val="24"/>
          <w:szCs w:val="24"/>
          <w:lang w:val="cs-CZ"/>
        </w:rPr>
        <w:t xml:space="preserve">, jakož i změny legislativně-technické povahy. </w:t>
      </w:r>
    </w:p>
    <w:p w14:paraId="5466123C" w14:textId="77777777" w:rsidR="002858A6" w:rsidRDefault="002858A6" w:rsidP="002858A6">
      <w:pPr>
        <w:pStyle w:val="Dvodovzprvakbodu"/>
        <w:widowControl w:val="0"/>
        <w:numPr>
          <w:ilvl w:val="0"/>
          <w:numId w:val="10"/>
        </w:numPr>
        <w:tabs>
          <w:tab w:val="left" w:pos="708"/>
        </w:tabs>
        <w:outlineLvl w:val="1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(</w:t>
      </w:r>
      <w:r w:rsidRPr="00841025">
        <w:rPr>
          <w:rFonts w:ascii="Times New Roman" w:hAnsi="Times New Roman"/>
          <w:color w:val="auto"/>
          <w:sz w:val="24"/>
          <w:szCs w:val="24"/>
        </w:rPr>
        <w:t>přílo</w:t>
      </w:r>
      <w:r>
        <w:rPr>
          <w:rFonts w:ascii="Times New Roman" w:hAnsi="Times New Roman"/>
          <w:color w:val="auto"/>
          <w:sz w:val="24"/>
          <w:szCs w:val="24"/>
        </w:rPr>
        <w:t>ha</w:t>
      </w:r>
      <w:r w:rsidRPr="00841025">
        <w:rPr>
          <w:rFonts w:ascii="Times New Roman" w:hAnsi="Times New Roman"/>
          <w:color w:val="auto"/>
          <w:sz w:val="24"/>
          <w:szCs w:val="24"/>
        </w:rPr>
        <w:t xml:space="preserve"> č. </w:t>
      </w:r>
      <w:r w:rsidR="009D6A32">
        <w:rPr>
          <w:rFonts w:ascii="Times New Roman" w:hAnsi="Times New Roman"/>
          <w:color w:val="auto"/>
          <w:sz w:val="24"/>
          <w:szCs w:val="24"/>
        </w:rPr>
        <w:t>4</w:t>
      </w:r>
      <w:r>
        <w:rPr>
          <w:rFonts w:ascii="Times New Roman" w:hAnsi="Times New Roman"/>
          <w:color w:val="auto"/>
          <w:sz w:val="24"/>
          <w:szCs w:val="24"/>
        </w:rPr>
        <w:t xml:space="preserve"> část „Vysvětlivky“ odst. </w:t>
      </w:r>
      <w:r w:rsidR="009C106C">
        <w:rPr>
          <w:rFonts w:ascii="Times New Roman" w:hAnsi="Times New Roman"/>
          <w:color w:val="auto"/>
          <w:sz w:val="24"/>
          <w:szCs w:val="24"/>
        </w:rPr>
        <w:t>2</w:t>
      </w:r>
      <w:r>
        <w:rPr>
          <w:rFonts w:ascii="Times New Roman" w:hAnsi="Times New Roman"/>
          <w:color w:val="auto"/>
          <w:sz w:val="24"/>
          <w:szCs w:val="24"/>
        </w:rPr>
        <w:t xml:space="preserve"> písm. a))</w:t>
      </w:r>
    </w:p>
    <w:p w14:paraId="6AD67CFC" w14:textId="77777777" w:rsidR="002858A6" w:rsidRDefault="00F4281A" w:rsidP="00FA6F65">
      <w:pPr>
        <w:pStyle w:val="Odstavecseseznamem"/>
        <w:spacing w:after="120" w:line="240" w:lineRule="auto"/>
        <w:ind w:left="0"/>
        <w:jc w:val="both"/>
        <w:rPr>
          <w:lang w:val="cs-CZ"/>
        </w:rPr>
      </w:pPr>
      <w:r w:rsidRPr="00E66578">
        <w:rPr>
          <w:rFonts w:ascii="Times New Roman" w:hAnsi="Times New Roman"/>
          <w:sz w:val="24"/>
          <w:szCs w:val="24"/>
          <w:lang w:val="cs-CZ"/>
        </w:rPr>
        <w:t>Jedná se o legislativně-technickou úpravu spočívající v </w:t>
      </w:r>
      <w:r w:rsidRPr="007D0945">
        <w:rPr>
          <w:rFonts w:ascii="Times New Roman" w:hAnsi="Times New Roman"/>
          <w:sz w:val="24"/>
          <w:szCs w:val="24"/>
          <w:lang w:val="cs-CZ"/>
        </w:rPr>
        <w:t>doplnění opominuté jednotky</w:t>
      </w:r>
      <w:r w:rsidRPr="00E66578">
        <w:rPr>
          <w:rFonts w:ascii="Times New Roman" w:hAnsi="Times New Roman"/>
          <w:sz w:val="24"/>
          <w:szCs w:val="24"/>
          <w:lang w:val="cs-CZ"/>
        </w:rPr>
        <w:t>.</w:t>
      </w:r>
    </w:p>
    <w:p w14:paraId="4185ACAF" w14:textId="77777777" w:rsidR="002858A6" w:rsidRDefault="002858A6" w:rsidP="002858A6">
      <w:pPr>
        <w:pStyle w:val="Dvodovzprvakbodu"/>
        <w:widowControl w:val="0"/>
        <w:numPr>
          <w:ilvl w:val="0"/>
          <w:numId w:val="10"/>
        </w:numPr>
        <w:tabs>
          <w:tab w:val="left" w:pos="708"/>
        </w:tabs>
        <w:outlineLvl w:val="1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(</w:t>
      </w:r>
      <w:r w:rsidRPr="00841025">
        <w:rPr>
          <w:rFonts w:ascii="Times New Roman" w:hAnsi="Times New Roman"/>
          <w:color w:val="auto"/>
          <w:sz w:val="24"/>
          <w:szCs w:val="24"/>
        </w:rPr>
        <w:t>přílo</w:t>
      </w:r>
      <w:r>
        <w:rPr>
          <w:rFonts w:ascii="Times New Roman" w:hAnsi="Times New Roman"/>
          <w:color w:val="auto"/>
          <w:sz w:val="24"/>
          <w:szCs w:val="24"/>
        </w:rPr>
        <w:t>ha</w:t>
      </w:r>
      <w:r w:rsidRPr="00841025">
        <w:rPr>
          <w:rFonts w:ascii="Times New Roman" w:hAnsi="Times New Roman"/>
          <w:color w:val="auto"/>
          <w:sz w:val="24"/>
          <w:szCs w:val="24"/>
        </w:rPr>
        <w:t xml:space="preserve"> č. </w:t>
      </w:r>
      <w:r w:rsidR="00830646">
        <w:rPr>
          <w:rFonts w:ascii="Times New Roman" w:hAnsi="Times New Roman"/>
          <w:color w:val="auto"/>
          <w:sz w:val="24"/>
          <w:szCs w:val="24"/>
        </w:rPr>
        <w:t>4</w:t>
      </w:r>
      <w:r>
        <w:rPr>
          <w:rFonts w:ascii="Times New Roman" w:hAnsi="Times New Roman"/>
          <w:color w:val="auto"/>
          <w:sz w:val="24"/>
          <w:szCs w:val="24"/>
        </w:rPr>
        <w:t xml:space="preserve"> část „Vysvětlivky“ odst. </w:t>
      </w:r>
      <w:r w:rsidR="009D6A32">
        <w:rPr>
          <w:rFonts w:ascii="Times New Roman" w:hAnsi="Times New Roman"/>
          <w:color w:val="auto"/>
          <w:sz w:val="24"/>
          <w:szCs w:val="24"/>
        </w:rPr>
        <w:t>3</w:t>
      </w:r>
      <w:r>
        <w:rPr>
          <w:rFonts w:ascii="Times New Roman" w:hAnsi="Times New Roman"/>
          <w:color w:val="auto"/>
          <w:sz w:val="24"/>
          <w:szCs w:val="24"/>
        </w:rPr>
        <w:t xml:space="preserve"> písm. a))</w:t>
      </w:r>
    </w:p>
    <w:p w14:paraId="403E8706" w14:textId="50B0FD8F" w:rsidR="00661157" w:rsidRPr="00AC0FE4" w:rsidRDefault="00661157" w:rsidP="00661157">
      <w:pPr>
        <w:pStyle w:val="Odstavecseseznamem"/>
        <w:spacing w:after="120" w:line="240" w:lineRule="auto"/>
        <w:ind w:left="0"/>
        <w:jc w:val="both"/>
        <w:rPr>
          <w:lang w:val="cs-CZ"/>
        </w:rPr>
      </w:pPr>
      <w:r>
        <w:rPr>
          <w:rFonts w:ascii="Times New Roman" w:hAnsi="Times New Roman"/>
          <w:sz w:val="24"/>
          <w:szCs w:val="24"/>
          <w:lang w:val="cs-CZ"/>
        </w:rPr>
        <w:t>V první části novelizačního bodu se j</w:t>
      </w:r>
      <w:r w:rsidRPr="00841025">
        <w:rPr>
          <w:rFonts w:ascii="Times New Roman" w:hAnsi="Times New Roman"/>
          <w:sz w:val="24"/>
          <w:szCs w:val="24"/>
          <w:lang w:val="cs-CZ"/>
        </w:rPr>
        <w:t xml:space="preserve">edná o legislativně-technickou změnu zohledňující fakt, že značení tabákovou </w:t>
      </w:r>
      <w:r w:rsidRPr="00EC4473">
        <w:rPr>
          <w:rFonts w:ascii="Times New Roman" w:hAnsi="Times New Roman"/>
          <w:sz w:val="24"/>
          <w:szCs w:val="24"/>
          <w:lang w:val="cs-CZ"/>
        </w:rPr>
        <w:t xml:space="preserve">nálepkou budou </w:t>
      </w:r>
      <w:r w:rsidRPr="00E66578">
        <w:rPr>
          <w:rFonts w:ascii="Times New Roman" w:hAnsi="Times New Roman"/>
          <w:sz w:val="24"/>
          <w:szCs w:val="24"/>
          <w:lang w:val="cs-CZ"/>
        </w:rPr>
        <w:t xml:space="preserve">po zavedení spotřební daně a </w:t>
      </w:r>
      <w:r>
        <w:rPr>
          <w:rFonts w:ascii="Times New Roman" w:hAnsi="Times New Roman"/>
          <w:sz w:val="24"/>
          <w:szCs w:val="24"/>
          <w:lang w:val="cs-CZ"/>
        </w:rPr>
        <w:t xml:space="preserve">s tím souvisejícího </w:t>
      </w:r>
      <w:r w:rsidRPr="00E66578">
        <w:rPr>
          <w:rFonts w:ascii="Times New Roman" w:hAnsi="Times New Roman"/>
          <w:sz w:val="24"/>
          <w:szCs w:val="24"/>
          <w:lang w:val="cs-CZ"/>
        </w:rPr>
        <w:t xml:space="preserve">povinného značení ostatních tabákových výrobků, náplní do elektronických cigaret, nikotinových sáčků a ostatních nikotinových výrobků navrženého v novele zákona o spotřebních daních </w:t>
      </w:r>
      <w:r w:rsidRPr="00EC4473">
        <w:rPr>
          <w:rFonts w:ascii="Times New Roman" w:hAnsi="Times New Roman"/>
          <w:sz w:val="24"/>
          <w:szCs w:val="24"/>
          <w:lang w:val="cs-CZ"/>
        </w:rPr>
        <w:t xml:space="preserve">podléhat i výrobky, které nejsou tabákovými výrobky podle zákona o spotřebních daních. V druhé části bodu se navrhuje doplnit vysvětlivky pro vyplnění formuláře </w:t>
      </w:r>
      <w:r w:rsidRPr="002A4A9A">
        <w:rPr>
          <w:rFonts w:ascii="Times New Roman" w:hAnsi="Times New Roman"/>
          <w:sz w:val="24"/>
          <w:szCs w:val="24"/>
          <w:lang w:val="cs-CZ"/>
        </w:rPr>
        <w:t xml:space="preserve">pro </w:t>
      </w:r>
      <w:r w:rsidRPr="007D0945">
        <w:rPr>
          <w:rFonts w:ascii="Times New Roman" w:hAnsi="Times New Roman"/>
          <w:sz w:val="24"/>
          <w:szCs w:val="24"/>
          <w:lang w:val="cs-CZ"/>
        </w:rPr>
        <w:t>oznámení výsledku inventury</w:t>
      </w:r>
      <w:r>
        <w:rPr>
          <w:rFonts w:ascii="Times New Roman" w:hAnsi="Times New Roman"/>
          <w:sz w:val="24"/>
          <w:szCs w:val="24"/>
          <w:lang w:val="cs-CZ"/>
        </w:rPr>
        <w:t xml:space="preserve"> tabákových nálepek o kódy pro tabákové nálepky pro </w:t>
      </w:r>
      <w:r w:rsidRPr="00AD19E8">
        <w:rPr>
          <w:rFonts w:ascii="Times New Roman" w:hAnsi="Times New Roman"/>
          <w:sz w:val="24"/>
          <w:szCs w:val="24"/>
          <w:lang w:val="cs-CZ"/>
        </w:rPr>
        <w:t>ostatní tabákový výrobek, náplň do elektronické cigarety, nikotinový sáček nebo ostatní nikotinový výrobek</w:t>
      </w:r>
      <w:r>
        <w:rPr>
          <w:rFonts w:ascii="Times New Roman" w:hAnsi="Times New Roman"/>
          <w:sz w:val="24"/>
          <w:szCs w:val="24"/>
          <w:lang w:val="cs-CZ"/>
        </w:rPr>
        <w:t>.</w:t>
      </w:r>
    </w:p>
    <w:p w14:paraId="39CEB5AA" w14:textId="77777777" w:rsidR="002858A6" w:rsidRDefault="002858A6" w:rsidP="002858A6">
      <w:pPr>
        <w:pStyle w:val="Dvodovzprvakbodu"/>
        <w:widowControl w:val="0"/>
        <w:numPr>
          <w:ilvl w:val="0"/>
          <w:numId w:val="10"/>
        </w:numPr>
        <w:tabs>
          <w:tab w:val="left" w:pos="708"/>
        </w:tabs>
        <w:outlineLvl w:val="1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(</w:t>
      </w:r>
      <w:r w:rsidRPr="00841025">
        <w:rPr>
          <w:rFonts w:ascii="Times New Roman" w:hAnsi="Times New Roman"/>
          <w:color w:val="auto"/>
          <w:sz w:val="24"/>
          <w:szCs w:val="24"/>
        </w:rPr>
        <w:t>přílo</w:t>
      </w:r>
      <w:r>
        <w:rPr>
          <w:rFonts w:ascii="Times New Roman" w:hAnsi="Times New Roman"/>
          <w:color w:val="auto"/>
          <w:sz w:val="24"/>
          <w:szCs w:val="24"/>
        </w:rPr>
        <w:t>ha</w:t>
      </w:r>
      <w:r w:rsidRPr="00841025">
        <w:rPr>
          <w:rFonts w:ascii="Times New Roman" w:hAnsi="Times New Roman"/>
          <w:color w:val="auto"/>
          <w:sz w:val="24"/>
          <w:szCs w:val="24"/>
        </w:rPr>
        <w:t xml:space="preserve"> č. </w:t>
      </w:r>
      <w:r w:rsidR="00830646">
        <w:rPr>
          <w:rFonts w:ascii="Times New Roman" w:hAnsi="Times New Roman"/>
          <w:color w:val="auto"/>
          <w:sz w:val="24"/>
          <w:szCs w:val="24"/>
        </w:rPr>
        <w:t>4</w:t>
      </w:r>
      <w:r>
        <w:rPr>
          <w:rFonts w:ascii="Times New Roman" w:hAnsi="Times New Roman"/>
          <w:color w:val="auto"/>
          <w:sz w:val="24"/>
          <w:szCs w:val="24"/>
        </w:rPr>
        <w:t xml:space="preserve"> část „Vysvětlivky“ odst. </w:t>
      </w:r>
      <w:r w:rsidR="00830646">
        <w:rPr>
          <w:rFonts w:ascii="Times New Roman" w:hAnsi="Times New Roman"/>
          <w:color w:val="auto"/>
          <w:sz w:val="24"/>
          <w:szCs w:val="24"/>
        </w:rPr>
        <w:t>3</w:t>
      </w:r>
      <w:r>
        <w:rPr>
          <w:rFonts w:ascii="Times New Roman" w:hAnsi="Times New Roman"/>
          <w:color w:val="auto"/>
          <w:sz w:val="24"/>
          <w:szCs w:val="24"/>
        </w:rPr>
        <w:t xml:space="preserve"> písm. a))</w:t>
      </w:r>
    </w:p>
    <w:p w14:paraId="4A1C1559" w14:textId="58162DF7" w:rsidR="002858A6" w:rsidRPr="00CE6879" w:rsidRDefault="00CE6879" w:rsidP="00FA6F65">
      <w:pPr>
        <w:pStyle w:val="Odstavecseseznamem"/>
        <w:spacing w:after="120" w:line="240" w:lineRule="auto"/>
        <w:ind w:left="0"/>
        <w:jc w:val="both"/>
        <w:rPr>
          <w:rFonts w:ascii="Times New Roman" w:hAnsi="Times New Roman"/>
          <w:sz w:val="24"/>
          <w:szCs w:val="24"/>
          <w:lang w:val="cs-CZ"/>
        </w:rPr>
      </w:pPr>
      <w:r w:rsidRPr="00D4476B">
        <w:rPr>
          <w:rFonts w:ascii="Times New Roman" w:hAnsi="Times New Roman"/>
          <w:sz w:val="24"/>
          <w:szCs w:val="24"/>
          <w:lang w:val="cs-CZ"/>
        </w:rPr>
        <w:t xml:space="preserve">Z důvodu zavedení zvláštní sazby spotřební daně pro tabák do vodní dýmky a jí odpovídající zvláštní tabákové nálepky se navrhuje </w:t>
      </w:r>
      <w:r>
        <w:rPr>
          <w:rFonts w:ascii="Times New Roman" w:hAnsi="Times New Roman"/>
          <w:sz w:val="24"/>
          <w:szCs w:val="24"/>
          <w:lang w:val="cs-CZ"/>
        </w:rPr>
        <w:t xml:space="preserve">doplnit vysvětlivky pro vyplnění formuláře </w:t>
      </w:r>
      <w:r w:rsidRPr="002A4A9A">
        <w:rPr>
          <w:rFonts w:ascii="Times New Roman" w:hAnsi="Times New Roman"/>
          <w:sz w:val="24"/>
          <w:szCs w:val="24"/>
          <w:lang w:val="cs-CZ"/>
        </w:rPr>
        <w:t xml:space="preserve">pro </w:t>
      </w:r>
      <w:r w:rsidRPr="007D0945">
        <w:rPr>
          <w:rFonts w:ascii="Times New Roman" w:hAnsi="Times New Roman"/>
          <w:sz w:val="24"/>
          <w:szCs w:val="24"/>
          <w:lang w:val="cs-CZ"/>
        </w:rPr>
        <w:t>oznámení výsledku inventury</w:t>
      </w:r>
      <w:r>
        <w:rPr>
          <w:rFonts w:ascii="Times New Roman" w:hAnsi="Times New Roman"/>
          <w:sz w:val="24"/>
          <w:szCs w:val="24"/>
          <w:lang w:val="cs-CZ"/>
        </w:rPr>
        <w:t xml:space="preserve"> tabákových nálepek o kód pro tabákové nálepky pro tabák do vodní dýmky,</w:t>
      </w:r>
      <w:r w:rsidRPr="00AB2C59">
        <w:rPr>
          <w:rFonts w:ascii="Times New Roman" w:hAnsi="Times New Roman"/>
          <w:sz w:val="24"/>
          <w:szCs w:val="24"/>
          <w:lang w:val="cs-CZ"/>
        </w:rPr>
        <w:t xml:space="preserve"> a to s odloženou účinností k 1. březn</w:t>
      </w:r>
      <w:r>
        <w:rPr>
          <w:rFonts w:ascii="Times New Roman" w:hAnsi="Times New Roman"/>
          <w:sz w:val="24"/>
          <w:szCs w:val="24"/>
          <w:lang w:val="cs-CZ"/>
        </w:rPr>
        <w:t>u</w:t>
      </w:r>
      <w:r w:rsidRPr="00AB2C59">
        <w:rPr>
          <w:rFonts w:ascii="Times New Roman" w:hAnsi="Times New Roman"/>
          <w:sz w:val="24"/>
          <w:szCs w:val="24"/>
          <w:lang w:val="cs-CZ"/>
        </w:rPr>
        <w:t xml:space="preserve"> 202</w:t>
      </w:r>
      <w:r>
        <w:rPr>
          <w:rFonts w:ascii="Times New Roman" w:hAnsi="Times New Roman"/>
          <w:sz w:val="24"/>
          <w:szCs w:val="24"/>
          <w:lang w:val="cs-CZ"/>
        </w:rPr>
        <w:t>4</w:t>
      </w:r>
      <w:r w:rsidRPr="00AB2C59">
        <w:rPr>
          <w:rFonts w:ascii="Times New Roman" w:hAnsi="Times New Roman"/>
          <w:sz w:val="24"/>
          <w:szCs w:val="24"/>
          <w:lang w:val="cs-CZ"/>
        </w:rPr>
        <w:t xml:space="preserve">. </w:t>
      </w:r>
    </w:p>
    <w:p w14:paraId="326BC1F6" w14:textId="77777777" w:rsidR="002858A6" w:rsidRDefault="002858A6" w:rsidP="002858A6">
      <w:pPr>
        <w:pStyle w:val="Dvodovzprvakbodu"/>
        <w:widowControl w:val="0"/>
        <w:numPr>
          <w:ilvl w:val="0"/>
          <w:numId w:val="10"/>
        </w:numPr>
        <w:tabs>
          <w:tab w:val="left" w:pos="708"/>
        </w:tabs>
        <w:outlineLvl w:val="1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(</w:t>
      </w:r>
      <w:r w:rsidRPr="00841025">
        <w:rPr>
          <w:rFonts w:ascii="Times New Roman" w:hAnsi="Times New Roman"/>
          <w:color w:val="auto"/>
          <w:sz w:val="24"/>
          <w:szCs w:val="24"/>
        </w:rPr>
        <w:t>přílo</w:t>
      </w:r>
      <w:r>
        <w:rPr>
          <w:rFonts w:ascii="Times New Roman" w:hAnsi="Times New Roman"/>
          <w:color w:val="auto"/>
          <w:sz w:val="24"/>
          <w:szCs w:val="24"/>
        </w:rPr>
        <w:t>ha</w:t>
      </w:r>
      <w:r w:rsidRPr="00841025">
        <w:rPr>
          <w:rFonts w:ascii="Times New Roman" w:hAnsi="Times New Roman"/>
          <w:color w:val="auto"/>
          <w:sz w:val="24"/>
          <w:szCs w:val="24"/>
        </w:rPr>
        <w:t xml:space="preserve"> č. </w:t>
      </w:r>
      <w:r w:rsidR="009C106C">
        <w:rPr>
          <w:rFonts w:ascii="Times New Roman" w:hAnsi="Times New Roman"/>
          <w:color w:val="auto"/>
          <w:sz w:val="24"/>
          <w:szCs w:val="24"/>
        </w:rPr>
        <w:t>4</w:t>
      </w:r>
      <w:r>
        <w:rPr>
          <w:rFonts w:ascii="Times New Roman" w:hAnsi="Times New Roman"/>
          <w:color w:val="auto"/>
          <w:sz w:val="24"/>
          <w:szCs w:val="24"/>
        </w:rPr>
        <w:t xml:space="preserve"> část „Vysvětlivky“ odst. </w:t>
      </w:r>
      <w:r w:rsidR="00D44998">
        <w:rPr>
          <w:rFonts w:ascii="Times New Roman" w:hAnsi="Times New Roman"/>
          <w:color w:val="auto"/>
          <w:sz w:val="24"/>
          <w:szCs w:val="24"/>
        </w:rPr>
        <w:t xml:space="preserve">3 </w:t>
      </w:r>
      <w:r>
        <w:rPr>
          <w:rFonts w:ascii="Times New Roman" w:hAnsi="Times New Roman"/>
          <w:color w:val="auto"/>
          <w:sz w:val="24"/>
          <w:szCs w:val="24"/>
        </w:rPr>
        <w:t xml:space="preserve">písm. </w:t>
      </w:r>
      <w:r w:rsidR="00D44998">
        <w:rPr>
          <w:rFonts w:ascii="Times New Roman" w:hAnsi="Times New Roman"/>
          <w:color w:val="auto"/>
          <w:sz w:val="24"/>
          <w:szCs w:val="24"/>
        </w:rPr>
        <w:t>c</w:t>
      </w:r>
      <w:r>
        <w:rPr>
          <w:rFonts w:ascii="Times New Roman" w:hAnsi="Times New Roman"/>
          <w:color w:val="auto"/>
          <w:sz w:val="24"/>
          <w:szCs w:val="24"/>
        </w:rPr>
        <w:t>)</w:t>
      </w:r>
      <w:r w:rsidR="00A16F00">
        <w:rPr>
          <w:rFonts w:ascii="Times New Roman" w:hAnsi="Times New Roman"/>
          <w:color w:val="auto"/>
          <w:sz w:val="24"/>
          <w:szCs w:val="24"/>
        </w:rPr>
        <w:t xml:space="preserve"> bod 4</w:t>
      </w:r>
      <w:r>
        <w:rPr>
          <w:rFonts w:ascii="Times New Roman" w:hAnsi="Times New Roman"/>
          <w:color w:val="auto"/>
          <w:sz w:val="24"/>
          <w:szCs w:val="24"/>
        </w:rPr>
        <w:t>)</w:t>
      </w:r>
    </w:p>
    <w:p w14:paraId="6AFCD0E8" w14:textId="77777777" w:rsidR="002858A6" w:rsidRDefault="00CE6879" w:rsidP="00FA6F65">
      <w:pPr>
        <w:pStyle w:val="Odstavecseseznamem"/>
        <w:spacing w:after="120" w:line="240" w:lineRule="auto"/>
        <w:ind w:left="0"/>
        <w:jc w:val="both"/>
        <w:rPr>
          <w:lang w:val="cs-CZ"/>
        </w:rPr>
      </w:pPr>
      <w:r w:rsidRPr="00921346">
        <w:rPr>
          <w:rFonts w:ascii="Times New Roman" w:hAnsi="Times New Roman"/>
          <w:sz w:val="24"/>
          <w:szCs w:val="24"/>
          <w:lang w:val="cs-CZ"/>
        </w:rPr>
        <w:t>V</w:t>
      </w:r>
      <w:r>
        <w:rPr>
          <w:rFonts w:ascii="Times New Roman" w:hAnsi="Times New Roman"/>
          <w:sz w:val="24"/>
          <w:szCs w:val="24"/>
          <w:lang w:val="cs-CZ"/>
        </w:rPr>
        <w:t xml:space="preserve"> první části novelizačního bodu se v </w:t>
      </w:r>
      <w:r w:rsidRPr="00921346">
        <w:rPr>
          <w:rFonts w:ascii="Times New Roman" w:hAnsi="Times New Roman"/>
          <w:sz w:val="24"/>
          <w:szCs w:val="24"/>
          <w:lang w:val="cs-CZ"/>
        </w:rPr>
        <w:t>návaznosti na změny navržené v § 130b zákona o spotřebních daních (základem daně ze zahřívaných tabákových výrobků již nebude množství tabáku, ale množství náplně obsažené v zahřívaném tabákovém výrobku) navrhuje odpovídajícím způsobem upravit i text vyhlášky</w:t>
      </w:r>
      <w:r w:rsidR="00954F74">
        <w:rPr>
          <w:rFonts w:ascii="Times New Roman" w:hAnsi="Times New Roman"/>
          <w:sz w:val="24"/>
          <w:szCs w:val="24"/>
          <w:lang w:val="cs-CZ"/>
        </w:rPr>
        <w:t xml:space="preserve"> o tabákových nálepkách</w:t>
      </w:r>
      <w:r w:rsidRPr="00921346">
        <w:rPr>
          <w:rFonts w:ascii="Times New Roman" w:hAnsi="Times New Roman"/>
          <w:sz w:val="24"/>
          <w:szCs w:val="24"/>
          <w:lang w:val="cs-CZ"/>
        </w:rPr>
        <w:t>. Druhá část nov</w:t>
      </w:r>
      <w:r>
        <w:rPr>
          <w:rFonts w:ascii="Times New Roman" w:hAnsi="Times New Roman"/>
          <w:sz w:val="24"/>
          <w:szCs w:val="24"/>
          <w:lang w:val="cs-CZ"/>
        </w:rPr>
        <w:t>elizačního bodu je legislativně-</w:t>
      </w:r>
      <w:r w:rsidRPr="00921346">
        <w:rPr>
          <w:rFonts w:ascii="Times New Roman" w:hAnsi="Times New Roman"/>
          <w:sz w:val="24"/>
          <w:szCs w:val="24"/>
          <w:lang w:val="cs-CZ"/>
        </w:rPr>
        <w:t xml:space="preserve">technickou úpravou, která bez věcné změny text vyhlášky </w:t>
      </w:r>
      <w:r w:rsidR="00954F74">
        <w:rPr>
          <w:rFonts w:ascii="Times New Roman" w:hAnsi="Times New Roman"/>
          <w:sz w:val="24"/>
          <w:szCs w:val="24"/>
          <w:lang w:val="cs-CZ"/>
        </w:rPr>
        <w:t>o tabákových nálepkách</w:t>
      </w:r>
      <w:r w:rsidR="00954F74" w:rsidRPr="00921346">
        <w:rPr>
          <w:rFonts w:ascii="Times New Roman" w:hAnsi="Times New Roman"/>
          <w:sz w:val="24"/>
          <w:szCs w:val="24"/>
          <w:lang w:val="cs-CZ"/>
        </w:rPr>
        <w:t xml:space="preserve"> </w:t>
      </w:r>
      <w:r w:rsidRPr="00921346">
        <w:rPr>
          <w:rFonts w:ascii="Times New Roman" w:hAnsi="Times New Roman"/>
          <w:sz w:val="24"/>
          <w:szCs w:val="24"/>
          <w:lang w:val="cs-CZ"/>
        </w:rPr>
        <w:t>uvádí do souladu s pravidly psaní číslovek tak, jak požaduje čl. 43 odst. 1 Legislativních pravidel vlády.</w:t>
      </w:r>
    </w:p>
    <w:p w14:paraId="7FE74C9D" w14:textId="77777777" w:rsidR="002858A6" w:rsidRDefault="002858A6" w:rsidP="002858A6">
      <w:pPr>
        <w:pStyle w:val="Dvodovzprvakbodu"/>
        <w:widowControl w:val="0"/>
        <w:numPr>
          <w:ilvl w:val="0"/>
          <w:numId w:val="10"/>
        </w:numPr>
        <w:tabs>
          <w:tab w:val="left" w:pos="708"/>
        </w:tabs>
        <w:outlineLvl w:val="1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(</w:t>
      </w:r>
      <w:r w:rsidRPr="00841025">
        <w:rPr>
          <w:rFonts w:ascii="Times New Roman" w:hAnsi="Times New Roman"/>
          <w:color w:val="auto"/>
          <w:sz w:val="24"/>
          <w:szCs w:val="24"/>
        </w:rPr>
        <w:t>přílo</w:t>
      </w:r>
      <w:r>
        <w:rPr>
          <w:rFonts w:ascii="Times New Roman" w:hAnsi="Times New Roman"/>
          <w:color w:val="auto"/>
          <w:sz w:val="24"/>
          <w:szCs w:val="24"/>
        </w:rPr>
        <w:t>ha</w:t>
      </w:r>
      <w:r w:rsidRPr="00841025">
        <w:rPr>
          <w:rFonts w:ascii="Times New Roman" w:hAnsi="Times New Roman"/>
          <w:color w:val="auto"/>
          <w:sz w:val="24"/>
          <w:szCs w:val="24"/>
        </w:rPr>
        <w:t xml:space="preserve"> č. </w:t>
      </w:r>
      <w:r w:rsidR="009C106C">
        <w:rPr>
          <w:rFonts w:ascii="Times New Roman" w:hAnsi="Times New Roman"/>
          <w:color w:val="auto"/>
          <w:sz w:val="24"/>
          <w:szCs w:val="24"/>
        </w:rPr>
        <w:t>4</w:t>
      </w:r>
      <w:r>
        <w:rPr>
          <w:rFonts w:ascii="Times New Roman" w:hAnsi="Times New Roman"/>
          <w:color w:val="auto"/>
          <w:sz w:val="24"/>
          <w:szCs w:val="24"/>
        </w:rPr>
        <w:t xml:space="preserve"> část „Vysvětlivky“ odst. </w:t>
      </w:r>
      <w:r w:rsidR="00D54F86">
        <w:rPr>
          <w:rFonts w:ascii="Times New Roman" w:hAnsi="Times New Roman"/>
          <w:color w:val="auto"/>
          <w:sz w:val="24"/>
          <w:szCs w:val="24"/>
        </w:rPr>
        <w:t>3</w:t>
      </w:r>
      <w:r>
        <w:rPr>
          <w:rFonts w:ascii="Times New Roman" w:hAnsi="Times New Roman"/>
          <w:color w:val="auto"/>
          <w:sz w:val="24"/>
          <w:szCs w:val="24"/>
        </w:rPr>
        <w:t xml:space="preserve"> písm. </w:t>
      </w:r>
      <w:r w:rsidR="00D54F86">
        <w:rPr>
          <w:rFonts w:ascii="Times New Roman" w:hAnsi="Times New Roman"/>
          <w:color w:val="auto"/>
          <w:sz w:val="24"/>
          <w:szCs w:val="24"/>
        </w:rPr>
        <w:t>c</w:t>
      </w:r>
      <w:r>
        <w:rPr>
          <w:rFonts w:ascii="Times New Roman" w:hAnsi="Times New Roman"/>
          <w:color w:val="auto"/>
          <w:sz w:val="24"/>
          <w:szCs w:val="24"/>
        </w:rPr>
        <w:t>)</w:t>
      </w:r>
      <w:r w:rsidR="00D54F86">
        <w:rPr>
          <w:rFonts w:ascii="Times New Roman" w:hAnsi="Times New Roman"/>
          <w:color w:val="auto"/>
          <w:sz w:val="24"/>
          <w:szCs w:val="24"/>
        </w:rPr>
        <w:t xml:space="preserve"> body 5 až 8</w:t>
      </w:r>
      <w:r>
        <w:rPr>
          <w:rFonts w:ascii="Times New Roman" w:hAnsi="Times New Roman"/>
          <w:color w:val="auto"/>
          <w:sz w:val="24"/>
          <w:szCs w:val="24"/>
        </w:rPr>
        <w:t>)</w:t>
      </w:r>
    </w:p>
    <w:p w14:paraId="67731872" w14:textId="65EE3C43" w:rsidR="002858A6" w:rsidRDefault="00F10958" w:rsidP="00FA6F65">
      <w:pPr>
        <w:pStyle w:val="Odstavecseseznamem"/>
        <w:spacing w:after="120" w:line="240" w:lineRule="auto"/>
        <w:ind w:left="0"/>
        <w:jc w:val="both"/>
        <w:rPr>
          <w:lang w:val="cs-CZ"/>
        </w:rPr>
      </w:pPr>
      <w:r>
        <w:rPr>
          <w:rFonts w:ascii="Times New Roman" w:hAnsi="Times New Roman"/>
          <w:sz w:val="24"/>
          <w:szCs w:val="24"/>
          <w:lang w:val="cs-CZ"/>
        </w:rPr>
        <w:t>V návaznosti na stanovení náležitostí tabákové nálepky pro výrobky, které nově podléhají povinnému značení, navrhované v § 2 odst. 1 vyhlášky</w:t>
      </w:r>
      <w:r w:rsidR="00954F74">
        <w:rPr>
          <w:rFonts w:ascii="Times New Roman" w:hAnsi="Times New Roman"/>
          <w:sz w:val="24"/>
          <w:szCs w:val="24"/>
          <w:lang w:val="cs-CZ"/>
        </w:rPr>
        <w:t xml:space="preserve"> o tabákových nálepkách</w:t>
      </w:r>
      <w:r>
        <w:rPr>
          <w:rFonts w:ascii="Times New Roman" w:hAnsi="Times New Roman"/>
          <w:sz w:val="24"/>
          <w:szCs w:val="24"/>
          <w:lang w:val="cs-CZ"/>
        </w:rPr>
        <w:t xml:space="preserve">, se navrhuje doplnit vysvětlivky popisující vybrané náležitosti tabákové nálepky, které jsou součástí kódu tabákové nálepky ve formuláři </w:t>
      </w:r>
      <w:r w:rsidRPr="007D0945">
        <w:rPr>
          <w:rFonts w:ascii="Times New Roman" w:hAnsi="Times New Roman"/>
          <w:sz w:val="24"/>
          <w:szCs w:val="24"/>
          <w:lang w:val="cs-CZ"/>
        </w:rPr>
        <w:t>oznámení výsledku inventury</w:t>
      </w:r>
      <w:r>
        <w:rPr>
          <w:rFonts w:ascii="Times New Roman" w:hAnsi="Times New Roman"/>
          <w:sz w:val="24"/>
          <w:szCs w:val="24"/>
          <w:lang w:val="cs-CZ"/>
        </w:rPr>
        <w:t xml:space="preserve"> tabákových nálepek.</w:t>
      </w:r>
    </w:p>
    <w:p w14:paraId="457DBF88" w14:textId="77777777" w:rsidR="00275A58" w:rsidRDefault="00275A58" w:rsidP="004A1D86">
      <w:pPr>
        <w:pStyle w:val="Dvodovzprvakbodu"/>
        <w:widowControl w:val="0"/>
        <w:numPr>
          <w:ilvl w:val="0"/>
          <w:numId w:val="10"/>
        </w:numPr>
        <w:tabs>
          <w:tab w:val="left" w:pos="708"/>
        </w:tabs>
        <w:outlineLvl w:val="1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(</w:t>
      </w:r>
      <w:r w:rsidRPr="00841025">
        <w:rPr>
          <w:rFonts w:ascii="Times New Roman" w:hAnsi="Times New Roman"/>
          <w:color w:val="auto"/>
          <w:sz w:val="24"/>
          <w:szCs w:val="24"/>
        </w:rPr>
        <w:t>přílo</w:t>
      </w:r>
      <w:r>
        <w:rPr>
          <w:rFonts w:ascii="Times New Roman" w:hAnsi="Times New Roman"/>
          <w:color w:val="auto"/>
          <w:sz w:val="24"/>
          <w:szCs w:val="24"/>
        </w:rPr>
        <w:t>ha</w:t>
      </w:r>
      <w:r w:rsidRPr="00841025">
        <w:rPr>
          <w:rFonts w:ascii="Times New Roman" w:hAnsi="Times New Roman"/>
          <w:color w:val="auto"/>
          <w:sz w:val="24"/>
          <w:szCs w:val="24"/>
        </w:rPr>
        <w:t xml:space="preserve"> č. </w:t>
      </w:r>
      <w:r w:rsidR="009C106C">
        <w:rPr>
          <w:rFonts w:ascii="Times New Roman" w:hAnsi="Times New Roman"/>
          <w:color w:val="auto"/>
          <w:sz w:val="24"/>
          <w:szCs w:val="24"/>
        </w:rPr>
        <w:t>4</w:t>
      </w:r>
      <w:r>
        <w:rPr>
          <w:rFonts w:ascii="Times New Roman" w:hAnsi="Times New Roman"/>
          <w:color w:val="auto"/>
          <w:sz w:val="24"/>
          <w:szCs w:val="24"/>
        </w:rPr>
        <w:t xml:space="preserve"> část „Vysvětlivky“ odst. 3 písm. c) bod 4)</w:t>
      </w:r>
    </w:p>
    <w:p w14:paraId="04299063" w14:textId="7F8AC6E1" w:rsidR="00275A58" w:rsidRDefault="00FA629B" w:rsidP="004A1D86">
      <w:pPr>
        <w:pStyle w:val="Odstavecseseznamem"/>
        <w:spacing w:after="120" w:line="240" w:lineRule="auto"/>
        <w:ind w:left="0"/>
        <w:jc w:val="both"/>
        <w:rPr>
          <w:lang w:val="cs-CZ"/>
        </w:rPr>
      </w:pPr>
      <w:r>
        <w:rPr>
          <w:rFonts w:ascii="Times New Roman" w:hAnsi="Times New Roman"/>
          <w:sz w:val="24"/>
          <w:szCs w:val="24"/>
          <w:lang w:val="cs-CZ"/>
        </w:rPr>
        <w:t xml:space="preserve">V návaznosti na stanovení náležitostí tabákové nálepky pro </w:t>
      </w:r>
      <w:r w:rsidRPr="00AC0FE4">
        <w:rPr>
          <w:rFonts w:ascii="Times New Roman" w:hAnsi="Times New Roman"/>
          <w:sz w:val="24"/>
          <w:szCs w:val="24"/>
          <w:lang w:val="cs-CZ"/>
        </w:rPr>
        <w:t xml:space="preserve">tabák do vodní dýmky </w:t>
      </w:r>
      <w:r>
        <w:rPr>
          <w:rFonts w:ascii="Times New Roman" w:hAnsi="Times New Roman"/>
          <w:sz w:val="24"/>
          <w:szCs w:val="24"/>
          <w:lang w:val="cs-CZ"/>
        </w:rPr>
        <w:t>navrhované v § 2 odst. 1 vyhlášky</w:t>
      </w:r>
      <w:r w:rsidRPr="00AC0FE4">
        <w:rPr>
          <w:rFonts w:ascii="Times New Roman" w:hAnsi="Times New Roman"/>
          <w:sz w:val="24"/>
          <w:szCs w:val="24"/>
          <w:lang w:val="cs-CZ"/>
        </w:rPr>
        <w:t xml:space="preserve"> </w:t>
      </w:r>
      <w:r w:rsidR="00733860">
        <w:rPr>
          <w:rFonts w:ascii="Times New Roman" w:hAnsi="Times New Roman"/>
          <w:sz w:val="24"/>
          <w:szCs w:val="24"/>
          <w:lang w:val="cs-CZ"/>
        </w:rPr>
        <w:t>o tabákových nálepkách</w:t>
      </w:r>
      <w:r w:rsidR="00733860" w:rsidRPr="00AC0FE4">
        <w:rPr>
          <w:rFonts w:ascii="Times New Roman" w:hAnsi="Times New Roman"/>
          <w:sz w:val="24"/>
          <w:szCs w:val="24"/>
          <w:lang w:val="cs-CZ"/>
        </w:rPr>
        <w:t xml:space="preserve"> </w:t>
      </w:r>
      <w:r w:rsidRPr="00AC0FE4">
        <w:rPr>
          <w:rFonts w:ascii="Times New Roman" w:hAnsi="Times New Roman"/>
          <w:sz w:val="24"/>
          <w:szCs w:val="24"/>
          <w:lang w:val="cs-CZ"/>
        </w:rPr>
        <w:t xml:space="preserve">se navrhuje doplnit </w:t>
      </w:r>
      <w:r>
        <w:rPr>
          <w:rFonts w:ascii="Times New Roman" w:hAnsi="Times New Roman"/>
          <w:sz w:val="24"/>
          <w:szCs w:val="24"/>
          <w:lang w:val="cs-CZ"/>
        </w:rPr>
        <w:t xml:space="preserve">vysvětlivky popisující vybrané náležitosti tabákové nálepky, </w:t>
      </w:r>
      <w:r w:rsidRPr="00AC0FE4">
        <w:rPr>
          <w:rFonts w:ascii="Times New Roman" w:hAnsi="Times New Roman"/>
          <w:sz w:val="24"/>
          <w:szCs w:val="24"/>
          <w:lang w:val="cs-CZ"/>
        </w:rPr>
        <w:t xml:space="preserve">které jsou součástí kódu tabákové nálepky ve formuláři </w:t>
      </w:r>
      <w:r w:rsidRPr="007D0945">
        <w:rPr>
          <w:rFonts w:ascii="Times New Roman" w:hAnsi="Times New Roman"/>
          <w:sz w:val="24"/>
          <w:szCs w:val="24"/>
          <w:lang w:val="cs-CZ"/>
        </w:rPr>
        <w:t>oznámení výsledku inventury</w:t>
      </w:r>
      <w:r>
        <w:rPr>
          <w:rFonts w:ascii="Times New Roman" w:hAnsi="Times New Roman"/>
          <w:sz w:val="24"/>
          <w:szCs w:val="24"/>
          <w:lang w:val="cs-CZ"/>
        </w:rPr>
        <w:t xml:space="preserve"> </w:t>
      </w:r>
      <w:r w:rsidRPr="00AC0FE4">
        <w:rPr>
          <w:rFonts w:ascii="Times New Roman" w:hAnsi="Times New Roman"/>
          <w:sz w:val="24"/>
          <w:szCs w:val="24"/>
          <w:lang w:val="cs-CZ"/>
        </w:rPr>
        <w:t>tabákových nálepek, a to s odloženou účinností k 1. březn</w:t>
      </w:r>
      <w:r>
        <w:rPr>
          <w:rFonts w:ascii="Times New Roman" w:hAnsi="Times New Roman"/>
          <w:sz w:val="24"/>
          <w:szCs w:val="24"/>
          <w:lang w:val="cs-CZ"/>
        </w:rPr>
        <w:t>u</w:t>
      </w:r>
      <w:r w:rsidRPr="00AC0FE4">
        <w:rPr>
          <w:rFonts w:ascii="Times New Roman" w:hAnsi="Times New Roman"/>
          <w:sz w:val="24"/>
          <w:szCs w:val="24"/>
          <w:lang w:val="cs-CZ"/>
        </w:rPr>
        <w:t xml:space="preserve"> 202</w:t>
      </w:r>
      <w:r>
        <w:rPr>
          <w:rFonts w:ascii="Times New Roman" w:hAnsi="Times New Roman"/>
          <w:sz w:val="24"/>
          <w:szCs w:val="24"/>
          <w:lang w:val="cs-CZ"/>
        </w:rPr>
        <w:t>4</w:t>
      </w:r>
      <w:r w:rsidRPr="00AC0FE4">
        <w:rPr>
          <w:rFonts w:ascii="Times New Roman" w:hAnsi="Times New Roman"/>
          <w:sz w:val="24"/>
          <w:szCs w:val="24"/>
          <w:lang w:val="cs-CZ"/>
        </w:rPr>
        <w:t>.</w:t>
      </w:r>
    </w:p>
    <w:p w14:paraId="4994E07C" w14:textId="77777777" w:rsidR="00275A58" w:rsidRDefault="00275A58" w:rsidP="004A1D86">
      <w:pPr>
        <w:pStyle w:val="Dvodovzprvakbodu"/>
        <w:widowControl w:val="0"/>
        <w:numPr>
          <w:ilvl w:val="0"/>
          <w:numId w:val="10"/>
        </w:numPr>
        <w:tabs>
          <w:tab w:val="left" w:pos="708"/>
        </w:tabs>
        <w:outlineLvl w:val="1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(</w:t>
      </w:r>
      <w:r w:rsidRPr="00841025">
        <w:rPr>
          <w:rFonts w:ascii="Times New Roman" w:hAnsi="Times New Roman"/>
          <w:color w:val="auto"/>
          <w:sz w:val="24"/>
          <w:szCs w:val="24"/>
        </w:rPr>
        <w:t>přílo</w:t>
      </w:r>
      <w:r>
        <w:rPr>
          <w:rFonts w:ascii="Times New Roman" w:hAnsi="Times New Roman"/>
          <w:color w:val="auto"/>
          <w:sz w:val="24"/>
          <w:szCs w:val="24"/>
        </w:rPr>
        <w:t>ha</w:t>
      </w:r>
      <w:r w:rsidRPr="00841025">
        <w:rPr>
          <w:rFonts w:ascii="Times New Roman" w:hAnsi="Times New Roman"/>
          <w:color w:val="auto"/>
          <w:sz w:val="24"/>
          <w:szCs w:val="24"/>
        </w:rPr>
        <w:t xml:space="preserve"> č. </w:t>
      </w:r>
      <w:r w:rsidR="009C106C">
        <w:rPr>
          <w:rFonts w:ascii="Times New Roman" w:hAnsi="Times New Roman"/>
          <w:color w:val="auto"/>
          <w:sz w:val="24"/>
          <w:szCs w:val="24"/>
        </w:rPr>
        <w:t>4</w:t>
      </w:r>
      <w:r>
        <w:rPr>
          <w:rFonts w:ascii="Times New Roman" w:hAnsi="Times New Roman"/>
          <w:color w:val="auto"/>
          <w:sz w:val="24"/>
          <w:szCs w:val="24"/>
        </w:rPr>
        <w:t xml:space="preserve"> část „</w:t>
      </w:r>
      <w:r w:rsidR="003508F8" w:rsidRPr="003508F8">
        <w:rPr>
          <w:rFonts w:ascii="Times New Roman" w:hAnsi="Times New Roman"/>
          <w:color w:val="auto"/>
          <w:sz w:val="24"/>
          <w:szCs w:val="24"/>
        </w:rPr>
        <w:t>Příklady kódu tabákové nálepky</w:t>
      </w:r>
      <w:r>
        <w:rPr>
          <w:rFonts w:ascii="Times New Roman" w:hAnsi="Times New Roman"/>
          <w:color w:val="auto"/>
          <w:sz w:val="24"/>
          <w:szCs w:val="24"/>
        </w:rPr>
        <w:t>“</w:t>
      </w:r>
      <w:r w:rsidR="003508F8">
        <w:rPr>
          <w:rFonts w:ascii="Times New Roman" w:hAnsi="Times New Roman"/>
          <w:color w:val="auto"/>
          <w:sz w:val="24"/>
          <w:szCs w:val="24"/>
        </w:rPr>
        <w:t xml:space="preserve"> bod 3</w:t>
      </w:r>
      <w:r>
        <w:rPr>
          <w:rFonts w:ascii="Times New Roman" w:hAnsi="Times New Roman"/>
          <w:color w:val="auto"/>
          <w:sz w:val="24"/>
          <w:szCs w:val="24"/>
        </w:rPr>
        <w:t>)</w:t>
      </w:r>
    </w:p>
    <w:p w14:paraId="6F74C990" w14:textId="77777777" w:rsidR="00275A58" w:rsidRDefault="00DB6C20" w:rsidP="004A1D86">
      <w:pPr>
        <w:pStyle w:val="Odstavecseseznamem"/>
        <w:spacing w:after="120" w:line="240" w:lineRule="auto"/>
        <w:ind w:left="0"/>
        <w:jc w:val="both"/>
        <w:rPr>
          <w:lang w:val="cs-CZ"/>
        </w:rPr>
      </w:pPr>
      <w:r w:rsidRPr="00E66578">
        <w:rPr>
          <w:rFonts w:ascii="Times New Roman" w:hAnsi="Times New Roman"/>
          <w:sz w:val="24"/>
          <w:szCs w:val="24"/>
          <w:lang w:val="cs-CZ"/>
        </w:rPr>
        <w:t>Jedná se o legislativně-technickou úpravu spočívající v </w:t>
      </w:r>
      <w:r w:rsidRPr="007D0945">
        <w:rPr>
          <w:rFonts w:ascii="Times New Roman" w:hAnsi="Times New Roman"/>
          <w:sz w:val="24"/>
          <w:szCs w:val="24"/>
          <w:lang w:val="cs-CZ"/>
        </w:rPr>
        <w:t>doplnění opominuté jednotky</w:t>
      </w:r>
      <w:r w:rsidRPr="00E66578">
        <w:rPr>
          <w:rFonts w:ascii="Times New Roman" w:hAnsi="Times New Roman"/>
          <w:sz w:val="24"/>
          <w:szCs w:val="24"/>
          <w:lang w:val="cs-CZ"/>
        </w:rPr>
        <w:t>.</w:t>
      </w:r>
    </w:p>
    <w:p w14:paraId="6E659551" w14:textId="77777777" w:rsidR="003508F8" w:rsidRDefault="003508F8" w:rsidP="00896611">
      <w:pPr>
        <w:pStyle w:val="Dvodovzprvakbodu"/>
        <w:widowControl w:val="0"/>
        <w:numPr>
          <w:ilvl w:val="0"/>
          <w:numId w:val="10"/>
        </w:numPr>
        <w:tabs>
          <w:tab w:val="left" w:pos="708"/>
        </w:tabs>
        <w:outlineLvl w:val="1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(</w:t>
      </w:r>
      <w:r w:rsidRPr="00841025">
        <w:rPr>
          <w:rFonts w:ascii="Times New Roman" w:hAnsi="Times New Roman"/>
          <w:color w:val="auto"/>
          <w:sz w:val="24"/>
          <w:szCs w:val="24"/>
        </w:rPr>
        <w:t>přílo</w:t>
      </w:r>
      <w:r>
        <w:rPr>
          <w:rFonts w:ascii="Times New Roman" w:hAnsi="Times New Roman"/>
          <w:color w:val="auto"/>
          <w:sz w:val="24"/>
          <w:szCs w:val="24"/>
        </w:rPr>
        <w:t>ha</w:t>
      </w:r>
      <w:r w:rsidRPr="00841025">
        <w:rPr>
          <w:rFonts w:ascii="Times New Roman" w:hAnsi="Times New Roman"/>
          <w:color w:val="auto"/>
          <w:sz w:val="24"/>
          <w:szCs w:val="24"/>
        </w:rPr>
        <w:t xml:space="preserve"> č. </w:t>
      </w:r>
      <w:r w:rsidR="009C106C">
        <w:rPr>
          <w:rFonts w:ascii="Times New Roman" w:hAnsi="Times New Roman"/>
          <w:color w:val="auto"/>
          <w:sz w:val="24"/>
          <w:szCs w:val="24"/>
        </w:rPr>
        <w:t>4</w:t>
      </w:r>
      <w:r>
        <w:rPr>
          <w:rFonts w:ascii="Times New Roman" w:hAnsi="Times New Roman"/>
          <w:color w:val="auto"/>
          <w:sz w:val="24"/>
          <w:szCs w:val="24"/>
        </w:rPr>
        <w:t xml:space="preserve"> část „</w:t>
      </w:r>
      <w:r w:rsidRPr="003508F8">
        <w:rPr>
          <w:rFonts w:ascii="Times New Roman" w:hAnsi="Times New Roman"/>
          <w:color w:val="auto"/>
          <w:sz w:val="24"/>
          <w:szCs w:val="24"/>
        </w:rPr>
        <w:t>Příklady kódu tabákové nálepky</w:t>
      </w:r>
      <w:r>
        <w:rPr>
          <w:rFonts w:ascii="Times New Roman" w:hAnsi="Times New Roman"/>
          <w:color w:val="auto"/>
          <w:sz w:val="24"/>
          <w:szCs w:val="24"/>
        </w:rPr>
        <w:t>“ bod 4)</w:t>
      </w:r>
    </w:p>
    <w:p w14:paraId="4A1E35F1" w14:textId="77777777" w:rsidR="00275A58" w:rsidRDefault="00DB6C20" w:rsidP="00896611">
      <w:pPr>
        <w:pStyle w:val="Odstavecseseznamem"/>
        <w:spacing w:after="120" w:line="240" w:lineRule="auto"/>
        <w:ind w:left="0"/>
        <w:jc w:val="both"/>
        <w:rPr>
          <w:lang w:val="cs-CZ"/>
        </w:rPr>
      </w:pPr>
      <w:r w:rsidRPr="00841025">
        <w:rPr>
          <w:rFonts w:ascii="Times New Roman" w:hAnsi="Times New Roman"/>
          <w:sz w:val="24"/>
          <w:szCs w:val="24"/>
          <w:lang w:val="cs-CZ"/>
        </w:rPr>
        <w:t>V</w:t>
      </w:r>
      <w:r>
        <w:rPr>
          <w:rFonts w:ascii="Times New Roman" w:hAnsi="Times New Roman"/>
          <w:sz w:val="24"/>
          <w:szCs w:val="24"/>
          <w:lang w:val="cs-CZ"/>
        </w:rPr>
        <w:t> </w:t>
      </w:r>
      <w:r w:rsidRPr="00841025">
        <w:rPr>
          <w:rFonts w:ascii="Times New Roman" w:hAnsi="Times New Roman"/>
          <w:sz w:val="24"/>
          <w:szCs w:val="24"/>
          <w:lang w:val="cs-CZ"/>
        </w:rPr>
        <w:t>návaz</w:t>
      </w:r>
      <w:r>
        <w:rPr>
          <w:rFonts w:ascii="Times New Roman" w:hAnsi="Times New Roman"/>
          <w:sz w:val="24"/>
          <w:szCs w:val="24"/>
          <w:lang w:val="cs-CZ"/>
        </w:rPr>
        <w:t>nosti na změny navržené v § 130b zákona o spotřebních daních (základem daně ze zahřívaných tabákových výrobků již nebude množství tabáku, ale množství náplně obsažené v zahřívaném tabákovém výrobku) se navrhuje odpovídajícím způsobem upravit i text vyhlášky</w:t>
      </w:r>
      <w:r w:rsidR="00954F74">
        <w:rPr>
          <w:rFonts w:ascii="Times New Roman" w:hAnsi="Times New Roman"/>
          <w:sz w:val="24"/>
          <w:szCs w:val="24"/>
          <w:lang w:val="cs-CZ"/>
        </w:rPr>
        <w:t xml:space="preserve"> o tabákových nálepkách</w:t>
      </w:r>
      <w:r>
        <w:rPr>
          <w:rFonts w:ascii="Times New Roman" w:hAnsi="Times New Roman"/>
          <w:sz w:val="24"/>
          <w:szCs w:val="24"/>
          <w:lang w:val="cs-CZ"/>
        </w:rPr>
        <w:t>. Druhá část novelizačního bodu je legislativně technickou úpravou, která bez věcné změny text vyhlášky</w:t>
      </w:r>
      <w:r w:rsidR="00954F74">
        <w:rPr>
          <w:rFonts w:ascii="Times New Roman" w:hAnsi="Times New Roman"/>
          <w:sz w:val="24"/>
          <w:szCs w:val="24"/>
          <w:lang w:val="cs-CZ"/>
        </w:rPr>
        <w:t xml:space="preserve"> o tabákových nálepkách</w:t>
      </w:r>
      <w:r>
        <w:rPr>
          <w:rFonts w:ascii="Times New Roman" w:hAnsi="Times New Roman"/>
          <w:sz w:val="24"/>
          <w:szCs w:val="24"/>
          <w:lang w:val="cs-CZ"/>
        </w:rPr>
        <w:t xml:space="preserve"> uvádí do souladu s pravidly psaní číslovek tak, jak požaduje čl. 43 odst. 1 Legislativních pravidel vlády.</w:t>
      </w:r>
    </w:p>
    <w:p w14:paraId="04083F96" w14:textId="77777777" w:rsidR="00275A58" w:rsidRPr="00896611" w:rsidRDefault="00275A58" w:rsidP="00896611">
      <w:pPr>
        <w:pStyle w:val="Dvodovzprvakbodu"/>
        <w:widowControl w:val="0"/>
        <w:numPr>
          <w:ilvl w:val="0"/>
          <w:numId w:val="10"/>
        </w:numPr>
        <w:tabs>
          <w:tab w:val="left" w:pos="708"/>
        </w:tabs>
        <w:outlineLvl w:val="1"/>
        <w:rPr>
          <w:rFonts w:ascii="Times New Roman" w:hAnsi="Times New Roman"/>
          <w:color w:val="auto"/>
          <w:sz w:val="24"/>
          <w:szCs w:val="24"/>
        </w:rPr>
      </w:pPr>
      <w:r w:rsidRPr="00896611">
        <w:rPr>
          <w:rFonts w:ascii="Times New Roman" w:hAnsi="Times New Roman"/>
          <w:color w:val="auto"/>
          <w:sz w:val="24"/>
          <w:szCs w:val="24"/>
        </w:rPr>
        <w:t xml:space="preserve">(příloha č. </w:t>
      </w:r>
      <w:r w:rsidR="009C106C">
        <w:rPr>
          <w:rFonts w:ascii="Times New Roman" w:hAnsi="Times New Roman"/>
          <w:color w:val="auto"/>
          <w:sz w:val="24"/>
          <w:szCs w:val="24"/>
        </w:rPr>
        <w:t>4</w:t>
      </w:r>
      <w:r w:rsidRPr="00896611">
        <w:rPr>
          <w:rFonts w:ascii="Times New Roman" w:hAnsi="Times New Roman"/>
          <w:color w:val="auto"/>
          <w:sz w:val="24"/>
          <w:szCs w:val="24"/>
        </w:rPr>
        <w:t xml:space="preserve"> část „</w:t>
      </w:r>
      <w:r w:rsidR="00896611" w:rsidRPr="00896611">
        <w:rPr>
          <w:rFonts w:ascii="Times New Roman" w:hAnsi="Times New Roman"/>
          <w:color w:val="auto"/>
          <w:sz w:val="24"/>
          <w:szCs w:val="24"/>
        </w:rPr>
        <w:t>Příklady kódu tabákové nálepky</w:t>
      </w:r>
      <w:r w:rsidRPr="00896611">
        <w:rPr>
          <w:rFonts w:ascii="Times New Roman" w:hAnsi="Times New Roman"/>
          <w:color w:val="auto"/>
          <w:sz w:val="24"/>
          <w:szCs w:val="24"/>
        </w:rPr>
        <w:t>“ body 5 až 8)</w:t>
      </w:r>
    </w:p>
    <w:p w14:paraId="4B7C1996" w14:textId="09FC9F33" w:rsidR="00275A58" w:rsidRPr="00896611" w:rsidRDefault="00DB6C20" w:rsidP="00896611">
      <w:pPr>
        <w:pStyle w:val="Odstavecseseznamem"/>
        <w:spacing w:after="120" w:line="240" w:lineRule="auto"/>
        <w:ind w:left="0"/>
        <w:jc w:val="both"/>
        <w:rPr>
          <w:lang w:val="cs-CZ"/>
        </w:rPr>
      </w:pPr>
      <w:r>
        <w:rPr>
          <w:rFonts w:ascii="Times New Roman" w:hAnsi="Times New Roman"/>
          <w:sz w:val="24"/>
          <w:szCs w:val="24"/>
          <w:lang w:val="cs-CZ"/>
        </w:rPr>
        <w:t xml:space="preserve">V návaznosti na stanovení náležitostí tabákové nálepky pro výrobky, které nově podléhají povinnému značení, navrhované v § 2 odst. 1 vyhlášky o tabákových nálepkách, se navrhuje doplnit příklady kódu tabákové nálepky ve formuláři </w:t>
      </w:r>
      <w:r w:rsidR="00F35B91" w:rsidRPr="007D0945">
        <w:rPr>
          <w:rFonts w:ascii="Times New Roman" w:hAnsi="Times New Roman"/>
          <w:sz w:val="24"/>
          <w:szCs w:val="24"/>
          <w:lang w:val="cs-CZ"/>
        </w:rPr>
        <w:t>oznámení výsledku inventury</w:t>
      </w:r>
      <w:r w:rsidR="00F35B91">
        <w:rPr>
          <w:rFonts w:ascii="Times New Roman" w:hAnsi="Times New Roman"/>
          <w:sz w:val="24"/>
          <w:szCs w:val="24"/>
          <w:lang w:val="cs-CZ"/>
        </w:rPr>
        <w:t xml:space="preserve"> </w:t>
      </w:r>
      <w:r>
        <w:rPr>
          <w:rFonts w:ascii="Times New Roman" w:hAnsi="Times New Roman"/>
          <w:sz w:val="24"/>
          <w:szCs w:val="24"/>
          <w:lang w:val="cs-CZ"/>
        </w:rPr>
        <w:t>tabákových nálepek.</w:t>
      </w:r>
    </w:p>
    <w:p w14:paraId="72EE5CE4" w14:textId="77777777" w:rsidR="00275A58" w:rsidRPr="00896611" w:rsidRDefault="00275A58" w:rsidP="00896611">
      <w:pPr>
        <w:pStyle w:val="Dvodovzprvakbodu"/>
        <w:widowControl w:val="0"/>
        <w:numPr>
          <w:ilvl w:val="0"/>
          <w:numId w:val="10"/>
        </w:numPr>
        <w:tabs>
          <w:tab w:val="left" w:pos="708"/>
        </w:tabs>
        <w:outlineLvl w:val="1"/>
        <w:rPr>
          <w:rFonts w:ascii="Times New Roman" w:hAnsi="Times New Roman"/>
          <w:color w:val="auto"/>
          <w:sz w:val="24"/>
          <w:szCs w:val="24"/>
        </w:rPr>
      </w:pPr>
      <w:r w:rsidRPr="00896611">
        <w:rPr>
          <w:rFonts w:ascii="Times New Roman" w:hAnsi="Times New Roman"/>
          <w:color w:val="auto"/>
          <w:sz w:val="24"/>
          <w:szCs w:val="24"/>
        </w:rPr>
        <w:t xml:space="preserve">(příloha č. </w:t>
      </w:r>
      <w:r w:rsidR="009C106C">
        <w:rPr>
          <w:rFonts w:ascii="Times New Roman" w:hAnsi="Times New Roman"/>
          <w:color w:val="auto"/>
          <w:sz w:val="24"/>
          <w:szCs w:val="24"/>
        </w:rPr>
        <w:t>4</w:t>
      </w:r>
      <w:r w:rsidRPr="00896611">
        <w:rPr>
          <w:rFonts w:ascii="Times New Roman" w:hAnsi="Times New Roman"/>
          <w:color w:val="auto"/>
          <w:sz w:val="24"/>
          <w:szCs w:val="24"/>
        </w:rPr>
        <w:t xml:space="preserve"> část „</w:t>
      </w:r>
      <w:r w:rsidR="00896611" w:rsidRPr="00896611">
        <w:rPr>
          <w:rFonts w:ascii="Times New Roman" w:hAnsi="Times New Roman"/>
          <w:color w:val="auto"/>
          <w:sz w:val="24"/>
          <w:szCs w:val="24"/>
        </w:rPr>
        <w:t>Příklady kódu tabákové nálepky“ bod 4</w:t>
      </w:r>
      <w:r w:rsidRPr="00896611">
        <w:rPr>
          <w:rFonts w:ascii="Times New Roman" w:hAnsi="Times New Roman"/>
          <w:color w:val="auto"/>
          <w:sz w:val="24"/>
          <w:szCs w:val="24"/>
        </w:rPr>
        <w:t>)</w:t>
      </w:r>
    </w:p>
    <w:p w14:paraId="3D6E8905" w14:textId="3B742BF0" w:rsidR="00275A58" w:rsidRDefault="00F35B91" w:rsidP="00896611">
      <w:pPr>
        <w:pStyle w:val="Odstavecseseznamem"/>
        <w:spacing w:after="120" w:line="240" w:lineRule="auto"/>
        <w:ind w:left="0"/>
        <w:jc w:val="both"/>
        <w:rPr>
          <w:lang w:val="cs-CZ"/>
        </w:rPr>
      </w:pPr>
      <w:r>
        <w:rPr>
          <w:rFonts w:ascii="Times New Roman" w:hAnsi="Times New Roman"/>
          <w:sz w:val="24"/>
          <w:szCs w:val="24"/>
          <w:lang w:val="cs-CZ"/>
        </w:rPr>
        <w:t xml:space="preserve">V návaznosti na stanovení náležitostí tabákové nálepky pro </w:t>
      </w:r>
      <w:r w:rsidRPr="00841025">
        <w:rPr>
          <w:rFonts w:ascii="Times New Roman" w:hAnsi="Times New Roman"/>
          <w:sz w:val="24"/>
          <w:szCs w:val="24"/>
          <w:lang w:val="cs-CZ"/>
        </w:rPr>
        <w:t xml:space="preserve">tabák do vodní dýmky </w:t>
      </w:r>
      <w:r>
        <w:rPr>
          <w:rFonts w:ascii="Times New Roman" w:hAnsi="Times New Roman"/>
          <w:sz w:val="24"/>
          <w:szCs w:val="24"/>
          <w:lang w:val="cs-CZ"/>
        </w:rPr>
        <w:t>navrhované v § 2 odst. 1 vyhlášky</w:t>
      </w:r>
      <w:r w:rsidRPr="00841025">
        <w:rPr>
          <w:rFonts w:ascii="Times New Roman" w:hAnsi="Times New Roman"/>
          <w:sz w:val="24"/>
          <w:szCs w:val="24"/>
          <w:lang w:val="cs-CZ"/>
        </w:rPr>
        <w:t xml:space="preserve"> </w:t>
      </w:r>
      <w:r w:rsidR="00954F74">
        <w:rPr>
          <w:rFonts w:ascii="Times New Roman" w:hAnsi="Times New Roman"/>
          <w:sz w:val="24"/>
          <w:szCs w:val="24"/>
          <w:lang w:val="cs-CZ"/>
        </w:rPr>
        <w:t>o tabákových nálepkách</w:t>
      </w:r>
      <w:r w:rsidR="00954F74" w:rsidRPr="00841025">
        <w:rPr>
          <w:rFonts w:ascii="Times New Roman" w:hAnsi="Times New Roman"/>
          <w:sz w:val="24"/>
          <w:szCs w:val="24"/>
          <w:lang w:val="cs-CZ"/>
        </w:rPr>
        <w:t xml:space="preserve"> </w:t>
      </w:r>
      <w:r w:rsidRPr="00841025">
        <w:rPr>
          <w:rFonts w:ascii="Times New Roman" w:hAnsi="Times New Roman"/>
          <w:sz w:val="24"/>
          <w:szCs w:val="24"/>
          <w:lang w:val="cs-CZ"/>
        </w:rPr>
        <w:t xml:space="preserve">se navrhuje doplnit </w:t>
      </w:r>
      <w:r>
        <w:rPr>
          <w:rFonts w:ascii="Times New Roman" w:hAnsi="Times New Roman"/>
          <w:sz w:val="24"/>
          <w:szCs w:val="24"/>
          <w:lang w:val="cs-CZ"/>
        </w:rPr>
        <w:t xml:space="preserve">příklady kódu tabákové nálepky ve formuláři </w:t>
      </w:r>
      <w:r w:rsidRPr="007D0945">
        <w:rPr>
          <w:rFonts w:ascii="Times New Roman" w:hAnsi="Times New Roman"/>
          <w:sz w:val="24"/>
          <w:szCs w:val="24"/>
          <w:lang w:val="cs-CZ"/>
        </w:rPr>
        <w:t>oznámení výsledku inventury</w:t>
      </w:r>
      <w:r>
        <w:rPr>
          <w:rFonts w:ascii="Times New Roman" w:hAnsi="Times New Roman"/>
          <w:sz w:val="24"/>
          <w:szCs w:val="24"/>
          <w:lang w:val="cs-CZ"/>
        </w:rPr>
        <w:t xml:space="preserve"> tabákových nálepek</w:t>
      </w:r>
      <w:r w:rsidRPr="00841025">
        <w:rPr>
          <w:rFonts w:ascii="Times New Roman" w:hAnsi="Times New Roman"/>
          <w:sz w:val="24"/>
          <w:szCs w:val="24"/>
          <w:lang w:val="cs-CZ"/>
        </w:rPr>
        <w:t xml:space="preserve">, </w:t>
      </w:r>
      <w:r w:rsidR="00FD36C2">
        <w:rPr>
          <w:rFonts w:ascii="Times New Roman" w:hAnsi="Times New Roman"/>
          <w:sz w:val="24"/>
          <w:szCs w:val="24"/>
          <w:lang w:val="cs-CZ"/>
        </w:rPr>
        <w:t>a to s odloženou účinností k </w:t>
      </w:r>
      <w:r>
        <w:rPr>
          <w:rFonts w:ascii="Times New Roman" w:hAnsi="Times New Roman"/>
          <w:sz w:val="24"/>
          <w:szCs w:val="24"/>
          <w:lang w:val="cs-CZ"/>
        </w:rPr>
        <w:t>1. </w:t>
      </w:r>
      <w:r w:rsidRPr="00841025">
        <w:rPr>
          <w:rFonts w:ascii="Times New Roman" w:hAnsi="Times New Roman"/>
          <w:sz w:val="24"/>
          <w:szCs w:val="24"/>
          <w:lang w:val="cs-CZ"/>
        </w:rPr>
        <w:t>březn</w:t>
      </w:r>
      <w:r>
        <w:rPr>
          <w:rFonts w:ascii="Times New Roman" w:hAnsi="Times New Roman"/>
          <w:sz w:val="24"/>
          <w:szCs w:val="24"/>
          <w:lang w:val="cs-CZ"/>
        </w:rPr>
        <w:t>u</w:t>
      </w:r>
      <w:r w:rsidRPr="00841025">
        <w:rPr>
          <w:rFonts w:ascii="Times New Roman" w:hAnsi="Times New Roman"/>
          <w:sz w:val="24"/>
          <w:szCs w:val="24"/>
          <w:lang w:val="cs-CZ"/>
        </w:rPr>
        <w:t xml:space="preserve"> 202</w:t>
      </w:r>
      <w:r>
        <w:rPr>
          <w:rFonts w:ascii="Times New Roman" w:hAnsi="Times New Roman"/>
          <w:sz w:val="24"/>
          <w:szCs w:val="24"/>
          <w:lang w:val="cs-CZ"/>
        </w:rPr>
        <w:t>4</w:t>
      </w:r>
      <w:r w:rsidRPr="00841025">
        <w:rPr>
          <w:rFonts w:ascii="Times New Roman" w:hAnsi="Times New Roman"/>
          <w:sz w:val="24"/>
          <w:szCs w:val="24"/>
          <w:lang w:val="cs-CZ"/>
        </w:rPr>
        <w:t>.</w:t>
      </w:r>
    </w:p>
    <w:p w14:paraId="548B57C3" w14:textId="77777777" w:rsidR="004F2BCD" w:rsidRDefault="004F2BCD" w:rsidP="004F2BCD">
      <w:pPr>
        <w:pStyle w:val="Dvodovzprva"/>
        <w:spacing w:after="120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K čl. I</w:t>
      </w:r>
      <w:r w:rsidR="00740395">
        <w:rPr>
          <w:rFonts w:ascii="Times New Roman" w:hAnsi="Times New Roman"/>
          <w:b/>
          <w:color w:val="auto"/>
          <w:sz w:val="24"/>
          <w:szCs w:val="24"/>
        </w:rPr>
        <w:t>I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 (Účinnost)</w:t>
      </w:r>
    </w:p>
    <w:p w14:paraId="00B2B09B" w14:textId="09D76632" w:rsidR="00D10DE1" w:rsidRPr="004A09A6" w:rsidRDefault="004F2BCD" w:rsidP="0079154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cs-CZ" w:eastAsia="cs-CZ"/>
        </w:rPr>
      </w:pPr>
      <w:r w:rsidRPr="00791544">
        <w:rPr>
          <w:rFonts w:ascii="Times New Roman" w:hAnsi="Times New Roman"/>
          <w:sz w:val="24"/>
          <w:szCs w:val="24"/>
          <w:lang w:val="cs-CZ"/>
        </w:rPr>
        <w:t>Účinnost novely</w:t>
      </w:r>
      <w:r w:rsidR="004A09A6">
        <w:rPr>
          <w:rFonts w:ascii="Times New Roman" w:hAnsi="Times New Roman"/>
          <w:sz w:val="24"/>
          <w:szCs w:val="24"/>
          <w:lang w:val="cs-CZ"/>
        </w:rPr>
        <w:t xml:space="preserve"> vyhlášky</w:t>
      </w:r>
      <w:r w:rsidR="00954F74">
        <w:rPr>
          <w:rFonts w:ascii="Times New Roman" w:hAnsi="Times New Roman"/>
          <w:sz w:val="24"/>
          <w:szCs w:val="24"/>
          <w:lang w:val="cs-CZ"/>
        </w:rPr>
        <w:t xml:space="preserve"> o tabákových nálepkách</w:t>
      </w:r>
      <w:r w:rsidR="004A09A6">
        <w:rPr>
          <w:rFonts w:ascii="Times New Roman" w:hAnsi="Times New Roman"/>
          <w:sz w:val="24"/>
          <w:szCs w:val="24"/>
          <w:lang w:val="cs-CZ"/>
        </w:rPr>
        <w:t xml:space="preserve"> se navrhuje k 1. lednu 2024 tak, aby nabyla účinnosti </w:t>
      </w:r>
      <w:r w:rsidR="00D33209">
        <w:rPr>
          <w:rFonts w:ascii="Times New Roman" w:hAnsi="Times New Roman"/>
          <w:sz w:val="24"/>
          <w:szCs w:val="24"/>
          <w:lang w:val="cs-CZ"/>
        </w:rPr>
        <w:t>ve stejném okamžiku jako</w:t>
      </w:r>
      <w:r w:rsidR="004A09A6">
        <w:rPr>
          <w:rFonts w:ascii="Times New Roman" w:hAnsi="Times New Roman"/>
          <w:sz w:val="24"/>
          <w:szCs w:val="24"/>
          <w:lang w:val="cs-CZ"/>
        </w:rPr>
        <w:t xml:space="preserve"> </w:t>
      </w:r>
      <w:r w:rsidR="005861A1">
        <w:rPr>
          <w:rFonts w:ascii="Times New Roman" w:hAnsi="Times New Roman"/>
          <w:sz w:val="24"/>
          <w:szCs w:val="24"/>
          <w:lang w:val="cs-CZ"/>
        </w:rPr>
        <w:t>korespondující ustanovení novely</w:t>
      </w:r>
      <w:r w:rsidR="004A09A6">
        <w:rPr>
          <w:rFonts w:ascii="Times New Roman" w:hAnsi="Times New Roman"/>
          <w:sz w:val="24"/>
          <w:szCs w:val="24"/>
          <w:lang w:val="cs-CZ"/>
        </w:rPr>
        <w:t xml:space="preserve"> </w:t>
      </w:r>
      <w:r w:rsidR="00EF5374">
        <w:rPr>
          <w:rFonts w:ascii="Times New Roman" w:hAnsi="Times New Roman"/>
          <w:sz w:val="24"/>
          <w:szCs w:val="24"/>
          <w:lang w:val="cs-CZ"/>
        </w:rPr>
        <w:t xml:space="preserve">zákona </w:t>
      </w:r>
      <w:r w:rsidR="004A09A6">
        <w:rPr>
          <w:rFonts w:ascii="Times New Roman" w:hAnsi="Times New Roman"/>
          <w:sz w:val="24"/>
          <w:szCs w:val="24"/>
          <w:lang w:val="cs-CZ"/>
        </w:rPr>
        <w:t>o spotřebních daních, kter</w:t>
      </w:r>
      <w:r w:rsidR="00EF5374">
        <w:rPr>
          <w:rFonts w:ascii="Times New Roman" w:hAnsi="Times New Roman"/>
          <w:sz w:val="24"/>
          <w:szCs w:val="24"/>
          <w:lang w:val="cs-CZ"/>
        </w:rPr>
        <w:t>á</w:t>
      </w:r>
      <w:r w:rsidR="004A09A6">
        <w:rPr>
          <w:rFonts w:ascii="Times New Roman" w:hAnsi="Times New Roman"/>
          <w:sz w:val="24"/>
          <w:szCs w:val="24"/>
          <w:lang w:val="cs-CZ"/>
        </w:rPr>
        <w:t xml:space="preserve"> </w:t>
      </w:r>
      <w:r w:rsidR="00EF5374">
        <w:rPr>
          <w:rFonts w:ascii="Times New Roman" w:hAnsi="Times New Roman"/>
          <w:sz w:val="24"/>
          <w:szCs w:val="24"/>
          <w:lang w:val="cs-CZ"/>
        </w:rPr>
        <w:t xml:space="preserve">je </w:t>
      </w:r>
      <w:r w:rsidR="005035FA">
        <w:rPr>
          <w:rFonts w:ascii="Times New Roman" w:hAnsi="Times New Roman"/>
          <w:sz w:val="24"/>
          <w:szCs w:val="24"/>
          <w:lang w:val="cs-CZ"/>
        </w:rPr>
        <w:t>v</w:t>
      </w:r>
      <w:r w:rsidR="00EF5374">
        <w:rPr>
          <w:rFonts w:ascii="Times New Roman" w:hAnsi="Times New Roman"/>
          <w:sz w:val="24"/>
          <w:szCs w:val="24"/>
          <w:lang w:val="cs-CZ"/>
        </w:rPr>
        <w:t xml:space="preserve"> část</w:t>
      </w:r>
      <w:r w:rsidR="005035FA">
        <w:rPr>
          <w:rFonts w:ascii="Times New Roman" w:hAnsi="Times New Roman"/>
          <w:sz w:val="24"/>
          <w:szCs w:val="24"/>
          <w:lang w:val="cs-CZ"/>
        </w:rPr>
        <w:t>i</w:t>
      </w:r>
      <w:r w:rsidR="00EF5374">
        <w:rPr>
          <w:rFonts w:ascii="Times New Roman" w:hAnsi="Times New Roman"/>
          <w:sz w:val="24"/>
          <w:szCs w:val="24"/>
          <w:lang w:val="cs-CZ"/>
        </w:rPr>
        <w:t xml:space="preserve"> </w:t>
      </w:r>
      <w:r w:rsidR="005035FA">
        <w:rPr>
          <w:rFonts w:ascii="Times New Roman" w:hAnsi="Times New Roman"/>
          <w:sz w:val="24"/>
          <w:szCs w:val="24"/>
          <w:lang w:val="cs-CZ"/>
        </w:rPr>
        <w:t>třicátého třetí</w:t>
      </w:r>
      <w:r w:rsidR="00EF5374">
        <w:rPr>
          <w:rFonts w:ascii="Times New Roman" w:hAnsi="Times New Roman"/>
          <w:sz w:val="24"/>
          <w:szCs w:val="24"/>
          <w:lang w:val="cs-CZ"/>
        </w:rPr>
        <w:t xml:space="preserve"> obsažena</w:t>
      </w:r>
      <w:r w:rsidR="00EF5374" w:rsidRPr="00EF5374">
        <w:rPr>
          <w:rFonts w:ascii="Times New Roman" w:hAnsi="Times New Roman"/>
          <w:sz w:val="24"/>
          <w:szCs w:val="24"/>
          <w:lang w:val="cs-CZ"/>
        </w:rPr>
        <w:t xml:space="preserve"> ve vládním návrhu zákona, kterým se mění některé zákony v souvislosti s konsolidací veřejných rozpočtů (tzv. konsolidační balíček, projednávaný jako ST 488)</w:t>
      </w:r>
      <w:r w:rsidR="005035FA">
        <w:rPr>
          <w:rFonts w:ascii="Times New Roman" w:hAnsi="Times New Roman"/>
          <w:sz w:val="24"/>
          <w:szCs w:val="24"/>
          <w:lang w:val="cs-CZ"/>
        </w:rPr>
        <w:t>. V případě</w:t>
      </w:r>
      <w:r w:rsidR="005861A1">
        <w:rPr>
          <w:rFonts w:ascii="Times New Roman" w:hAnsi="Times New Roman"/>
          <w:sz w:val="24"/>
          <w:szCs w:val="24"/>
          <w:lang w:val="cs-CZ"/>
        </w:rPr>
        <w:t xml:space="preserve"> ustanovení, která se týkají </w:t>
      </w:r>
      <w:r w:rsidR="005035FA">
        <w:rPr>
          <w:rFonts w:ascii="Times New Roman" w:hAnsi="Times New Roman"/>
          <w:sz w:val="24"/>
          <w:szCs w:val="24"/>
          <w:lang w:val="cs-CZ"/>
        </w:rPr>
        <w:t xml:space="preserve">tabákových </w:t>
      </w:r>
      <w:r w:rsidR="005861A1">
        <w:rPr>
          <w:rFonts w:ascii="Times New Roman" w:hAnsi="Times New Roman"/>
          <w:sz w:val="24"/>
          <w:szCs w:val="24"/>
          <w:lang w:val="cs-CZ"/>
        </w:rPr>
        <w:t xml:space="preserve">nálepek pro tabák do vodní dýmky, </w:t>
      </w:r>
      <w:r w:rsidR="005035FA">
        <w:rPr>
          <w:rFonts w:ascii="Times New Roman" w:hAnsi="Times New Roman"/>
          <w:sz w:val="24"/>
          <w:szCs w:val="24"/>
          <w:lang w:val="cs-CZ"/>
        </w:rPr>
        <w:t xml:space="preserve">se navrhuje účinnost </w:t>
      </w:r>
      <w:r w:rsidR="00EF5374">
        <w:rPr>
          <w:rFonts w:ascii="Times New Roman" w:hAnsi="Times New Roman"/>
          <w:sz w:val="24"/>
          <w:szCs w:val="24"/>
          <w:lang w:val="cs-CZ"/>
        </w:rPr>
        <w:t>k 1. březnu 2024</w:t>
      </w:r>
      <w:r w:rsidR="005861A1">
        <w:rPr>
          <w:rFonts w:ascii="Times New Roman" w:hAnsi="Times New Roman"/>
          <w:sz w:val="24"/>
          <w:szCs w:val="24"/>
          <w:lang w:val="cs-CZ"/>
        </w:rPr>
        <w:t xml:space="preserve"> tak, aby </w:t>
      </w:r>
      <w:r w:rsidR="009C1FB3">
        <w:rPr>
          <w:rFonts w:ascii="Times New Roman" w:hAnsi="Times New Roman"/>
          <w:sz w:val="24"/>
          <w:szCs w:val="24"/>
          <w:lang w:val="cs-CZ"/>
        </w:rPr>
        <w:t xml:space="preserve">nabyla účinnosti </w:t>
      </w:r>
      <w:r w:rsidR="005035FA">
        <w:rPr>
          <w:rFonts w:ascii="Times New Roman" w:hAnsi="Times New Roman"/>
          <w:sz w:val="24"/>
          <w:szCs w:val="24"/>
          <w:lang w:val="cs-CZ"/>
        </w:rPr>
        <w:t>ve stejném okamžiku jako</w:t>
      </w:r>
      <w:r w:rsidR="009C1FB3">
        <w:rPr>
          <w:rFonts w:ascii="Times New Roman" w:hAnsi="Times New Roman"/>
          <w:sz w:val="24"/>
          <w:szCs w:val="24"/>
          <w:lang w:val="cs-CZ"/>
        </w:rPr>
        <w:t xml:space="preserve"> korespondující ustanovení </w:t>
      </w:r>
      <w:r w:rsidR="00A65502">
        <w:rPr>
          <w:rFonts w:ascii="Times New Roman" w:hAnsi="Times New Roman"/>
          <w:sz w:val="24"/>
          <w:szCs w:val="24"/>
          <w:lang w:val="cs-CZ"/>
        </w:rPr>
        <w:t xml:space="preserve">výše zmíněné </w:t>
      </w:r>
      <w:r w:rsidR="009C1FB3">
        <w:rPr>
          <w:rFonts w:ascii="Times New Roman" w:hAnsi="Times New Roman"/>
          <w:sz w:val="24"/>
          <w:szCs w:val="24"/>
          <w:lang w:val="cs-CZ"/>
        </w:rPr>
        <w:t>novely zákona o spotřebních daních zavádějící sníženou sazbu pro tabák do vodní dýmky.</w:t>
      </w:r>
      <w:bookmarkStart w:id="2" w:name="_GoBack"/>
      <w:bookmarkEnd w:id="2"/>
    </w:p>
    <w:sectPr w:rsidR="00D10DE1" w:rsidRPr="004A09A6" w:rsidSect="00975CE5"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pgNumType w:start="17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Sojková Alena Ing." w:date="2023-07-25T13:55:00Z" w:initials="SAI">
    <w:p w14:paraId="4064D35F" w14:textId="77777777" w:rsidR="00D33209" w:rsidRDefault="00D33209" w:rsidP="00D33209">
      <w:pPr>
        <w:pStyle w:val="Textkomente"/>
      </w:pPr>
      <w:r>
        <w:rPr>
          <w:rStyle w:val="Odkaznakoment"/>
        </w:rPr>
        <w:annotationRef/>
      </w:r>
      <w:r>
        <w:rPr>
          <w:rStyle w:val="Odkaznakoment"/>
        </w:rPr>
        <w:annotationRef/>
      </w:r>
      <w:r>
        <w:t xml:space="preserve">K 1.1. budou </w:t>
      </w:r>
      <w:proofErr w:type="gramStart"/>
      <w:r>
        <w:t>č.4 až</w:t>
      </w:r>
      <w:proofErr w:type="gramEnd"/>
      <w:r>
        <w:t xml:space="preserve"> č.7. nemělo by to tak být i v odůvodnění?  </w:t>
      </w:r>
    </w:p>
    <w:p w14:paraId="770DB75A" w14:textId="77777777" w:rsidR="00D33209" w:rsidRDefault="00D33209">
      <w:pPr>
        <w:pStyle w:val="Textkomente"/>
      </w:pPr>
    </w:p>
  </w:comment>
  <w:comment w:id="1" w:author="Dominik Andreska" w:date="2023-07-28T07:30:00Z" w:initials="DA">
    <w:p w14:paraId="05E6382E" w14:textId="466C00F2" w:rsidR="007B27AC" w:rsidRDefault="007B27AC">
      <w:pPr>
        <w:pStyle w:val="Textkomente"/>
      </w:pPr>
      <w:r>
        <w:rPr>
          <w:rStyle w:val="Odkaznakoment"/>
        </w:rPr>
        <w:annotationRef/>
      </w:r>
      <w:r>
        <w:t>podle mě ne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70DB75A" w15:done="0"/>
  <w15:commentEx w15:paraId="05E6382E" w15:paraIdParent="770DB75A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809BCA" w14:textId="77777777" w:rsidR="00DE10A9" w:rsidRDefault="00DE10A9" w:rsidP="00501EAA">
      <w:pPr>
        <w:spacing w:after="0" w:line="240" w:lineRule="auto"/>
      </w:pPr>
      <w:r>
        <w:separator/>
      </w:r>
    </w:p>
  </w:endnote>
  <w:endnote w:type="continuationSeparator" w:id="0">
    <w:p w14:paraId="1F745EDA" w14:textId="77777777" w:rsidR="00DE10A9" w:rsidRDefault="00DE10A9" w:rsidP="00501E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6CF73C" w14:textId="77777777" w:rsidR="00DE10A9" w:rsidRDefault="00DE10A9" w:rsidP="00501EAA">
      <w:pPr>
        <w:spacing w:after="0" w:line="240" w:lineRule="auto"/>
      </w:pPr>
      <w:r>
        <w:separator/>
      </w:r>
    </w:p>
  </w:footnote>
  <w:footnote w:type="continuationSeparator" w:id="0">
    <w:p w14:paraId="002BC342" w14:textId="77777777" w:rsidR="00DE10A9" w:rsidRDefault="00DE10A9" w:rsidP="00501E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556852" w14:textId="589CDFA6" w:rsidR="009A6C69" w:rsidRPr="00DA65DB" w:rsidRDefault="009A6C69" w:rsidP="009A6C69">
    <w:pPr>
      <w:framePr w:wrap="around" w:vAnchor="text" w:hAnchor="margin" w:xAlign="center" w:y="1"/>
      <w:tabs>
        <w:tab w:val="center" w:pos="4536"/>
        <w:tab w:val="right" w:pos="9072"/>
      </w:tabs>
      <w:spacing w:after="0" w:line="240" w:lineRule="auto"/>
      <w:jc w:val="both"/>
      <w:rPr>
        <w:rFonts w:ascii="Times New Roman" w:eastAsia="Times New Roman" w:hAnsi="Times New Roman" w:cs="Times New Roman"/>
        <w:sz w:val="24"/>
        <w:szCs w:val="20"/>
        <w:lang w:val="cs-CZ" w:eastAsia="cs-CZ"/>
      </w:rPr>
    </w:pPr>
    <w:r w:rsidRPr="00DA65DB">
      <w:rPr>
        <w:rFonts w:ascii="Times New Roman" w:eastAsia="Times New Roman" w:hAnsi="Times New Roman" w:cs="Times New Roman"/>
        <w:sz w:val="24"/>
        <w:szCs w:val="20"/>
        <w:lang w:val="cs-CZ" w:eastAsia="cs-CZ"/>
      </w:rPr>
      <w:t xml:space="preserve">- </w:t>
    </w:r>
    <w:r w:rsidRPr="00DA65DB">
      <w:rPr>
        <w:rFonts w:ascii="Times New Roman" w:eastAsia="Times New Roman" w:hAnsi="Times New Roman" w:cs="Times New Roman"/>
        <w:sz w:val="24"/>
        <w:szCs w:val="20"/>
        <w:lang w:val="cs-CZ" w:eastAsia="cs-CZ"/>
      </w:rPr>
      <w:fldChar w:fldCharType="begin"/>
    </w:r>
    <w:r w:rsidRPr="00DA65DB">
      <w:rPr>
        <w:rFonts w:ascii="Times New Roman" w:eastAsia="Times New Roman" w:hAnsi="Times New Roman" w:cs="Times New Roman"/>
        <w:sz w:val="24"/>
        <w:szCs w:val="20"/>
        <w:lang w:val="cs-CZ" w:eastAsia="cs-CZ"/>
      </w:rPr>
      <w:instrText xml:space="preserve">PAGE  </w:instrText>
    </w:r>
    <w:r w:rsidRPr="00DA65DB">
      <w:rPr>
        <w:rFonts w:ascii="Times New Roman" w:eastAsia="Times New Roman" w:hAnsi="Times New Roman" w:cs="Times New Roman"/>
        <w:sz w:val="24"/>
        <w:szCs w:val="20"/>
        <w:lang w:val="cs-CZ" w:eastAsia="cs-CZ"/>
      </w:rPr>
      <w:fldChar w:fldCharType="separate"/>
    </w:r>
    <w:r w:rsidR="00FC3A64">
      <w:rPr>
        <w:rFonts w:ascii="Times New Roman" w:eastAsia="Times New Roman" w:hAnsi="Times New Roman" w:cs="Times New Roman"/>
        <w:noProof/>
        <w:sz w:val="24"/>
        <w:szCs w:val="20"/>
        <w:lang w:val="cs-CZ" w:eastAsia="cs-CZ"/>
      </w:rPr>
      <w:t>27</w:t>
    </w:r>
    <w:r w:rsidRPr="00DA65DB">
      <w:rPr>
        <w:rFonts w:ascii="Times New Roman" w:eastAsia="Times New Roman" w:hAnsi="Times New Roman" w:cs="Times New Roman"/>
        <w:sz w:val="24"/>
        <w:szCs w:val="20"/>
        <w:lang w:val="cs-CZ" w:eastAsia="cs-CZ"/>
      </w:rPr>
      <w:fldChar w:fldCharType="end"/>
    </w:r>
    <w:r w:rsidRPr="00DA65DB">
      <w:rPr>
        <w:rFonts w:ascii="Times New Roman" w:eastAsia="Times New Roman" w:hAnsi="Times New Roman" w:cs="Times New Roman"/>
        <w:sz w:val="24"/>
        <w:szCs w:val="20"/>
        <w:lang w:val="cs-CZ" w:eastAsia="cs-CZ"/>
      </w:rPr>
      <w:t xml:space="preserve"> -</w:t>
    </w:r>
  </w:p>
  <w:p w14:paraId="718FCCAE" w14:textId="77777777" w:rsidR="009A6C69" w:rsidRDefault="009A6C6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509684" w14:textId="77777777" w:rsidR="009A6C69" w:rsidRPr="0019276B" w:rsidRDefault="009A6C69" w:rsidP="009A6C69">
    <w:pPr>
      <w:pStyle w:val="Zhlav"/>
      <w:jc w:val="right"/>
      <w:rPr>
        <w:rFonts w:ascii="Times New Roman" w:hAnsi="Times New Roman" w:cs="Times New Roman"/>
        <w:b/>
        <w:sz w:val="24"/>
        <w:lang w:val="cs-CZ"/>
      </w:rPr>
    </w:pPr>
    <w:r>
      <w:rPr>
        <w:rFonts w:ascii="Times New Roman" w:hAnsi="Times New Roman" w:cs="Times New Roman"/>
        <w:b/>
        <w:sz w:val="24"/>
        <w:lang w:val="cs-CZ"/>
      </w:rPr>
      <w:t>III.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8C6FDF"/>
    <w:multiLevelType w:val="hybridMultilevel"/>
    <w:tmpl w:val="2B9443E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614746"/>
    <w:multiLevelType w:val="hybridMultilevel"/>
    <w:tmpl w:val="20584E1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455758"/>
    <w:multiLevelType w:val="hybridMultilevel"/>
    <w:tmpl w:val="5D68EE7A"/>
    <w:lvl w:ilvl="0" w:tplc="6E448F4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2AEB"/>
    <w:multiLevelType w:val="multilevel"/>
    <w:tmpl w:val="6932207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134"/>
        </w:tabs>
        <w:ind w:left="567" w:hanging="567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  <w:rPr>
        <w:rFonts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3.%4.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63840057"/>
    <w:multiLevelType w:val="hybridMultilevel"/>
    <w:tmpl w:val="4D367EE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F735246"/>
    <w:multiLevelType w:val="singleLevel"/>
    <w:tmpl w:val="113681D2"/>
    <w:lvl w:ilvl="0">
      <w:start w:val="1"/>
      <w:numFmt w:val="lowerLetter"/>
      <w:pStyle w:val="Nadpisparagrafu"/>
      <w:lvlText w:val="%1)"/>
      <w:lvlJc w:val="left"/>
      <w:pPr>
        <w:tabs>
          <w:tab w:val="num" w:pos="425"/>
        </w:tabs>
        <w:ind w:left="425" w:hanging="425"/>
      </w:pPr>
    </w:lvl>
  </w:abstractNum>
  <w:abstractNum w:abstractNumId="7" w15:restartNumberingAfterBreak="0">
    <w:nsid w:val="71FB70A6"/>
    <w:multiLevelType w:val="hybridMultilevel"/>
    <w:tmpl w:val="C7220B48"/>
    <w:lvl w:ilvl="0" w:tplc="319A5226">
      <w:start w:val="1"/>
      <w:numFmt w:val="decimal"/>
      <w:suff w:val="space"/>
      <w:lvlText w:val="K bodu %1"/>
      <w:lvlJc w:val="left"/>
      <w:pPr>
        <w:ind w:left="0" w:firstLine="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  <w:num w:numId="8">
    <w:abstractNumId w:val="4"/>
  </w:num>
  <w:num w:numId="9">
    <w:abstractNumId w:val="2"/>
  </w:num>
  <w:num w:numId="10">
    <w:abstractNumId w:val="7"/>
    <w:lvlOverride w:ilvl="0">
      <w:startOverride w:val="1"/>
    </w:lvlOverride>
  </w:num>
  <w:num w:numId="1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jková Alena Ing.">
    <w15:presenceInfo w15:providerId="AD" w15:userId="S-1-5-21-725345543-1035525444-1547161642-45908"/>
  </w15:person>
  <w15:person w15:author="Dominik Andreska">
    <w15:presenceInfo w15:providerId="None" w15:userId="Dominik Andres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456"/>
    <w:rsid w:val="00000FC1"/>
    <w:rsid w:val="0000179F"/>
    <w:rsid w:val="00003033"/>
    <w:rsid w:val="000129E1"/>
    <w:rsid w:val="00013AC3"/>
    <w:rsid w:val="00014E70"/>
    <w:rsid w:val="00016D96"/>
    <w:rsid w:val="00024F3B"/>
    <w:rsid w:val="00025BA3"/>
    <w:rsid w:val="00025C73"/>
    <w:rsid w:val="000275DA"/>
    <w:rsid w:val="00031190"/>
    <w:rsid w:val="000314D6"/>
    <w:rsid w:val="00034FAF"/>
    <w:rsid w:val="00043E3D"/>
    <w:rsid w:val="000461D3"/>
    <w:rsid w:val="00046B48"/>
    <w:rsid w:val="000511A6"/>
    <w:rsid w:val="00060708"/>
    <w:rsid w:val="00062496"/>
    <w:rsid w:val="00062B9B"/>
    <w:rsid w:val="00065FA6"/>
    <w:rsid w:val="000679AE"/>
    <w:rsid w:val="00074E94"/>
    <w:rsid w:val="00086019"/>
    <w:rsid w:val="000909BD"/>
    <w:rsid w:val="00092CB6"/>
    <w:rsid w:val="00094AEC"/>
    <w:rsid w:val="000A08D2"/>
    <w:rsid w:val="000B02BF"/>
    <w:rsid w:val="000C3209"/>
    <w:rsid w:val="000C5B1A"/>
    <w:rsid w:val="000D5257"/>
    <w:rsid w:val="000D6E8D"/>
    <w:rsid w:val="000E5F56"/>
    <w:rsid w:val="000F0DD7"/>
    <w:rsid w:val="000F40B6"/>
    <w:rsid w:val="00100FA5"/>
    <w:rsid w:val="00105534"/>
    <w:rsid w:val="00107869"/>
    <w:rsid w:val="001107AD"/>
    <w:rsid w:val="0011252D"/>
    <w:rsid w:val="00112A14"/>
    <w:rsid w:val="001261F0"/>
    <w:rsid w:val="001269C3"/>
    <w:rsid w:val="001357E0"/>
    <w:rsid w:val="00140AFF"/>
    <w:rsid w:val="001414FA"/>
    <w:rsid w:val="00163376"/>
    <w:rsid w:val="001649DB"/>
    <w:rsid w:val="00170515"/>
    <w:rsid w:val="00171EE1"/>
    <w:rsid w:val="00173374"/>
    <w:rsid w:val="00173C6E"/>
    <w:rsid w:val="00174829"/>
    <w:rsid w:val="0018620C"/>
    <w:rsid w:val="00196323"/>
    <w:rsid w:val="001A3E5A"/>
    <w:rsid w:val="001A6B8A"/>
    <w:rsid w:val="001C3205"/>
    <w:rsid w:val="001D5011"/>
    <w:rsid w:val="001D7485"/>
    <w:rsid w:val="001E0A6A"/>
    <w:rsid w:val="001E0CEC"/>
    <w:rsid w:val="001E4DBA"/>
    <w:rsid w:val="001F2B63"/>
    <w:rsid w:val="00202535"/>
    <w:rsid w:val="00203E40"/>
    <w:rsid w:val="00204259"/>
    <w:rsid w:val="0020430A"/>
    <w:rsid w:val="002044DA"/>
    <w:rsid w:val="0020695A"/>
    <w:rsid w:val="002116D7"/>
    <w:rsid w:val="0021239C"/>
    <w:rsid w:val="00220111"/>
    <w:rsid w:val="00231A1C"/>
    <w:rsid w:val="00234BBD"/>
    <w:rsid w:val="00236BCD"/>
    <w:rsid w:val="00236FB4"/>
    <w:rsid w:val="00245684"/>
    <w:rsid w:val="0024624A"/>
    <w:rsid w:val="00246FAD"/>
    <w:rsid w:val="00247B7D"/>
    <w:rsid w:val="00247CB3"/>
    <w:rsid w:val="002551A3"/>
    <w:rsid w:val="00255AB0"/>
    <w:rsid w:val="00257493"/>
    <w:rsid w:val="00261023"/>
    <w:rsid w:val="00262DFE"/>
    <w:rsid w:val="00275A58"/>
    <w:rsid w:val="00276FEF"/>
    <w:rsid w:val="00277335"/>
    <w:rsid w:val="00280CB9"/>
    <w:rsid w:val="002858A6"/>
    <w:rsid w:val="00287058"/>
    <w:rsid w:val="00292951"/>
    <w:rsid w:val="00292B6B"/>
    <w:rsid w:val="00297310"/>
    <w:rsid w:val="002A01CF"/>
    <w:rsid w:val="002A4A9A"/>
    <w:rsid w:val="002A505C"/>
    <w:rsid w:val="002A535B"/>
    <w:rsid w:val="002A5425"/>
    <w:rsid w:val="002A7B26"/>
    <w:rsid w:val="002B41F7"/>
    <w:rsid w:val="002B42E5"/>
    <w:rsid w:val="002B4EF7"/>
    <w:rsid w:val="002C162D"/>
    <w:rsid w:val="002C3D49"/>
    <w:rsid w:val="002D11C4"/>
    <w:rsid w:val="002D1D86"/>
    <w:rsid w:val="002D5C97"/>
    <w:rsid w:val="002F14C2"/>
    <w:rsid w:val="002F446B"/>
    <w:rsid w:val="00301E24"/>
    <w:rsid w:val="00304D39"/>
    <w:rsid w:val="00305EB4"/>
    <w:rsid w:val="00306C38"/>
    <w:rsid w:val="0031126E"/>
    <w:rsid w:val="003120B1"/>
    <w:rsid w:val="003159FA"/>
    <w:rsid w:val="0031768F"/>
    <w:rsid w:val="00325B46"/>
    <w:rsid w:val="003334A6"/>
    <w:rsid w:val="0033699C"/>
    <w:rsid w:val="0034037B"/>
    <w:rsid w:val="003508F8"/>
    <w:rsid w:val="00351583"/>
    <w:rsid w:val="003529F2"/>
    <w:rsid w:val="00365730"/>
    <w:rsid w:val="00382ED8"/>
    <w:rsid w:val="003857B6"/>
    <w:rsid w:val="00390415"/>
    <w:rsid w:val="003937B9"/>
    <w:rsid w:val="003A1302"/>
    <w:rsid w:val="003A1B04"/>
    <w:rsid w:val="003A775A"/>
    <w:rsid w:val="003B2336"/>
    <w:rsid w:val="003B34F3"/>
    <w:rsid w:val="003D10D1"/>
    <w:rsid w:val="003D48F5"/>
    <w:rsid w:val="003E0635"/>
    <w:rsid w:val="003E65E5"/>
    <w:rsid w:val="003F1F7C"/>
    <w:rsid w:val="003F33C2"/>
    <w:rsid w:val="00420709"/>
    <w:rsid w:val="004213D2"/>
    <w:rsid w:val="00426790"/>
    <w:rsid w:val="00432744"/>
    <w:rsid w:val="004376BA"/>
    <w:rsid w:val="004407AD"/>
    <w:rsid w:val="00465C8D"/>
    <w:rsid w:val="00470A09"/>
    <w:rsid w:val="00475E1D"/>
    <w:rsid w:val="00476406"/>
    <w:rsid w:val="00484FC1"/>
    <w:rsid w:val="00486E75"/>
    <w:rsid w:val="004924AC"/>
    <w:rsid w:val="00493C78"/>
    <w:rsid w:val="004A09A6"/>
    <w:rsid w:val="004A1D86"/>
    <w:rsid w:val="004B5D2D"/>
    <w:rsid w:val="004C0D66"/>
    <w:rsid w:val="004C2005"/>
    <w:rsid w:val="004C269B"/>
    <w:rsid w:val="004C50B4"/>
    <w:rsid w:val="004C5191"/>
    <w:rsid w:val="004E2AA8"/>
    <w:rsid w:val="004E5842"/>
    <w:rsid w:val="004F07E9"/>
    <w:rsid w:val="004F2BCD"/>
    <w:rsid w:val="004F34C3"/>
    <w:rsid w:val="00501EAA"/>
    <w:rsid w:val="005035FA"/>
    <w:rsid w:val="005063BB"/>
    <w:rsid w:val="0050663C"/>
    <w:rsid w:val="00515EAC"/>
    <w:rsid w:val="00516414"/>
    <w:rsid w:val="00520DDE"/>
    <w:rsid w:val="0052307E"/>
    <w:rsid w:val="00524725"/>
    <w:rsid w:val="00527ECA"/>
    <w:rsid w:val="00531C26"/>
    <w:rsid w:val="0055424B"/>
    <w:rsid w:val="00567209"/>
    <w:rsid w:val="00573E70"/>
    <w:rsid w:val="0058208B"/>
    <w:rsid w:val="005861A1"/>
    <w:rsid w:val="00590043"/>
    <w:rsid w:val="005905B8"/>
    <w:rsid w:val="0059103E"/>
    <w:rsid w:val="0059475C"/>
    <w:rsid w:val="005A2339"/>
    <w:rsid w:val="005A3018"/>
    <w:rsid w:val="005A3E4F"/>
    <w:rsid w:val="005B4804"/>
    <w:rsid w:val="005C0E5C"/>
    <w:rsid w:val="005C2838"/>
    <w:rsid w:val="005C4FC4"/>
    <w:rsid w:val="005C73E6"/>
    <w:rsid w:val="005D08C8"/>
    <w:rsid w:val="005D1C57"/>
    <w:rsid w:val="005D39B6"/>
    <w:rsid w:val="005D7D63"/>
    <w:rsid w:val="005E1EB9"/>
    <w:rsid w:val="005E2618"/>
    <w:rsid w:val="005E546C"/>
    <w:rsid w:val="005E6258"/>
    <w:rsid w:val="005E755D"/>
    <w:rsid w:val="005F1AE5"/>
    <w:rsid w:val="005F311B"/>
    <w:rsid w:val="005F412D"/>
    <w:rsid w:val="005F48EA"/>
    <w:rsid w:val="005F6AC5"/>
    <w:rsid w:val="00600A30"/>
    <w:rsid w:val="006138C3"/>
    <w:rsid w:val="00614E66"/>
    <w:rsid w:val="00616F94"/>
    <w:rsid w:val="006229AE"/>
    <w:rsid w:val="00625850"/>
    <w:rsid w:val="00627B8B"/>
    <w:rsid w:val="00631AB4"/>
    <w:rsid w:val="00634798"/>
    <w:rsid w:val="006402BB"/>
    <w:rsid w:val="00641ACE"/>
    <w:rsid w:val="00644A9C"/>
    <w:rsid w:val="00654E1F"/>
    <w:rsid w:val="00661157"/>
    <w:rsid w:val="00662D71"/>
    <w:rsid w:val="00672795"/>
    <w:rsid w:val="006811A6"/>
    <w:rsid w:val="006925A4"/>
    <w:rsid w:val="006963C7"/>
    <w:rsid w:val="006A346F"/>
    <w:rsid w:val="006A563F"/>
    <w:rsid w:val="006A570D"/>
    <w:rsid w:val="006B1EE8"/>
    <w:rsid w:val="006B5189"/>
    <w:rsid w:val="006C0608"/>
    <w:rsid w:val="006C334E"/>
    <w:rsid w:val="006C6BB4"/>
    <w:rsid w:val="006E4C98"/>
    <w:rsid w:val="006E5086"/>
    <w:rsid w:val="006F5142"/>
    <w:rsid w:val="006F6A10"/>
    <w:rsid w:val="007038BF"/>
    <w:rsid w:val="007075AA"/>
    <w:rsid w:val="007122E3"/>
    <w:rsid w:val="007244E7"/>
    <w:rsid w:val="007246FF"/>
    <w:rsid w:val="00727AF3"/>
    <w:rsid w:val="00733860"/>
    <w:rsid w:val="007379E2"/>
    <w:rsid w:val="00740395"/>
    <w:rsid w:val="00744701"/>
    <w:rsid w:val="00745B89"/>
    <w:rsid w:val="0075016B"/>
    <w:rsid w:val="007677C8"/>
    <w:rsid w:val="00785B66"/>
    <w:rsid w:val="00791544"/>
    <w:rsid w:val="007959F5"/>
    <w:rsid w:val="007966C1"/>
    <w:rsid w:val="007A5ADC"/>
    <w:rsid w:val="007A6DB4"/>
    <w:rsid w:val="007A6FA5"/>
    <w:rsid w:val="007A7A69"/>
    <w:rsid w:val="007B0FE4"/>
    <w:rsid w:val="007B202C"/>
    <w:rsid w:val="007B27AC"/>
    <w:rsid w:val="007B3C7F"/>
    <w:rsid w:val="007B3DE8"/>
    <w:rsid w:val="007C3439"/>
    <w:rsid w:val="007C4FE9"/>
    <w:rsid w:val="007C5CCA"/>
    <w:rsid w:val="007C7FA7"/>
    <w:rsid w:val="007D0945"/>
    <w:rsid w:val="007E24DC"/>
    <w:rsid w:val="007E7087"/>
    <w:rsid w:val="007F2BE3"/>
    <w:rsid w:val="007F6AAF"/>
    <w:rsid w:val="008040E0"/>
    <w:rsid w:val="008063FB"/>
    <w:rsid w:val="00806D23"/>
    <w:rsid w:val="00807078"/>
    <w:rsid w:val="00812BBF"/>
    <w:rsid w:val="0081406E"/>
    <w:rsid w:val="00823FFB"/>
    <w:rsid w:val="008266E2"/>
    <w:rsid w:val="0082675B"/>
    <w:rsid w:val="00830646"/>
    <w:rsid w:val="00851E43"/>
    <w:rsid w:val="00862B77"/>
    <w:rsid w:val="008639A4"/>
    <w:rsid w:val="0086453E"/>
    <w:rsid w:val="00866FBD"/>
    <w:rsid w:val="0087388F"/>
    <w:rsid w:val="008743C7"/>
    <w:rsid w:val="00875694"/>
    <w:rsid w:val="008776EE"/>
    <w:rsid w:val="008844FF"/>
    <w:rsid w:val="00885AA3"/>
    <w:rsid w:val="00887256"/>
    <w:rsid w:val="00893E0C"/>
    <w:rsid w:val="008958EC"/>
    <w:rsid w:val="00896611"/>
    <w:rsid w:val="0089788F"/>
    <w:rsid w:val="008A396C"/>
    <w:rsid w:val="008B2893"/>
    <w:rsid w:val="008B5563"/>
    <w:rsid w:val="008C30A6"/>
    <w:rsid w:val="008C37AF"/>
    <w:rsid w:val="008D001B"/>
    <w:rsid w:val="008E5BDB"/>
    <w:rsid w:val="008F4601"/>
    <w:rsid w:val="008F500E"/>
    <w:rsid w:val="008F505F"/>
    <w:rsid w:val="008F54DE"/>
    <w:rsid w:val="008F60F2"/>
    <w:rsid w:val="008F70C8"/>
    <w:rsid w:val="00903764"/>
    <w:rsid w:val="00911FC7"/>
    <w:rsid w:val="00917FE2"/>
    <w:rsid w:val="00921346"/>
    <w:rsid w:val="009239A6"/>
    <w:rsid w:val="00932CF6"/>
    <w:rsid w:val="009411D9"/>
    <w:rsid w:val="00945615"/>
    <w:rsid w:val="00950C5B"/>
    <w:rsid w:val="00954A56"/>
    <w:rsid w:val="00954F74"/>
    <w:rsid w:val="00956ECE"/>
    <w:rsid w:val="00975CE5"/>
    <w:rsid w:val="00976DD0"/>
    <w:rsid w:val="0098050B"/>
    <w:rsid w:val="009903B7"/>
    <w:rsid w:val="009928DE"/>
    <w:rsid w:val="00992AA7"/>
    <w:rsid w:val="009A5D2D"/>
    <w:rsid w:val="009A6C69"/>
    <w:rsid w:val="009A77C2"/>
    <w:rsid w:val="009B0408"/>
    <w:rsid w:val="009C0666"/>
    <w:rsid w:val="009C106C"/>
    <w:rsid w:val="009C1FB3"/>
    <w:rsid w:val="009D23CC"/>
    <w:rsid w:val="009D5F02"/>
    <w:rsid w:val="009D6A32"/>
    <w:rsid w:val="009E250D"/>
    <w:rsid w:val="009E31A8"/>
    <w:rsid w:val="009E4D64"/>
    <w:rsid w:val="009E6230"/>
    <w:rsid w:val="009F133F"/>
    <w:rsid w:val="009F3CCA"/>
    <w:rsid w:val="009F3DF0"/>
    <w:rsid w:val="00A0263C"/>
    <w:rsid w:val="00A03EDE"/>
    <w:rsid w:val="00A13FE0"/>
    <w:rsid w:val="00A16F00"/>
    <w:rsid w:val="00A32A37"/>
    <w:rsid w:val="00A47AE5"/>
    <w:rsid w:val="00A50071"/>
    <w:rsid w:val="00A5559F"/>
    <w:rsid w:val="00A55A27"/>
    <w:rsid w:val="00A62CA3"/>
    <w:rsid w:val="00A65502"/>
    <w:rsid w:val="00A7585D"/>
    <w:rsid w:val="00A8115C"/>
    <w:rsid w:val="00A83061"/>
    <w:rsid w:val="00A833CE"/>
    <w:rsid w:val="00A84657"/>
    <w:rsid w:val="00A851FC"/>
    <w:rsid w:val="00A91F29"/>
    <w:rsid w:val="00A922F2"/>
    <w:rsid w:val="00A9575C"/>
    <w:rsid w:val="00AB2C59"/>
    <w:rsid w:val="00AB44BE"/>
    <w:rsid w:val="00AB652A"/>
    <w:rsid w:val="00AC0FE4"/>
    <w:rsid w:val="00AC3E7E"/>
    <w:rsid w:val="00AD19E8"/>
    <w:rsid w:val="00AD298E"/>
    <w:rsid w:val="00AD43CE"/>
    <w:rsid w:val="00AF3AD7"/>
    <w:rsid w:val="00B00205"/>
    <w:rsid w:val="00B0217D"/>
    <w:rsid w:val="00B05454"/>
    <w:rsid w:val="00B171A2"/>
    <w:rsid w:val="00B347A9"/>
    <w:rsid w:val="00B37398"/>
    <w:rsid w:val="00B43D1D"/>
    <w:rsid w:val="00B50194"/>
    <w:rsid w:val="00B54E5A"/>
    <w:rsid w:val="00B55A62"/>
    <w:rsid w:val="00B561D2"/>
    <w:rsid w:val="00B70289"/>
    <w:rsid w:val="00B72B9D"/>
    <w:rsid w:val="00B8399B"/>
    <w:rsid w:val="00B84C93"/>
    <w:rsid w:val="00B9295C"/>
    <w:rsid w:val="00B969E6"/>
    <w:rsid w:val="00BA1993"/>
    <w:rsid w:val="00BA3BA3"/>
    <w:rsid w:val="00BA73DB"/>
    <w:rsid w:val="00BB007C"/>
    <w:rsid w:val="00BB31A2"/>
    <w:rsid w:val="00BB73BA"/>
    <w:rsid w:val="00BD2CB6"/>
    <w:rsid w:val="00BD38BB"/>
    <w:rsid w:val="00BD3A9D"/>
    <w:rsid w:val="00BD3BD4"/>
    <w:rsid w:val="00BD479F"/>
    <w:rsid w:val="00BD5C64"/>
    <w:rsid w:val="00BD77E9"/>
    <w:rsid w:val="00BE1F02"/>
    <w:rsid w:val="00BE6EBE"/>
    <w:rsid w:val="00BF180E"/>
    <w:rsid w:val="00BF54B5"/>
    <w:rsid w:val="00C00642"/>
    <w:rsid w:val="00C026FF"/>
    <w:rsid w:val="00C074B6"/>
    <w:rsid w:val="00C11E21"/>
    <w:rsid w:val="00C14223"/>
    <w:rsid w:val="00C20474"/>
    <w:rsid w:val="00C32DA3"/>
    <w:rsid w:val="00C35BFD"/>
    <w:rsid w:val="00C37BEB"/>
    <w:rsid w:val="00C40231"/>
    <w:rsid w:val="00C418BD"/>
    <w:rsid w:val="00C55D93"/>
    <w:rsid w:val="00C5634E"/>
    <w:rsid w:val="00C5767C"/>
    <w:rsid w:val="00C618BD"/>
    <w:rsid w:val="00C66D57"/>
    <w:rsid w:val="00C74600"/>
    <w:rsid w:val="00C75691"/>
    <w:rsid w:val="00C86E9E"/>
    <w:rsid w:val="00C934CE"/>
    <w:rsid w:val="00CA7B22"/>
    <w:rsid w:val="00CA7F06"/>
    <w:rsid w:val="00CB047F"/>
    <w:rsid w:val="00CB31C0"/>
    <w:rsid w:val="00CC1868"/>
    <w:rsid w:val="00CC4456"/>
    <w:rsid w:val="00CC6663"/>
    <w:rsid w:val="00CD1416"/>
    <w:rsid w:val="00CD7E06"/>
    <w:rsid w:val="00CE171D"/>
    <w:rsid w:val="00CE1C96"/>
    <w:rsid w:val="00CE64FC"/>
    <w:rsid w:val="00CE6879"/>
    <w:rsid w:val="00CF172B"/>
    <w:rsid w:val="00D10DE1"/>
    <w:rsid w:val="00D110C9"/>
    <w:rsid w:val="00D116C0"/>
    <w:rsid w:val="00D11CD0"/>
    <w:rsid w:val="00D15AFA"/>
    <w:rsid w:val="00D21052"/>
    <w:rsid w:val="00D31966"/>
    <w:rsid w:val="00D33209"/>
    <w:rsid w:val="00D43F7B"/>
    <w:rsid w:val="00D4476B"/>
    <w:rsid w:val="00D44998"/>
    <w:rsid w:val="00D46F09"/>
    <w:rsid w:val="00D51B35"/>
    <w:rsid w:val="00D54F86"/>
    <w:rsid w:val="00D5576B"/>
    <w:rsid w:val="00D564CB"/>
    <w:rsid w:val="00D62DCA"/>
    <w:rsid w:val="00D71022"/>
    <w:rsid w:val="00D76C1F"/>
    <w:rsid w:val="00D928A6"/>
    <w:rsid w:val="00D929E2"/>
    <w:rsid w:val="00D97C25"/>
    <w:rsid w:val="00DB2A0B"/>
    <w:rsid w:val="00DB6C20"/>
    <w:rsid w:val="00DB7958"/>
    <w:rsid w:val="00DC3FA7"/>
    <w:rsid w:val="00DC53AD"/>
    <w:rsid w:val="00DC60B6"/>
    <w:rsid w:val="00DD01C7"/>
    <w:rsid w:val="00DD6371"/>
    <w:rsid w:val="00DD755D"/>
    <w:rsid w:val="00DE1034"/>
    <w:rsid w:val="00DE10A9"/>
    <w:rsid w:val="00DF1C84"/>
    <w:rsid w:val="00DF4EFD"/>
    <w:rsid w:val="00DF520B"/>
    <w:rsid w:val="00E0726A"/>
    <w:rsid w:val="00E1018C"/>
    <w:rsid w:val="00E14211"/>
    <w:rsid w:val="00E17FC0"/>
    <w:rsid w:val="00E2491E"/>
    <w:rsid w:val="00E36689"/>
    <w:rsid w:val="00E37EBF"/>
    <w:rsid w:val="00E41DBB"/>
    <w:rsid w:val="00E435AE"/>
    <w:rsid w:val="00E516C8"/>
    <w:rsid w:val="00E537E3"/>
    <w:rsid w:val="00E64835"/>
    <w:rsid w:val="00E66578"/>
    <w:rsid w:val="00E7657D"/>
    <w:rsid w:val="00E826FF"/>
    <w:rsid w:val="00E842C4"/>
    <w:rsid w:val="00E86800"/>
    <w:rsid w:val="00E9325B"/>
    <w:rsid w:val="00E94F6F"/>
    <w:rsid w:val="00EA14C1"/>
    <w:rsid w:val="00EA1D41"/>
    <w:rsid w:val="00EB020E"/>
    <w:rsid w:val="00EB7F1A"/>
    <w:rsid w:val="00EC11BF"/>
    <w:rsid w:val="00EC4473"/>
    <w:rsid w:val="00ED098A"/>
    <w:rsid w:val="00ED31A0"/>
    <w:rsid w:val="00ED4B7B"/>
    <w:rsid w:val="00EE3C1A"/>
    <w:rsid w:val="00EE51AE"/>
    <w:rsid w:val="00EE51C0"/>
    <w:rsid w:val="00EF015C"/>
    <w:rsid w:val="00EF5374"/>
    <w:rsid w:val="00F033E8"/>
    <w:rsid w:val="00F04565"/>
    <w:rsid w:val="00F046CA"/>
    <w:rsid w:val="00F10958"/>
    <w:rsid w:val="00F13570"/>
    <w:rsid w:val="00F212CF"/>
    <w:rsid w:val="00F2212C"/>
    <w:rsid w:val="00F2642E"/>
    <w:rsid w:val="00F26B27"/>
    <w:rsid w:val="00F277E8"/>
    <w:rsid w:val="00F306BF"/>
    <w:rsid w:val="00F345D6"/>
    <w:rsid w:val="00F3493F"/>
    <w:rsid w:val="00F35B91"/>
    <w:rsid w:val="00F4281A"/>
    <w:rsid w:val="00F53862"/>
    <w:rsid w:val="00F64C7C"/>
    <w:rsid w:val="00F64FDB"/>
    <w:rsid w:val="00F6623C"/>
    <w:rsid w:val="00F712D1"/>
    <w:rsid w:val="00F71F3E"/>
    <w:rsid w:val="00F943A9"/>
    <w:rsid w:val="00FA03AC"/>
    <w:rsid w:val="00FA3574"/>
    <w:rsid w:val="00FA629B"/>
    <w:rsid w:val="00FA6F65"/>
    <w:rsid w:val="00FC07C3"/>
    <w:rsid w:val="00FC10E9"/>
    <w:rsid w:val="00FC3A64"/>
    <w:rsid w:val="00FC4BD2"/>
    <w:rsid w:val="00FD1E8C"/>
    <w:rsid w:val="00FD36C2"/>
    <w:rsid w:val="00FE6A94"/>
    <w:rsid w:val="00FF7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7E2D3"/>
  <w15:docId w15:val="{034CE53F-17CF-4D6A-A335-C9CC177F2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C4456"/>
    <w:rPr>
      <w:lang w:val="en-GB"/>
    </w:rPr>
  </w:style>
  <w:style w:type="paragraph" w:styleId="Nadpis1">
    <w:name w:val="heading 1"/>
    <w:aliases w:val="nadpis 1"/>
    <w:basedOn w:val="Normln"/>
    <w:next w:val="Normln"/>
    <w:link w:val="Nadpis1Char"/>
    <w:qFormat/>
    <w:rsid w:val="00CC4456"/>
    <w:pPr>
      <w:keepNext/>
      <w:spacing w:before="240" w:after="12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32"/>
      <w:szCs w:val="32"/>
      <w:lang w:val="cs-CZ" w:eastAsia="cs-CZ"/>
    </w:rPr>
  </w:style>
  <w:style w:type="paragraph" w:styleId="Nadpis2">
    <w:name w:val="heading 2"/>
    <w:aliases w:val="nadpis 2"/>
    <w:basedOn w:val="Normln"/>
    <w:next w:val="Normln"/>
    <w:link w:val="Nadpis2Char"/>
    <w:qFormat/>
    <w:rsid w:val="00CC4456"/>
    <w:pPr>
      <w:keepNext/>
      <w:spacing w:before="240" w:after="120" w:line="240" w:lineRule="auto"/>
      <w:jc w:val="center"/>
      <w:outlineLvl w:val="1"/>
    </w:pPr>
    <w:rPr>
      <w:rFonts w:ascii="Times New Roman" w:eastAsia="Times New Roman" w:hAnsi="Times New Roman" w:cs="Arial"/>
      <w:b/>
      <w:bCs/>
      <w:iCs/>
      <w:sz w:val="28"/>
      <w:szCs w:val="28"/>
      <w:lang w:val="cs-CZ"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nadpis 1 Char"/>
    <w:basedOn w:val="Standardnpsmoodstavce"/>
    <w:link w:val="Nadpis1"/>
    <w:rsid w:val="00CC4456"/>
    <w:rPr>
      <w:rFonts w:ascii="Times New Roman" w:eastAsia="Times New Roman" w:hAnsi="Times New Roman" w:cs="Arial"/>
      <w:b/>
      <w:bCs/>
      <w:kern w:val="32"/>
      <w:sz w:val="32"/>
      <w:szCs w:val="32"/>
      <w:lang w:eastAsia="cs-CZ"/>
    </w:rPr>
  </w:style>
  <w:style w:type="character" w:customStyle="1" w:styleId="Nadpis2Char">
    <w:name w:val="Nadpis 2 Char"/>
    <w:aliases w:val="nadpis 2 Char"/>
    <w:basedOn w:val="Standardnpsmoodstavce"/>
    <w:link w:val="Nadpis2"/>
    <w:rsid w:val="00CC4456"/>
    <w:rPr>
      <w:rFonts w:ascii="Times New Roman" w:eastAsia="Times New Roman" w:hAnsi="Times New Roman" w:cs="Arial"/>
      <w:b/>
      <w:bCs/>
      <w:iCs/>
      <w:sz w:val="28"/>
      <w:szCs w:val="28"/>
      <w:lang w:eastAsia="cs-CZ"/>
    </w:rPr>
  </w:style>
  <w:style w:type="paragraph" w:styleId="Odstavecseseznamem">
    <w:name w:val="List Paragraph"/>
    <w:basedOn w:val="Normln"/>
    <w:uiPriority w:val="34"/>
    <w:qFormat/>
    <w:rsid w:val="00CC4456"/>
    <w:pPr>
      <w:ind w:left="720"/>
      <w:contextualSpacing/>
    </w:pPr>
  </w:style>
  <w:style w:type="paragraph" w:customStyle="1" w:styleId="Nadpisparagrafu">
    <w:name w:val="Nadpis paragrafu"/>
    <w:basedOn w:val="Normln"/>
    <w:next w:val="Normln"/>
    <w:link w:val="NadpisparagrafuChar2"/>
    <w:rsid w:val="00CC4456"/>
    <w:pPr>
      <w:keepNext/>
      <w:keepLines/>
      <w:numPr>
        <w:numId w:val="2"/>
      </w:numPr>
      <w:tabs>
        <w:tab w:val="clear" w:pos="425"/>
      </w:tabs>
      <w:spacing w:before="240" w:after="0" w:line="240" w:lineRule="auto"/>
      <w:ind w:left="0" w:firstLine="0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lang w:val="cs-CZ" w:eastAsia="cs-CZ"/>
    </w:rPr>
  </w:style>
  <w:style w:type="character" w:customStyle="1" w:styleId="platne1">
    <w:name w:val="platne1"/>
    <w:basedOn w:val="Standardnpsmoodstavce"/>
    <w:rsid w:val="00CC4456"/>
  </w:style>
  <w:style w:type="paragraph" w:customStyle="1" w:styleId="Paragraf">
    <w:name w:val="Paragraf"/>
    <w:basedOn w:val="Normln"/>
    <w:next w:val="Textodstavce"/>
    <w:rsid w:val="00CC4456"/>
    <w:pPr>
      <w:keepNext/>
      <w:keepLines/>
      <w:spacing w:before="240" w:after="0" w:line="240" w:lineRule="auto"/>
      <w:jc w:val="center"/>
      <w:outlineLvl w:val="5"/>
    </w:pPr>
    <w:rPr>
      <w:rFonts w:ascii="Times New Roman" w:eastAsia="Times New Roman" w:hAnsi="Times New Roman" w:cs="Times New Roman"/>
      <w:sz w:val="24"/>
      <w:szCs w:val="20"/>
      <w:lang w:val="cs-CZ" w:eastAsia="cs-CZ"/>
    </w:rPr>
  </w:style>
  <w:style w:type="paragraph" w:customStyle="1" w:styleId="Textodstavce">
    <w:name w:val="Text odstavce"/>
    <w:basedOn w:val="Normln"/>
    <w:link w:val="TextodstavceChar"/>
    <w:rsid w:val="00CC4456"/>
    <w:pPr>
      <w:numPr>
        <w:numId w:val="3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  <w:lang w:val="cs-CZ" w:eastAsia="cs-CZ"/>
    </w:rPr>
  </w:style>
  <w:style w:type="character" w:customStyle="1" w:styleId="TextodstavceChar">
    <w:name w:val="Text odstavce Char"/>
    <w:link w:val="Textodstavce"/>
    <w:locked/>
    <w:rsid w:val="00CC4456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bodu">
    <w:name w:val="Text bodu"/>
    <w:basedOn w:val="Normln"/>
    <w:rsid w:val="00CC4456"/>
    <w:pPr>
      <w:numPr>
        <w:ilvl w:val="2"/>
        <w:numId w:val="3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  <w:lang w:val="cs-CZ" w:eastAsia="cs-CZ"/>
    </w:rPr>
  </w:style>
  <w:style w:type="paragraph" w:customStyle="1" w:styleId="Textpsmene">
    <w:name w:val="Text písmene"/>
    <w:basedOn w:val="Normln"/>
    <w:rsid w:val="00CC4456"/>
    <w:pPr>
      <w:numPr>
        <w:ilvl w:val="1"/>
        <w:numId w:val="3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  <w:lang w:val="cs-CZ" w:eastAsia="cs-CZ"/>
    </w:rPr>
  </w:style>
  <w:style w:type="paragraph" w:styleId="Zhlav">
    <w:name w:val="header"/>
    <w:basedOn w:val="Normln"/>
    <w:link w:val="ZhlavChar"/>
    <w:uiPriority w:val="99"/>
    <w:unhideWhenUsed/>
    <w:rsid w:val="00CC44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C4456"/>
    <w:rPr>
      <w:lang w:val="en-GB"/>
    </w:rPr>
  </w:style>
  <w:style w:type="paragraph" w:styleId="Zpat">
    <w:name w:val="footer"/>
    <w:basedOn w:val="Normln"/>
    <w:link w:val="ZpatChar"/>
    <w:uiPriority w:val="99"/>
    <w:unhideWhenUsed/>
    <w:rsid w:val="00CC44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C4456"/>
    <w:rPr>
      <w:lang w:val="en-GB"/>
    </w:rPr>
  </w:style>
  <w:style w:type="paragraph" w:styleId="Zkladntext3">
    <w:name w:val="Body Text 3"/>
    <w:basedOn w:val="Normln"/>
    <w:link w:val="Zkladntext3Char"/>
    <w:semiHidden/>
    <w:rsid w:val="00CC445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cs-CZ" w:eastAsia="cs-CZ"/>
    </w:rPr>
  </w:style>
  <w:style w:type="character" w:customStyle="1" w:styleId="Zkladntext3Char">
    <w:name w:val="Základní text 3 Char"/>
    <w:basedOn w:val="Standardnpsmoodstavce"/>
    <w:link w:val="Zkladntext3"/>
    <w:semiHidden/>
    <w:rsid w:val="00CC445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Standard">
    <w:name w:val="Standard"/>
    <w:rsid w:val="00CC4456"/>
    <w:pPr>
      <w:suppressAutoHyphens/>
      <w:autoSpaceDN w:val="0"/>
      <w:textAlignment w:val="baseline"/>
    </w:pPr>
    <w:rPr>
      <w:rFonts w:ascii="Calibri" w:eastAsia="SimSun" w:hAnsi="Calibri" w:cs="Calibri"/>
      <w:kern w:val="3"/>
      <w:lang w:val="en-GB"/>
    </w:rPr>
  </w:style>
  <w:style w:type="paragraph" w:customStyle="1" w:styleId="odstavec">
    <w:name w:val="odstavec"/>
    <w:basedOn w:val="Normln"/>
    <w:rsid w:val="00204259"/>
    <w:pPr>
      <w:spacing w:before="120" w:after="0" w:line="240" w:lineRule="auto"/>
      <w:ind w:firstLine="482"/>
      <w:jc w:val="both"/>
    </w:pPr>
    <w:rPr>
      <w:rFonts w:ascii="Times New Roman" w:eastAsia="Times New Roman" w:hAnsi="Times New Roman" w:cs="Times New Roman"/>
      <w:noProof/>
      <w:sz w:val="24"/>
      <w:szCs w:val="24"/>
      <w:lang w:val="cs-CZ"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8D001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8D001B"/>
    <w:pPr>
      <w:spacing w:line="240" w:lineRule="auto"/>
    </w:pPr>
    <w:rPr>
      <w:sz w:val="20"/>
      <w:szCs w:val="20"/>
      <w:lang w:val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8D001B"/>
    <w:rPr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D0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D001B"/>
    <w:rPr>
      <w:rFonts w:ascii="Tahoma" w:hAnsi="Tahoma" w:cs="Tahoma"/>
      <w:sz w:val="16"/>
      <w:szCs w:val="16"/>
      <w:lang w:val="en-GB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7657D"/>
    <w:rPr>
      <w:b/>
      <w:bCs/>
      <w:lang w:val="en-GB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7657D"/>
    <w:rPr>
      <w:b/>
      <w:bCs/>
      <w:sz w:val="20"/>
      <w:szCs w:val="20"/>
      <w:lang w:val="en-GB"/>
    </w:rPr>
  </w:style>
  <w:style w:type="character" w:customStyle="1" w:styleId="NadpisparagrafuChar2">
    <w:name w:val="Nadpis paragrafu Char2"/>
    <w:link w:val="Nadpisparagrafu"/>
    <w:rsid w:val="00062B9B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styleId="Revize">
    <w:name w:val="Revision"/>
    <w:hidden/>
    <w:uiPriority w:val="99"/>
    <w:semiHidden/>
    <w:rsid w:val="002C3D49"/>
    <w:pPr>
      <w:spacing w:after="0" w:line="240" w:lineRule="auto"/>
    </w:pPr>
    <w:rPr>
      <w:lang w:val="en-GB"/>
    </w:rPr>
  </w:style>
  <w:style w:type="paragraph" w:customStyle="1" w:styleId="Popisky">
    <w:name w:val="Popisky"/>
    <w:rsid w:val="00D7102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paragraph" w:customStyle="1" w:styleId="Dvodovzprva">
    <w:name w:val="Důvodová zpráva"/>
    <w:basedOn w:val="Normln"/>
    <w:link w:val="DvodovzprvaChar"/>
    <w:uiPriority w:val="99"/>
    <w:qFormat/>
    <w:rsid w:val="00875694"/>
    <w:pPr>
      <w:spacing w:before="120" w:after="0" w:line="240" w:lineRule="auto"/>
      <w:jc w:val="both"/>
      <w:outlineLvl w:val="0"/>
    </w:pPr>
    <w:rPr>
      <w:rFonts w:ascii="Arial" w:eastAsia="Times New Roman" w:hAnsi="Arial" w:cs="Times New Roman"/>
      <w:color w:val="0000FF"/>
      <w:szCs w:val="20"/>
      <w:lang w:val="cs-CZ" w:eastAsia="cs-CZ"/>
    </w:rPr>
  </w:style>
  <w:style w:type="character" w:customStyle="1" w:styleId="DvodovzprvaChar">
    <w:name w:val="Důvodová zpráva Char"/>
    <w:link w:val="Dvodovzprva"/>
    <w:uiPriority w:val="99"/>
    <w:locked/>
    <w:rsid w:val="00875694"/>
    <w:rPr>
      <w:rFonts w:ascii="Arial" w:eastAsia="Times New Roman" w:hAnsi="Arial" w:cs="Times New Roman"/>
      <w:color w:val="0000FF"/>
      <w:szCs w:val="20"/>
      <w:lang w:eastAsia="cs-CZ"/>
    </w:rPr>
  </w:style>
  <w:style w:type="paragraph" w:customStyle="1" w:styleId="nadpiszkona">
    <w:name w:val="nadpis zákona"/>
    <w:basedOn w:val="Normln"/>
    <w:next w:val="Normln"/>
    <w:rsid w:val="00105534"/>
    <w:pPr>
      <w:keepNext/>
      <w:keepLines/>
      <w:spacing w:before="120"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cs-CZ" w:eastAsia="cs-CZ"/>
    </w:rPr>
  </w:style>
  <w:style w:type="paragraph" w:customStyle="1" w:styleId="Textparagrafu">
    <w:name w:val="Text paragrafu"/>
    <w:basedOn w:val="Normln"/>
    <w:rsid w:val="00CC6663"/>
    <w:pPr>
      <w:spacing w:before="240" w:after="0" w:line="240" w:lineRule="auto"/>
      <w:ind w:firstLine="425"/>
      <w:jc w:val="both"/>
      <w:outlineLvl w:val="5"/>
    </w:pPr>
    <w:rPr>
      <w:rFonts w:ascii="Times New Roman" w:eastAsia="Times New Roman" w:hAnsi="Times New Roman" w:cs="Times New Roman"/>
      <w:sz w:val="24"/>
      <w:szCs w:val="20"/>
      <w:lang w:val="cs-CZ" w:eastAsia="cs-CZ"/>
    </w:rPr>
  </w:style>
  <w:style w:type="paragraph" w:customStyle="1" w:styleId="Dvodovzprvakbodu">
    <w:name w:val="Důvodová zpráva (k bodu)"/>
    <w:basedOn w:val="Dvodovzprva"/>
    <w:next w:val="Dvodovzprva"/>
    <w:qFormat/>
    <w:rsid w:val="006C334E"/>
    <w:pPr>
      <w:keepNext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6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AF07A-5E6A-4511-AF55-8959A2E6A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4996</Words>
  <Characters>29483</Characters>
  <Application>Microsoft Office Word</Application>
  <DocSecurity>0</DocSecurity>
  <Lines>245</Lines>
  <Paragraphs>68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34411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Dudková Lenka Mgr. Bc.</dc:creator>
  <cp:lastModifiedBy>Stibůrková Jana Mgr.</cp:lastModifiedBy>
  <cp:revision>2</cp:revision>
  <cp:lastPrinted>2017-12-21T11:10:00Z</cp:lastPrinted>
  <dcterms:created xsi:type="dcterms:W3CDTF">2023-07-28T12:19:00Z</dcterms:created>
  <dcterms:modified xsi:type="dcterms:W3CDTF">2023-07-28T12:19:00Z</dcterms:modified>
</cp:coreProperties>
</file>