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AAEF3" w14:textId="73A4A6AF" w:rsidR="009A5890" w:rsidRPr="00866890" w:rsidRDefault="00546E94" w:rsidP="00546E9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66890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9A5890" w:rsidRPr="0086689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482562D" w14:textId="77777777" w:rsidR="006F7F56" w:rsidRPr="00A54BE3" w:rsidRDefault="006F7F56" w:rsidP="00546E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A21448" w14:textId="6A3E181C" w:rsidR="005473FE" w:rsidRPr="00A54BE3" w:rsidRDefault="00470668" w:rsidP="00546E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BE3">
        <w:rPr>
          <w:rFonts w:ascii="Times New Roman" w:hAnsi="Times New Roman" w:cs="Times New Roman"/>
          <w:b/>
          <w:bCs/>
          <w:sz w:val="24"/>
          <w:szCs w:val="24"/>
        </w:rPr>
        <w:t xml:space="preserve">Předkládací zpráva </w:t>
      </w:r>
    </w:p>
    <w:p w14:paraId="2ADC8DF1" w14:textId="77777777" w:rsidR="00546E94" w:rsidRPr="00A54BE3" w:rsidRDefault="00546E94" w:rsidP="00546E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E07A" w14:textId="758D4432" w:rsidR="005428EC" w:rsidRPr="005473FE" w:rsidRDefault="005428EC" w:rsidP="00B2650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5EB9">
        <w:rPr>
          <w:rFonts w:ascii="Times New Roman" w:eastAsia="Calibri" w:hAnsi="Times New Roman" w:cs="Times New Roman"/>
          <w:sz w:val="24"/>
          <w:szCs w:val="24"/>
        </w:rPr>
        <w:t xml:space="preserve">Ministerstvo práce a sociálních </w:t>
      </w:r>
      <w:r>
        <w:rPr>
          <w:rFonts w:ascii="Times New Roman" w:eastAsia="Calibri" w:hAnsi="Times New Roman" w:cs="Times New Roman"/>
          <w:sz w:val="24"/>
          <w:szCs w:val="24"/>
        </w:rPr>
        <w:t xml:space="preserve">věcí (dále jen „MPSV“) </w:t>
      </w:r>
      <w:r w:rsidRPr="00DD5EB9">
        <w:rPr>
          <w:rFonts w:ascii="Times New Roman" w:eastAsia="Calibri" w:hAnsi="Times New Roman" w:cs="Times New Roman"/>
          <w:sz w:val="24"/>
          <w:szCs w:val="24"/>
        </w:rPr>
        <w:t xml:space="preserve">předkládá </w:t>
      </w:r>
      <w:r w:rsidR="005473FE" w:rsidRPr="005473FE">
        <w:rPr>
          <w:rFonts w:ascii="Times New Roman" w:eastAsia="Calibri" w:hAnsi="Times New Roman" w:cs="Times New Roman"/>
          <w:b/>
          <w:bCs/>
          <w:sz w:val="24"/>
          <w:szCs w:val="24"/>
        </w:rPr>
        <w:t>„Návrh zákona o</w:t>
      </w:r>
      <w:r w:rsidR="005473FE">
        <w:rPr>
          <w:rFonts w:ascii="Times New Roman" w:eastAsia="Calibri" w:hAnsi="Times New Roman" w:cs="Times New Roman"/>
          <w:b/>
          <w:bCs/>
          <w:sz w:val="24"/>
          <w:szCs w:val="24"/>
        </w:rPr>
        <w:t> </w:t>
      </w:r>
      <w:r w:rsidR="005473FE" w:rsidRPr="005473F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platformové práci a o změně souvisejících zákonů (zákon o platformové práci)“ </w:t>
      </w:r>
      <w:r w:rsidR="005473FE" w:rsidRPr="005473FE">
        <w:rPr>
          <w:rFonts w:ascii="Times New Roman" w:eastAsia="Calibri" w:hAnsi="Times New Roman" w:cs="Times New Roman"/>
          <w:sz w:val="24"/>
          <w:szCs w:val="24"/>
        </w:rPr>
        <w:t>(dále jen „návrh zákona“), který byl vypracován ve spolupráci s Ministerstvem vnitra, Ministerstvem spravedlnosti, Ministerstvem financí a Úřadem pro ochranu osobních údajů. Návrh zákona byl připraven v souladu s Plánem legislativních prací vlády na zbývající část roku 2026.</w:t>
      </w:r>
    </w:p>
    <w:p w14:paraId="077D8D77" w14:textId="77777777" w:rsidR="005473FE" w:rsidRDefault="005473FE" w:rsidP="00D80184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6701F3" w14:textId="5E02872F" w:rsidR="00D80184" w:rsidRPr="00D80184" w:rsidRDefault="005473FE" w:rsidP="00B2650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150436432"/>
      <w:r w:rsidRPr="00D80184">
        <w:rPr>
          <w:rFonts w:ascii="Times New Roman" w:eastAsia="Calibri" w:hAnsi="Times New Roman" w:cs="Times New Roman"/>
          <w:sz w:val="24"/>
          <w:szCs w:val="24"/>
        </w:rPr>
        <w:t>Cílem návrhu zákona je</w:t>
      </w:r>
      <w:r w:rsidRPr="005473F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D80184">
        <w:rPr>
          <w:rFonts w:ascii="Times New Roman" w:eastAsia="Calibri" w:hAnsi="Times New Roman" w:cs="Times New Roman"/>
          <w:sz w:val="24"/>
          <w:szCs w:val="24"/>
        </w:rPr>
        <w:t>transponovat</w:t>
      </w:r>
      <w:r w:rsidRPr="005473F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782341">
        <w:rPr>
          <w:rFonts w:ascii="Times New Roman" w:eastAsia="Calibri" w:hAnsi="Times New Roman" w:cs="Times New Roman"/>
          <w:b/>
          <w:bCs/>
          <w:sz w:val="24"/>
          <w:szCs w:val="24"/>
        </w:rPr>
        <w:t>s</w:t>
      </w:r>
      <w:r w:rsidRPr="005473FE">
        <w:rPr>
          <w:rFonts w:ascii="Times New Roman" w:eastAsia="Calibri" w:hAnsi="Times New Roman" w:cs="Times New Roman"/>
          <w:b/>
          <w:bCs/>
          <w:sz w:val="24"/>
          <w:szCs w:val="24"/>
        </w:rPr>
        <w:t>měrnici Evropského parlamentu a Rady (EU) 2024/2831 ze dne 23. října 2024 o zlepšení pracovních podmínek při práci prostřednictvím platformy</w:t>
      </w:r>
      <w:r w:rsidRPr="005473FE">
        <w:rPr>
          <w:rFonts w:ascii="Times New Roman" w:eastAsia="Calibri" w:hAnsi="Times New Roman" w:cs="Times New Roman"/>
          <w:sz w:val="24"/>
          <w:szCs w:val="24"/>
        </w:rPr>
        <w:t xml:space="preserve"> (dále jen „Směrnice“).</w:t>
      </w:r>
      <w:bookmarkEnd w:id="0"/>
      <w:r w:rsidR="00D801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0184" w:rsidRPr="00D80184">
        <w:rPr>
          <w:rFonts w:ascii="Times New Roman" w:eastAsia="Calibri" w:hAnsi="Times New Roman" w:cs="Times New Roman"/>
          <w:sz w:val="24"/>
          <w:szCs w:val="24"/>
        </w:rPr>
        <w:t>Účelem Směrnice j</w:t>
      </w:r>
      <w:bookmarkStart w:id="1" w:name="_Hlk218606861"/>
      <w:r w:rsidR="00D80184" w:rsidRPr="00D80184">
        <w:rPr>
          <w:rFonts w:ascii="Times New Roman" w:eastAsia="Calibri" w:hAnsi="Times New Roman" w:cs="Times New Roman"/>
          <w:sz w:val="24"/>
          <w:szCs w:val="24"/>
        </w:rPr>
        <w:t>e</w:t>
      </w:r>
      <w:r w:rsidR="00D80184" w:rsidRPr="00D8018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zlepšit pracovní podmínky zaměstnanců digitálních pracovních platforem a také ochrana osobních údajů při platformové práci pro všechny platformové pracovníky </w:t>
      </w:r>
      <w:r w:rsidR="00D80184" w:rsidRPr="00D80184">
        <w:rPr>
          <w:rFonts w:ascii="Times New Roman" w:eastAsia="Calibri" w:hAnsi="Times New Roman" w:cs="Times New Roman"/>
          <w:sz w:val="24"/>
          <w:szCs w:val="24"/>
        </w:rPr>
        <w:t xml:space="preserve">(tedy jak pro zaměstnance, tak další osoby – zejm. OSVČ). </w:t>
      </w:r>
    </w:p>
    <w:bookmarkEnd w:id="1"/>
    <w:p w14:paraId="06C2913C" w14:textId="77777777" w:rsidR="00D80184" w:rsidRPr="00D80184" w:rsidRDefault="00D80184" w:rsidP="00D80184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B6D5826" w14:textId="556B3217" w:rsidR="00EC0E4B" w:rsidRPr="00EC0E4B" w:rsidRDefault="00EC0E4B" w:rsidP="00B265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218606695"/>
      <w:r w:rsidRPr="00EC0E4B">
        <w:rPr>
          <w:rFonts w:ascii="Times New Roman" w:eastAsia="Calibri" w:hAnsi="Times New Roman" w:cs="Times New Roman"/>
          <w:sz w:val="24"/>
          <w:szCs w:val="24"/>
        </w:rPr>
        <w:t xml:space="preserve">K transpozici Směrnice zřídilo MPSV </w:t>
      </w:r>
      <w:r w:rsidRPr="00EC0E4B">
        <w:rPr>
          <w:rFonts w:ascii="Times New Roman" w:eastAsia="Calibri" w:hAnsi="Times New Roman" w:cs="Times New Roman"/>
          <w:b/>
          <w:bCs/>
          <w:sz w:val="24"/>
          <w:szCs w:val="24"/>
        </w:rPr>
        <w:t>pracovní skupinu</w:t>
      </w:r>
      <w:r w:rsidRPr="00EC0E4B">
        <w:rPr>
          <w:rFonts w:ascii="Times New Roman" w:eastAsia="Calibri" w:hAnsi="Times New Roman" w:cs="Times New Roman"/>
          <w:sz w:val="24"/>
          <w:szCs w:val="24"/>
        </w:rPr>
        <w:t>, do níž byl</w:t>
      </w:r>
      <w:r w:rsidR="002C5516">
        <w:rPr>
          <w:rFonts w:ascii="Times New Roman" w:eastAsia="Calibri" w:hAnsi="Times New Roman" w:cs="Times New Roman"/>
          <w:sz w:val="24"/>
          <w:szCs w:val="24"/>
        </w:rPr>
        <w:t>i</w:t>
      </w:r>
      <w:r w:rsidRPr="00EC0E4B">
        <w:rPr>
          <w:rFonts w:ascii="Times New Roman" w:eastAsia="Calibri" w:hAnsi="Times New Roman" w:cs="Times New Roman"/>
          <w:sz w:val="24"/>
          <w:szCs w:val="24"/>
        </w:rPr>
        <w:t xml:space="preserve"> přizván</w:t>
      </w:r>
      <w:r w:rsidR="00B96290">
        <w:rPr>
          <w:rFonts w:ascii="Times New Roman" w:eastAsia="Calibri" w:hAnsi="Times New Roman" w:cs="Times New Roman"/>
          <w:sz w:val="24"/>
          <w:szCs w:val="24"/>
        </w:rPr>
        <w:t>i</w:t>
      </w:r>
      <w:r w:rsidRPr="00EC0E4B">
        <w:rPr>
          <w:rFonts w:ascii="Times New Roman" w:eastAsia="Calibri" w:hAnsi="Times New Roman" w:cs="Times New Roman"/>
          <w:sz w:val="24"/>
          <w:szCs w:val="24"/>
        </w:rPr>
        <w:t xml:space="preserve"> spolupracující resorty, a to Ministerstvo vnitra, Ministerstvo spravedlnosti, Ministerstvo průmyslu a obchodu, Ministerstvo financí a Úřad pro ochranu osobních údajů a dále také zástupci sociálních partnerů (SPČR, KZPS, ČMKOS, ASO), HKČR a další zástupci zaměstnavatelů.</w:t>
      </w:r>
      <w:bookmarkEnd w:id="2"/>
      <w:r w:rsidRPr="00EC0E4B">
        <w:rPr>
          <w:rFonts w:ascii="Times New Roman" w:eastAsia="Calibri" w:hAnsi="Times New Roman" w:cs="Times New Roman"/>
          <w:sz w:val="24"/>
          <w:szCs w:val="24"/>
        </w:rPr>
        <w:t xml:space="preserve"> Účelem jednotlivých setkání pracovní skupiny byla snaha o nalezení kompromisního řešení při </w:t>
      </w:r>
      <w:r w:rsidRPr="00EC0E4B">
        <w:rPr>
          <w:rFonts w:ascii="Times New Roman" w:eastAsia="Calibri" w:hAnsi="Times New Roman" w:cs="Times New Roman"/>
          <w:b/>
          <w:bCs/>
          <w:sz w:val="24"/>
          <w:szCs w:val="24"/>
        </w:rPr>
        <w:t>minimalistické transpozici</w:t>
      </w:r>
      <w:r w:rsidRPr="00EC0E4B">
        <w:rPr>
          <w:rFonts w:ascii="Times New Roman" w:eastAsia="Calibri" w:hAnsi="Times New Roman" w:cs="Times New Roman"/>
          <w:sz w:val="24"/>
          <w:szCs w:val="24"/>
        </w:rPr>
        <w:t xml:space="preserve"> Směrnice.</w:t>
      </w:r>
    </w:p>
    <w:p w14:paraId="4EAA829B" w14:textId="77777777" w:rsidR="00D80184" w:rsidRDefault="00D80184" w:rsidP="00D8018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E0CE95" w14:textId="0BD347E5" w:rsidR="00D80184" w:rsidRPr="005473FE" w:rsidRDefault="00D80184" w:rsidP="00B2650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Součástí návrhu zákona je </w:t>
      </w:r>
      <w:r w:rsidRPr="00182183">
        <w:rPr>
          <w:rFonts w:ascii="Times New Roman" w:hAnsi="Times New Roman" w:cs="Times New Roman"/>
          <w:b/>
          <w:bCs/>
          <w:sz w:val="24"/>
          <w:szCs w:val="24"/>
        </w:rPr>
        <w:t>nový zákon o platformové práci</w:t>
      </w:r>
      <w:r>
        <w:rPr>
          <w:rFonts w:ascii="Times New Roman" w:hAnsi="Times New Roman" w:cs="Times New Roman"/>
          <w:sz w:val="24"/>
          <w:szCs w:val="24"/>
        </w:rPr>
        <w:t xml:space="preserve"> a dále </w:t>
      </w:r>
      <w:r w:rsidRPr="00182183">
        <w:rPr>
          <w:rFonts w:ascii="Times New Roman" w:hAnsi="Times New Roman" w:cs="Times New Roman"/>
          <w:b/>
          <w:bCs/>
          <w:sz w:val="24"/>
          <w:szCs w:val="24"/>
        </w:rPr>
        <w:t xml:space="preserve">novely </w:t>
      </w:r>
      <w:r w:rsidR="00334A20">
        <w:rPr>
          <w:rFonts w:ascii="Times New Roman" w:hAnsi="Times New Roman" w:cs="Times New Roman"/>
          <w:b/>
          <w:bCs/>
          <w:sz w:val="24"/>
          <w:szCs w:val="24"/>
        </w:rPr>
        <w:t xml:space="preserve">souvisejících </w:t>
      </w:r>
      <w:r w:rsidRPr="00182183">
        <w:rPr>
          <w:rFonts w:ascii="Times New Roman" w:hAnsi="Times New Roman" w:cs="Times New Roman"/>
          <w:b/>
          <w:bCs/>
          <w:sz w:val="24"/>
          <w:szCs w:val="24"/>
        </w:rPr>
        <w:t>právních předpisů</w:t>
      </w:r>
      <w:r>
        <w:rPr>
          <w:rFonts w:ascii="Times New Roman" w:hAnsi="Times New Roman" w:cs="Times New Roman"/>
          <w:sz w:val="24"/>
          <w:szCs w:val="24"/>
        </w:rPr>
        <w:t xml:space="preserve">, a to </w:t>
      </w:r>
      <w:r w:rsidRPr="005473FE">
        <w:rPr>
          <w:rFonts w:ascii="Times New Roman" w:hAnsi="Times New Roman" w:cs="Times New Roman"/>
          <w:sz w:val="24"/>
          <w:szCs w:val="24"/>
        </w:rPr>
        <w:t>zákoníku práce, zákona o zaměstnanosti, občanského soudního řádu, zákona o pobytu cizinců na území České republiky, zákona o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473FE">
        <w:rPr>
          <w:rFonts w:ascii="Times New Roman" w:hAnsi="Times New Roman" w:cs="Times New Roman"/>
          <w:sz w:val="24"/>
          <w:szCs w:val="24"/>
        </w:rPr>
        <w:t>inspekci práce, zákona o ochraně oznamovatelů a zákona o jednotném měsíčním hlášení zaměstnavatele.</w:t>
      </w:r>
    </w:p>
    <w:p w14:paraId="3F259C0F" w14:textId="77777777" w:rsidR="00D80184" w:rsidRPr="00D80184" w:rsidRDefault="00D80184" w:rsidP="00D8018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616645" w14:textId="77777777" w:rsidR="00D80184" w:rsidRPr="00D80184" w:rsidRDefault="00D80184" w:rsidP="00D8018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01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Návrh zákona obsahuje tyto hlavní změny:</w:t>
      </w:r>
      <w:r w:rsidRPr="00D801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99D6FD5" w14:textId="22F83A9F" w:rsidR="00D80184" w:rsidRPr="00D80184" w:rsidRDefault="00D80184" w:rsidP="00D80184">
      <w:pPr>
        <w:pStyle w:val="Odstavecseseznamem"/>
        <w:numPr>
          <w:ilvl w:val="1"/>
          <w:numId w:val="6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01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zavedení </w:t>
      </w:r>
      <w:r w:rsidRPr="00D801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vyvratitelné právní domněnky</w:t>
      </w:r>
      <w:r w:rsidRPr="00D801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57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základního </w:t>
      </w:r>
      <w:r w:rsidRPr="00D80184">
        <w:rPr>
          <w:rFonts w:ascii="Times New Roman" w:hAnsi="Times New Roman" w:cs="Times New Roman"/>
          <w:color w:val="000000" w:themeColor="text1"/>
          <w:sz w:val="24"/>
          <w:szCs w:val="24"/>
        </w:rPr>
        <w:t>pracovněprávního vztahu</w:t>
      </w:r>
      <w:r w:rsidR="00E24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24EAA" w:rsidRPr="00E24EAA">
        <w:rPr>
          <w:rFonts w:ascii="Times New Roman" w:hAnsi="Times New Roman" w:cs="Times New Roman"/>
          <w:color w:val="000000" w:themeColor="text1"/>
          <w:sz w:val="24"/>
          <w:szCs w:val="24"/>
        </w:rPr>
        <w:t>(pouze pro platformové pracovníky)</w:t>
      </w:r>
      <w:r w:rsidRPr="00D8018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73EA4B5A" w14:textId="77777777" w:rsidR="00BD1D3B" w:rsidRDefault="00D80184" w:rsidP="00BD1D3B">
      <w:pPr>
        <w:pStyle w:val="Odstavecseseznamem"/>
        <w:numPr>
          <w:ilvl w:val="1"/>
          <w:numId w:val="6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01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omezení zpracování osobních údajů</w:t>
      </w:r>
      <w:r w:rsidRPr="00D801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pomocí automatizovaných systémů, transparentnost ohledně jejich používání, zajištění lidského dohledu a přezkumu (pouze při platformové práci),</w:t>
      </w:r>
    </w:p>
    <w:p w14:paraId="4C929106" w14:textId="4DED5309" w:rsidR="00BD1D3B" w:rsidRPr="00BD1D3B" w:rsidRDefault="00BD1D3B" w:rsidP="00BD1D3B">
      <w:pPr>
        <w:pStyle w:val="Odstavecseseznamem"/>
        <w:numPr>
          <w:ilvl w:val="1"/>
          <w:numId w:val="6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1D3B">
        <w:rPr>
          <w:rFonts w:ascii="Times New Roman" w:hAnsi="Times New Roman" w:cs="Times New Roman"/>
          <w:color w:val="000000" w:themeColor="text1"/>
          <w:sz w:val="24"/>
          <w:szCs w:val="24"/>
        </w:rPr>
        <w:t>zaveden</w:t>
      </w:r>
      <w:r w:rsidR="004C58E0">
        <w:rPr>
          <w:rFonts w:ascii="Times New Roman" w:hAnsi="Times New Roman" w:cs="Times New Roman"/>
          <w:color w:val="000000" w:themeColor="text1"/>
          <w:sz w:val="24"/>
          <w:szCs w:val="24"/>
        </w:rPr>
        <w:t>í</w:t>
      </w:r>
      <w:r w:rsidRPr="00BD1D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D1D3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povinnost</w:t>
      </w:r>
      <w:r w:rsidR="004C58E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r w:rsidRPr="00BD1D3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platformy zpřístupni</w:t>
      </w:r>
      <w:r w:rsidR="0031294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</w:t>
      </w:r>
      <w:r w:rsidRPr="00BD1D3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informace</w:t>
      </w:r>
      <w:r w:rsidRPr="00BD1D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platformové práci příslušným orgánům a zástupcům zaměstnanců</w:t>
      </w:r>
      <w:r w:rsidR="0031294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04EF3ED4" w14:textId="77777777" w:rsidR="00290B49" w:rsidRDefault="00D80184" w:rsidP="00290B49">
      <w:pPr>
        <w:pStyle w:val="Odstavecseseznamem"/>
        <w:numPr>
          <w:ilvl w:val="1"/>
          <w:numId w:val="6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01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úprava </w:t>
      </w:r>
      <w:r w:rsidRPr="00D801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definice závislé práce</w:t>
      </w:r>
      <w:r w:rsidRPr="00D801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(dopad na všechny zaměstnance – novela zákoníku práce),</w:t>
      </w:r>
    </w:p>
    <w:p w14:paraId="5F6F7913" w14:textId="14DEB544" w:rsidR="00290B49" w:rsidRPr="00290B49" w:rsidRDefault="00290B49" w:rsidP="00290B49">
      <w:pPr>
        <w:pStyle w:val="Odstavecseseznamem"/>
        <w:numPr>
          <w:ilvl w:val="1"/>
          <w:numId w:val="6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0B4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redefinice nelegální práce a rozšíření nehlášené práce</w:t>
      </w:r>
      <w:r w:rsidRPr="00290B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zavedení </w:t>
      </w:r>
      <w:r w:rsidRPr="00290B4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nevyvratitelné právní domněnky pracovního poměru</w:t>
      </w:r>
      <w:r w:rsidRPr="00290B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 případě spáchání přestupku umožnění výkonu nehlášené práce (dopad na všechny zaměstnance – novela zákona o zaměstnanosti),</w:t>
      </w:r>
    </w:p>
    <w:p w14:paraId="408E1FC2" w14:textId="166DFBBB" w:rsidR="005473FE" w:rsidRPr="00782341" w:rsidRDefault="00D80184" w:rsidP="00782341">
      <w:pPr>
        <w:pStyle w:val="Odstavecseseznamem"/>
        <w:numPr>
          <w:ilvl w:val="1"/>
          <w:numId w:val="6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01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zavedení nových skutkových podstat </w:t>
      </w:r>
      <w:r w:rsidRPr="00D801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přestupků</w:t>
      </w:r>
      <w:r w:rsidRPr="00D801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které mají zajistit odpovědnost digitálních pracovních platforem a zprostředkovatelů při plnění uložených povinností. </w:t>
      </w:r>
    </w:p>
    <w:p w14:paraId="7AF77343" w14:textId="77777777" w:rsidR="005473FE" w:rsidRPr="005473FE" w:rsidRDefault="005473FE" w:rsidP="00B2650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3FE">
        <w:rPr>
          <w:rFonts w:ascii="Times New Roman" w:hAnsi="Times New Roman" w:cs="Times New Roman"/>
          <w:sz w:val="24"/>
          <w:szCs w:val="24"/>
        </w:rPr>
        <w:lastRenderedPageBreak/>
        <w:t>K návrhu zákona bylo provedeno hodnocení dopadů regulace podle Obecných zásad (RIA).</w:t>
      </w:r>
    </w:p>
    <w:p w14:paraId="020DCE2D" w14:textId="77777777" w:rsidR="005473FE" w:rsidRPr="005473FE" w:rsidRDefault="005473FE" w:rsidP="00D8018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194C710" w14:textId="31F034E2" w:rsidR="005473FE" w:rsidRDefault="005473FE" w:rsidP="00B2650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3FE">
        <w:rPr>
          <w:rFonts w:ascii="Times New Roman" w:hAnsi="Times New Roman" w:cs="Times New Roman"/>
          <w:sz w:val="24"/>
          <w:szCs w:val="24"/>
        </w:rPr>
        <w:t xml:space="preserve">Účinnost návrhu zákona je navržena </w:t>
      </w:r>
      <w:r w:rsidRPr="005473FE">
        <w:rPr>
          <w:rFonts w:ascii="Times New Roman" w:hAnsi="Times New Roman" w:cs="Times New Roman"/>
          <w:b/>
          <w:bCs/>
          <w:sz w:val="24"/>
          <w:szCs w:val="24"/>
        </w:rPr>
        <w:t>dne 1. prosince 2026</w:t>
      </w:r>
      <w:r w:rsidRPr="005473FE">
        <w:rPr>
          <w:rFonts w:ascii="Times New Roman" w:hAnsi="Times New Roman" w:cs="Times New Roman"/>
          <w:sz w:val="24"/>
          <w:szCs w:val="24"/>
        </w:rPr>
        <w:t>, s ohledem na to, že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473FE">
        <w:rPr>
          <w:rFonts w:ascii="Times New Roman" w:hAnsi="Times New Roman" w:cs="Times New Roman"/>
          <w:b/>
          <w:bCs/>
          <w:sz w:val="24"/>
          <w:szCs w:val="24"/>
        </w:rPr>
        <w:t>transpoziční lhůta Směrnice uplyne 2. prosince 2026</w:t>
      </w:r>
      <w:r w:rsidRPr="005473FE">
        <w:rPr>
          <w:rFonts w:ascii="Times New Roman" w:hAnsi="Times New Roman" w:cs="Times New Roman"/>
          <w:sz w:val="24"/>
          <w:szCs w:val="24"/>
        </w:rPr>
        <w:t>.</w:t>
      </w:r>
      <w:r w:rsidR="00F06A91">
        <w:rPr>
          <w:rFonts w:ascii="Times New Roman" w:hAnsi="Times New Roman" w:cs="Times New Roman"/>
          <w:sz w:val="24"/>
          <w:szCs w:val="24"/>
        </w:rPr>
        <w:t xml:space="preserve"> </w:t>
      </w:r>
      <w:r w:rsidR="00F06A91" w:rsidRPr="00F06A91">
        <w:rPr>
          <w:rFonts w:ascii="Times New Roman" w:hAnsi="Times New Roman" w:cs="Times New Roman"/>
          <w:sz w:val="24"/>
          <w:szCs w:val="24"/>
        </w:rPr>
        <w:t xml:space="preserve">Výjimkou jsou ustanovení týkající se evidence platforem, u nichž je </w:t>
      </w:r>
      <w:r w:rsidR="00B37462" w:rsidRPr="00B37462">
        <w:rPr>
          <w:rFonts w:ascii="Times New Roman" w:hAnsi="Times New Roman" w:cs="Times New Roman"/>
          <w:sz w:val="24"/>
          <w:szCs w:val="24"/>
        </w:rPr>
        <w:t xml:space="preserve">z technických důvodů </w:t>
      </w:r>
      <w:r w:rsidR="00F06A91" w:rsidRPr="00F06A91">
        <w:rPr>
          <w:rFonts w:ascii="Times New Roman" w:hAnsi="Times New Roman" w:cs="Times New Roman"/>
          <w:sz w:val="24"/>
          <w:szCs w:val="24"/>
        </w:rPr>
        <w:t xml:space="preserve">navrhováno nabytí účinnosti </w:t>
      </w:r>
      <w:r w:rsidR="00F06A91" w:rsidRPr="00F06A91">
        <w:rPr>
          <w:rFonts w:ascii="Times New Roman" w:hAnsi="Times New Roman" w:cs="Times New Roman"/>
          <w:b/>
          <w:bCs/>
          <w:sz w:val="24"/>
          <w:szCs w:val="24"/>
        </w:rPr>
        <w:t>dnem 1. ledna 2027</w:t>
      </w:r>
      <w:r w:rsidR="00F06A91" w:rsidRPr="00F06A91">
        <w:rPr>
          <w:rFonts w:ascii="Times New Roman" w:hAnsi="Times New Roman" w:cs="Times New Roman"/>
          <w:sz w:val="24"/>
          <w:szCs w:val="24"/>
        </w:rPr>
        <w:t>.</w:t>
      </w:r>
    </w:p>
    <w:p w14:paraId="2423538B" w14:textId="77777777" w:rsidR="005473FE" w:rsidRDefault="005473FE" w:rsidP="00D8018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3A8842" w14:textId="23A5A122" w:rsidR="00257CC3" w:rsidRPr="00257CC3" w:rsidRDefault="00257CC3" w:rsidP="00B2650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CC3">
        <w:rPr>
          <w:rFonts w:ascii="Times New Roman" w:eastAsia="Calibri" w:hAnsi="Times New Roman" w:cs="Times New Roman"/>
          <w:sz w:val="24"/>
          <w:szCs w:val="24"/>
        </w:rPr>
        <w:t>Předkládaný materiál prošel meziresortním připomínkovým řízením ve dnech …. (bude doplněno).</w:t>
      </w:r>
    </w:p>
    <w:p w14:paraId="7D8A30D4" w14:textId="77777777" w:rsidR="00257CC3" w:rsidRPr="00257CC3" w:rsidRDefault="00257CC3" w:rsidP="00B27FA3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257CC3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14:paraId="039558FA" w14:textId="3549CF74" w:rsidR="00257CC3" w:rsidRPr="00257CC3" w:rsidRDefault="00257CC3" w:rsidP="00257CC3">
      <w:pPr>
        <w:spacing w:line="20" w:lineRule="atLeast"/>
        <w:rPr>
          <w:rFonts w:ascii="Times New Roman" w:eastAsia="Calibri" w:hAnsi="Times New Roman" w:cs="Times New Roman"/>
          <w:sz w:val="24"/>
          <w:szCs w:val="24"/>
        </w:rPr>
      </w:pPr>
    </w:p>
    <w:sectPr w:rsidR="00257CC3" w:rsidRPr="00257CC3" w:rsidSect="00FB4835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9858E" w14:textId="77777777" w:rsidR="00584E31" w:rsidRDefault="00584E31" w:rsidP="006B583E">
      <w:pPr>
        <w:spacing w:after="0" w:line="240" w:lineRule="auto"/>
      </w:pPr>
      <w:r>
        <w:separator/>
      </w:r>
    </w:p>
  </w:endnote>
  <w:endnote w:type="continuationSeparator" w:id="0">
    <w:p w14:paraId="76C980C5" w14:textId="77777777" w:rsidR="00584E31" w:rsidRDefault="00584E31" w:rsidP="006B5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9811786"/>
      <w:docPartObj>
        <w:docPartGallery w:val="Page Numbers (Bottom of Page)"/>
        <w:docPartUnique/>
      </w:docPartObj>
    </w:sdtPr>
    <w:sdtEndPr/>
    <w:sdtContent>
      <w:p w14:paraId="34431C89" w14:textId="6007EDDF" w:rsidR="00D20B40" w:rsidRDefault="00D20B40">
        <w:pPr>
          <w:pStyle w:val="Zpat"/>
          <w:jc w:val="center"/>
        </w:pPr>
        <w:r w:rsidRPr="002227D4">
          <w:rPr>
            <w:rFonts w:ascii="Times New Roman" w:hAnsi="Times New Roman" w:cs="Times New Roman"/>
          </w:rPr>
          <w:fldChar w:fldCharType="begin"/>
        </w:r>
        <w:r w:rsidRPr="002227D4">
          <w:rPr>
            <w:rFonts w:ascii="Times New Roman" w:hAnsi="Times New Roman" w:cs="Times New Roman"/>
          </w:rPr>
          <w:instrText>PAGE   \* MERGEFORMAT</w:instrText>
        </w:r>
        <w:r w:rsidRPr="002227D4">
          <w:rPr>
            <w:rFonts w:ascii="Times New Roman" w:hAnsi="Times New Roman" w:cs="Times New Roman"/>
          </w:rPr>
          <w:fldChar w:fldCharType="separate"/>
        </w:r>
        <w:r w:rsidRPr="002227D4">
          <w:rPr>
            <w:rFonts w:ascii="Times New Roman" w:hAnsi="Times New Roman" w:cs="Times New Roman"/>
          </w:rPr>
          <w:t>2</w:t>
        </w:r>
        <w:r w:rsidRPr="002227D4">
          <w:rPr>
            <w:rFonts w:ascii="Times New Roman" w:hAnsi="Times New Roman" w:cs="Times New Roman"/>
          </w:rPr>
          <w:fldChar w:fldCharType="end"/>
        </w:r>
      </w:p>
    </w:sdtContent>
  </w:sdt>
  <w:p w14:paraId="62186D86" w14:textId="77777777" w:rsidR="00D20B40" w:rsidRDefault="00D20B4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0E801" w14:textId="77777777" w:rsidR="00584E31" w:rsidRDefault="00584E31" w:rsidP="006B583E">
      <w:pPr>
        <w:spacing w:after="0" w:line="240" w:lineRule="auto"/>
      </w:pPr>
      <w:r>
        <w:separator/>
      </w:r>
    </w:p>
  </w:footnote>
  <w:footnote w:type="continuationSeparator" w:id="0">
    <w:p w14:paraId="7ED1E7A0" w14:textId="77777777" w:rsidR="00584E31" w:rsidRDefault="00584E31" w:rsidP="006B58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F6C"/>
    <w:multiLevelType w:val="hybridMultilevel"/>
    <w:tmpl w:val="06705F60"/>
    <w:lvl w:ilvl="0" w:tplc="FBB275F8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3FD6954"/>
    <w:multiLevelType w:val="hybridMultilevel"/>
    <w:tmpl w:val="239206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77D42"/>
    <w:multiLevelType w:val="hybridMultilevel"/>
    <w:tmpl w:val="3FA2BD0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4466"/>
    <w:multiLevelType w:val="hybridMultilevel"/>
    <w:tmpl w:val="9E3CFA4C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1F952C6"/>
    <w:multiLevelType w:val="hybridMultilevel"/>
    <w:tmpl w:val="598263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684EF4"/>
    <w:multiLevelType w:val="hybridMultilevel"/>
    <w:tmpl w:val="784C8B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335594">
    <w:abstractNumId w:val="1"/>
  </w:num>
  <w:num w:numId="2" w16cid:durableId="1945189715">
    <w:abstractNumId w:val="4"/>
  </w:num>
  <w:num w:numId="3" w16cid:durableId="1593734905">
    <w:abstractNumId w:val="5"/>
  </w:num>
  <w:num w:numId="4" w16cid:durableId="633290420">
    <w:abstractNumId w:val="3"/>
  </w:num>
  <w:num w:numId="5" w16cid:durableId="525291441">
    <w:abstractNumId w:val="0"/>
  </w:num>
  <w:num w:numId="6" w16cid:durableId="576986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668"/>
    <w:rsid w:val="00013E85"/>
    <w:rsid w:val="00031042"/>
    <w:rsid w:val="0003587C"/>
    <w:rsid w:val="000506C8"/>
    <w:rsid w:val="000726A5"/>
    <w:rsid w:val="000824BE"/>
    <w:rsid w:val="000C12BF"/>
    <w:rsid w:val="000D242A"/>
    <w:rsid w:val="000F1AC6"/>
    <w:rsid w:val="00103369"/>
    <w:rsid w:val="00104A8B"/>
    <w:rsid w:val="0013141D"/>
    <w:rsid w:val="0013324A"/>
    <w:rsid w:val="001353B6"/>
    <w:rsid w:val="00135A2A"/>
    <w:rsid w:val="00136D7F"/>
    <w:rsid w:val="001506E1"/>
    <w:rsid w:val="001512EC"/>
    <w:rsid w:val="001540E1"/>
    <w:rsid w:val="001760EC"/>
    <w:rsid w:val="00182183"/>
    <w:rsid w:val="00182354"/>
    <w:rsid w:val="00182A1D"/>
    <w:rsid w:val="001833CA"/>
    <w:rsid w:val="001C7961"/>
    <w:rsid w:val="001F20F7"/>
    <w:rsid w:val="0020584A"/>
    <w:rsid w:val="002078F0"/>
    <w:rsid w:val="0022170A"/>
    <w:rsid w:val="002227D4"/>
    <w:rsid w:val="00226DA1"/>
    <w:rsid w:val="0024431F"/>
    <w:rsid w:val="00253681"/>
    <w:rsid w:val="00257CC3"/>
    <w:rsid w:val="00271A9C"/>
    <w:rsid w:val="00274008"/>
    <w:rsid w:val="002745CE"/>
    <w:rsid w:val="00280C16"/>
    <w:rsid w:val="00290B49"/>
    <w:rsid w:val="002C5516"/>
    <w:rsid w:val="002D3A8B"/>
    <w:rsid w:val="002D4BB9"/>
    <w:rsid w:val="002E4CE7"/>
    <w:rsid w:val="002F0B22"/>
    <w:rsid w:val="003117FE"/>
    <w:rsid w:val="0031294E"/>
    <w:rsid w:val="00320EB6"/>
    <w:rsid w:val="00322A97"/>
    <w:rsid w:val="00323DE6"/>
    <w:rsid w:val="00334A20"/>
    <w:rsid w:val="00342727"/>
    <w:rsid w:val="0034536B"/>
    <w:rsid w:val="00361D1F"/>
    <w:rsid w:val="0036394C"/>
    <w:rsid w:val="00376AE9"/>
    <w:rsid w:val="0038003E"/>
    <w:rsid w:val="0038442B"/>
    <w:rsid w:val="00387C2D"/>
    <w:rsid w:val="00394705"/>
    <w:rsid w:val="0039615C"/>
    <w:rsid w:val="003A3769"/>
    <w:rsid w:val="003B3FC4"/>
    <w:rsid w:val="003C0367"/>
    <w:rsid w:val="00405766"/>
    <w:rsid w:val="00410304"/>
    <w:rsid w:val="004125FB"/>
    <w:rsid w:val="0042475D"/>
    <w:rsid w:val="0043712D"/>
    <w:rsid w:val="00437FB8"/>
    <w:rsid w:val="004434D0"/>
    <w:rsid w:val="00470668"/>
    <w:rsid w:val="00474489"/>
    <w:rsid w:val="004B1FA8"/>
    <w:rsid w:val="004C068B"/>
    <w:rsid w:val="004C58E0"/>
    <w:rsid w:val="004E753C"/>
    <w:rsid w:val="0054053B"/>
    <w:rsid w:val="0054109D"/>
    <w:rsid w:val="005428EC"/>
    <w:rsid w:val="00546E94"/>
    <w:rsid w:val="005473FE"/>
    <w:rsid w:val="00556945"/>
    <w:rsid w:val="005630AD"/>
    <w:rsid w:val="00584E31"/>
    <w:rsid w:val="0058755F"/>
    <w:rsid w:val="005932CC"/>
    <w:rsid w:val="005A0038"/>
    <w:rsid w:val="005A0111"/>
    <w:rsid w:val="005B6021"/>
    <w:rsid w:val="005E6E8C"/>
    <w:rsid w:val="005F1F2F"/>
    <w:rsid w:val="005F2070"/>
    <w:rsid w:val="00605650"/>
    <w:rsid w:val="00605CED"/>
    <w:rsid w:val="00611383"/>
    <w:rsid w:val="00611DD8"/>
    <w:rsid w:val="006236B9"/>
    <w:rsid w:val="00623ACC"/>
    <w:rsid w:val="0062505C"/>
    <w:rsid w:val="00650B91"/>
    <w:rsid w:val="00652F70"/>
    <w:rsid w:val="00670063"/>
    <w:rsid w:val="006766B7"/>
    <w:rsid w:val="0068212A"/>
    <w:rsid w:val="00694AFA"/>
    <w:rsid w:val="006B583E"/>
    <w:rsid w:val="006B79DB"/>
    <w:rsid w:val="006C54C0"/>
    <w:rsid w:val="006C5735"/>
    <w:rsid w:val="006D2EE2"/>
    <w:rsid w:val="006D7651"/>
    <w:rsid w:val="006D7D87"/>
    <w:rsid w:val="006F2269"/>
    <w:rsid w:val="006F7F56"/>
    <w:rsid w:val="007011FD"/>
    <w:rsid w:val="007046C4"/>
    <w:rsid w:val="007066BA"/>
    <w:rsid w:val="00710FEE"/>
    <w:rsid w:val="007330C2"/>
    <w:rsid w:val="0074713D"/>
    <w:rsid w:val="0075486E"/>
    <w:rsid w:val="00782341"/>
    <w:rsid w:val="007871EF"/>
    <w:rsid w:val="007A3E2E"/>
    <w:rsid w:val="007A5846"/>
    <w:rsid w:val="007C7145"/>
    <w:rsid w:val="007D1573"/>
    <w:rsid w:val="007D2240"/>
    <w:rsid w:val="007D74D1"/>
    <w:rsid w:val="007D7D09"/>
    <w:rsid w:val="007F17E6"/>
    <w:rsid w:val="007F69DF"/>
    <w:rsid w:val="007F6DE1"/>
    <w:rsid w:val="00811B94"/>
    <w:rsid w:val="00825037"/>
    <w:rsid w:val="008405CD"/>
    <w:rsid w:val="00853A4A"/>
    <w:rsid w:val="00866890"/>
    <w:rsid w:val="008808AA"/>
    <w:rsid w:val="00892CB9"/>
    <w:rsid w:val="008A1FF7"/>
    <w:rsid w:val="008E2602"/>
    <w:rsid w:val="008F760C"/>
    <w:rsid w:val="00912BA6"/>
    <w:rsid w:val="00934D60"/>
    <w:rsid w:val="0094679B"/>
    <w:rsid w:val="00967F44"/>
    <w:rsid w:val="0099588D"/>
    <w:rsid w:val="00996962"/>
    <w:rsid w:val="009A5890"/>
    <w:rsid w:val="009B4170"/>
    <w:rsid w:val="009B67B8"/>
    <w:rsid w:val="009C1730"/>
    <w:rsid w:val="009C6214"/>
    <w:rsid w:val="009C6C54"/>
    <w:rsid w:val="009D6C40"/>
    <w:rsid w:val="009E0736"/>
    <w:rsid w:val="009E2800"/>
    <w:rsid w:val="009E2C10"/>
    <w:rsid w:val="009F5A51"/>
    <w:rsid w:val="00A04CCC"/>
    <w:rsid w:val="00A1479D"/>
    <w:rsid w:val="00A1496C"/>
    <w:rsid w:val="00A279DE"/>
    <w:rsid w:val="00A30A29"/>
    <w:rsid w:val="00A333D6"/>
    <w:rsid w:val="00A35DFA"/>
    <w:rsid w:val="00A54BE3"/>
    <w:rsid w:val="00A85632"/>
    <w:rsid w:val="00AA0EF8"/>
    <w:rsid w:val="00AA4F51"/>
    <w:rsid w:val="00AA71F1"/>
    <w:rsid w:val="00AB225B"/>
    <w:rsid w:val="00AB484B"/>
    <w:rsid w:val="00AB6537"/>
    <w:rsid w:val="00AC4FBA"/>
    <w:rsid w:val="00AF05B9"/>
    <w:rsid w:val="00B0237B"/>
    <w:rsid w:val="00B062F0"/>
    <w:rsid w:val="00B26504"/>
    <w:rsid w:val="00B27FA3"/>
    <w:rsid w:val="00B35128"/>
    <w:rsid w:val="00B37462"/>
    <w:rsid w:val="00B80486"/>
    <w:rsid w:val="00B839CB"/>
    <w:rsid w:val="00B85720"/>
    <w:rsid w:val="00B96290"/>
    <w:rsid w:val="00BA20F0"/>
    <w:rsid w:val="00BA6ACC"/>
    <w:rsid w:val="00BD1D3B"/>
    <w:rsid w:val="00BD6C84"/>
    <w:rsid w:val="00BE1132"/>
    <w:rsid w:val="00C042DE"/>
    <w:rsid w:val="00C057D1"/>
    <w:rsid w:val="00C26340"/>
    <w:rsid w:val="00C61EDE"/>
    <w:rsid w:val="00CC5834"/>
    <w:rsid w:val="00CC6B5F"/>
    <w:rsid w:val="00CE1626"/>
    <w:rsid w:val="00CE2D2A"/>
    <w:rsid w:val="00CF7218"/>
    <w:rsid w:val="00CF7711"/>
    <w:rsid w:val="00D02816"/>
    <w:rsid w:val="00D04B20"/>
    <w:rsid w:val="00D20B40"/>
    <w:rsid w:val="00D4184B"/>
    <w:rsid w:val="00D5704A"/>
    <w:rsid w:val="00D743B4"/>
    <w:rsid w:val="00D77C1E"/>
    <w:rsid w:val="00D80184"/>
    <w:rsid w:val="00D84261"/>
    <w:rsid w:val="00D969C6"/>
    <w:rsid w:val="00D97C5D"/>
    <w:rsid w:val="00DB5847"/>
    <w:rsid w:val="00DD5EB9"/>
    <w:rsid w:val="00DE3293"/>
    <w:rsid w:val="00E04178"/>
    <w:rsid w:val="00E170C7"/>
    <w:rsid w:val="00E2094D"/>
    <w:rsid w:val="00E2456B"/>
    <w:rsid w:val="00E24EAA"/>
    <w:rsid w:val="00E33DD7"/>
    <w:rsid w:val="00E5375A"/>
    <w:rsid w:val="00E53BAE"/>
    <w:rsid w:val="00E54E55"/>
    <w:rsid w:val="00E56015"/>
    <w:rsid w:val="00E65DB9"/>
    <w:rsid w:val="00E8513A"/>
    <w:rsid w:val="00E96977"/>
    <w:rsid w:val="00E97B1C"/>
    <w:rsid w:val="00EC0E4B"/>
    <w:rsid w:val="00ED122B"/>
    <w:rsid w:val="00ED42B3"/>
    <w:rsid w:val="00EE3950"/>
    <w:rsid w:val="00EF33E7"/>
    <w:rsid w:val="00F00A0F"/>
    <w:rsid w:val="00F06A91"/>
    <w:rsid w:val="00F2318E"/>
    <w:rsid w:val="00F3436F"/>
    <w:rsid w:val="00F56ACE"/>
    <w:rsid w:val="00F60882"/>
    <w:rsid w:val="00F91D1C"/>
    <w:rsid w:val="00FB4835"/>
    <w:rsid w:val="00FD1B10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  <w14:docId w14:val="2607E39F"/>
  <w15:chartTrackingRefBased/>
  <w15:docId w15:val="{7972E52D-6B58-46A6-882A-FF993C3E1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3">
    <w:name w:val="heading 3"/>
    <w:basedOn w:val="Normln"/>
    <w:link w:val="Nadpis3Char"/>
    <w:uiPriority w:val="9"/>
    <w:qFormat/>
    <w:rsid w:val="007548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D6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6C84"/>
    <w:rPr>
      <w:rFonts w:ascii="Segoe UI" w:hAnsi="Segoe UI" w:cs="Segoe UI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rsid w:val="0075486E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97C5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97C5D"/>
    <w:pPr>
      <w:spacing w:after="200"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97C5D"/>
    <w:rPr>
      <w:sz w:val="20"/>
      <w:szCs w:val="20"/>
    </w:rPr>
  </w:style>
  <w:style w:type="paragraph" w:styleId="Normlnweb">
    <w:name w:val="Normal (Web)"/>
    <w:basedOn w:val="Normln"/>
    <w:uiPriority w:val="99"/>
    <w:unhideWhenUsed/>
    <w:rsid w:val="007D2240"/>
    <w:rPr>
      <w:rFonts w:ascii="Times New Roman" w:hAnsi="Times New Roman"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20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20B40"/>
  </w:style>
  <w:style w:type="paragraph" w:styleId="Zpat">
    <w:name w:val="footer"/>
    <w:basedOn w:val="Normln"/>
    <w:link w:val="ZpatChar"/>
    <w:uiPriority w:val="99"/>
    <w:unhideWhenUsed/>
    <w:rsid w:val="00D20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20B40"/>
  </w:style>
  <w:style w:type="paragraph" w:styleId="Bezmezer">
    <w:name w:val="No Spacing"/>
    <w:uiPriority w:val="1"/>
    <w:qFormat/>
    <w:rsid w:val="00B062F0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892CB9"/>
    <w:pPr>
      <w:ind w:left="720"/>
      <w:contextualSpacing/>
    </w:pPr>
  </w:style>
  <w:style w:type="paragraph" w:customStyle="1" w:styleId="Zkladntext21">
    <w:name w:val="Základní text 21"/>
    <w:basedOn w:val="Normln"/>
    <w:rsid w:val="00546E94"/>
    <w:pPr>
      <w:widowControl w:val="0"/>
      <w:overflowPunct w:val="0"/>
      <w:autoSpaceDE w:val="0"/>
      <w:autoSpaceDN w:val="0"/>
      <w:adjustRightInd w:val="0"/>
      <w:spacing w:after="0" w:line="240" w:lineRule="auto"/>
      <w:ind w:right="567"/>
      <w:jc w:val="both"/>
      <w:textAlignment w:val="baseline"/>
    </w:pPr>
    <w:rPr>
      <w:rFonts w:ascii="Arial" w:eastAsia="Times New Roman" w:hAnsi="Arial" w:cs="Times New Roman"/>
      <w:spacing w:val="-3"/>
      <w:sz w:val="24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4B1FA8"/>
    <w:rPr>
      <w:color w:val="0000FF"/>
      <w:u w:val="single"/>
    </w:rPr>
  </w:style>
  <w:style w:type="paragraph" w:styleId="Revize">
    <w:name w:val="Revision"/>
    <w:hidden/>
    <w:uiPriority w:val="99"/>
    <w:semiHidden/>
    <w:rsid w:val="00E170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6CD09-CBE8-4BBA-9AB7-2B826E2F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410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MPSV ČR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Vandová Šárka Mgr. (MPSV)</dc:creator>
  <cp:keywords/>
  <dc:description/>
  <cp:lastModifiedBy>Krompolc Tomáš Mgr. (MPSV)</cp:lastModifiedBy>
  <cp:revision>37</cp:revision>
  <cp:lastPrinted>2024-01-11T13:58:00Z</cp:lastPrinted>
  <dcterms:created xsi:type="dcterms:W3CDTF">2023-10-11T14:04:00Z</dcterms:created>
  <dcterms:modified xsi:type="dcterms:W3CDTF">2026-03-26T09:16:00Z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4e2fc19307881e0390f492a9e5bc32e634e437e20f819bb01de1a816fc9bc989</vt:lpwstr>
  </property>
</Properties>
</file>