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CD22BF" w:rsidRPr="00CD22BF" w14:paraId="008BD278" w14:textId="77777777">
        <w:trPr>
          <w:cantSplit/>
          <w:tblHeader/>
        </w:trPr>
        <w:tc>
          <w:tcPr>
            <w:tcW w:w="1440" w:type="dxa"/>
            <w:tcBorders>
              <w:top w:val="single" w:sz="4" w:space="0" w:color="auto"/>
            </w:tcBorders>
          </w:tcPr>
          <w:p w14:paraId="7A6CD422" w14:textId="2B3F483F" w:rsidR="00030968" w:rsidRPr="00CD22BF" w:rsidRDefault="00030968">
            <w:pPr>
              <w:rPr>
                <w:sz w:val="18"/>
                <w:szCs w:val="18"/>
              </w:rPr>
            </w:pPr>
            <w:proofErr w:type="spellStart"/>
            <w:r w:rsidRPr="00CD22BF">
              <w:rPr>
                <w:sz w:val="18"/>
                <w:szCs w:val="18"/>
              </w:rPr>
              <w:t>Celex</w:t>
            </w:r>
            <w:proofErr w:type="spellEnd"/>
            <w:r w:rsidRPr="00CD22BF">
              <w:rPr>
                <w:sz w:val="18"/>
                <w:szCs w:val="18"/>
              </w:rPr>
              <w:t>:</w:t>
            </w:r>
          </w:p>
        </w:tc>
        <w:tc>
          <w:tcPr>
            <w:tcW w:w="1440" w:type="dxa"/>
            <w:tcBorders>
              <w:top w:val="single" w:sz="4" w:space="0" w:color="auto"/>
            </w:tcBorders>
          </w:tcPr>
          <w:p w14:paraId="3C131C08" w14:textId="58256A4B" w:rsidR="00030968" w:rsidRPr="00CD22BF" w:rsidRDefault="008F07BF">
            <w:pPr>
              <w:rPr>
                <w:b/>
                <w:sz w:val="18"/>
                <w:szCs w:val="18"/>
              </w:rPr>
            </w:pPr>
            <w:r w:rsidRPr="008F07BF">
              <w:rPr>
                <w:sz w:val="18"/>
                <w:szCs w:val="18"/>
              </w:rPr>
              <w:t>32024L2831</w:t>
            </w:r>
          </w:p>
        </w:tc>
        <w:tc>
          <w:tcPr>
            <w:tcW w:w="2160" w:type="dxa"/>
            <w:tcBorders>
              <w:top w:val="single" w:sz="4" w:space="0" w:color="auto"/>
            </w:tcBorders>
          </w:tcPr>
          <w:p w14:paraId="4427262A" w14:textId="77777777" w:rsidR="00030968" w:rsidRPr="00CD22BF" w:rsidRDefault="00030968">
            <w:pPr>
              <w:rPr>
                <w:bCs/>
                <w:sz w:val="18"/>
                <w:szCs w:val="18"/>
              </w:rPr>
            </w:pPr>
            <w:r w:rsidRPr="00CD22BF">
              <w:rPr>
                <w:sz w:val="18"/>
                <w:szCs w:val="18"/>
              </w:rPr>
              <w:t>Lhůta pro implementaci</w:t>
            </w:r>
          </w:p>
        </w:tc>
        <w:tc>
          <w:tcPr>
            <w:tcW w:w="1260" w:type="dxa"/>
            <w:tcBorders>
              <w:top w:val="single" w:sz="4" w:space="0" w:color="auto"/>
            </w:tcBorders>
          </w:tcPr>
          <w:p w14:paraId="2CEFE922" w14:textId="5DBD6C5C" w:rsidR="00030968" w:rsidRPr="00CD22BF" w:rsidRDefault="008F07BF">
            <w:pPr>
              <w:rPr>
                <w:bCs/>
                <w:sz w:val="18"/>
                <w:szCs w:val="18"/>
              </w:rPr>
            </w:pPr>
            <w:r>
              <w:rPr>
                <w:bCs/>
                <w:sz w:val="18"/>
                <w:szCs w:val="18"/>
              </w:rPr>
              <w:t>2. 12. 2026</w:t>
            </w:r>
          </w:p>
        </w:tc>
        <w:tc>
          <w:tcPr>
            <w:tcW w:w="1440" w:type="dxa"/>
            <w:gridSpan w:val="2"/>
            <w:tcBorders>
              <w:top w:val="single" w:sz="4" w:space="0" w:color="auto"/>
            </w:tcBorders>
          </w:tcPr>
          <w:p w14:paraId="0ACF88F5" w14:textId="77777777" w:rsidR="00030968" w:rsidRPr="00CD22BF" w:rsidRDefault="00030968">
            <w:pPr>
              <w:rPr>
                <w:sz w:val="18"/>
                <w:szCs w:val="18"/>
              </w:rPr>
            </w:pPr>
            <w:r w:rsidRPr="00CD22BF">
              <w:rPr>
                <w:sz w:val="18"/>
                <w:szCs w:val="18"/>
              </w:rPr>
              <w:t xml:space="preserve">Úřední věstník                    </w:t>
            </w:r>
          </w:p>
        </w:tc>
        <w:tc>
          <w:tcPr>
            <w:tcW w:w="1080" w:type="dxa"/>
            <w:tcBorders>
              <w:top w:val="single" w:sz="4" w:space="0" w:color="auto"/>
            </w:tcBorders>
          </w:tcPr>
          <w:p w14:paraId="56C5DD0B" w14:textId="54110F26" w:rsidR="00030968" w:rsidRPr="00CD22BF" w:rsidRDefault="00030968">
            <w:pPr>
              <w:rPr>
                <w:sz w:val="18"/>
                <w:szCs w:val="18"/>
              </w:rPr>
            </w:pPr>
          </w:p>
        </w:tc>
        <w:tc>
          <w:tcPr>
            <w:tcW w:w="900" w:type="dxa"/>
            <w:tcBorders>
              <w:top w:val="single" w:sz="4" w:space="0" w:color="auto"/>
            </w:tcBorders>
          </w:tcPr>
          <w:p w14:paraId="7FBDD81E" w14:textId="77777777" w:rsidR="00030968" w:rsidRPr="00CD22BF" w:rsidRDefault="00030968">
            <w:pPr>
              <w:rPr>
                <w:sz w:val="18"/>
                <w:szCs w:val="18"/>
              </w:rPr>
            </w:pPr>
            <w:r w:rsidRPr="00CD22BF">
              <w:rPr>
                <w:sz w:val="18"/>
                <w:szCs w:val="18"/>
              </w:rPr>
              <w:t>Gestor</w:t>
            </w:r>
          </w:p>
        </w:tc>
        <w:tc>
          <w:tcPr>
            <w:tcW w:w="720" w:type="dxa"/>
            <w:tcBorders>
              <w:top w:val="single" w:sz="4" w:space="0" w:color="auto"/>
            </w:tcBorders>
          </w:tcPr>
          <w:p w14:paraId="3118F108" w14:textId="180A093C" w:rsidR="00030968" w:rsidRPr="00CD22BF" w:rsidRDefault="008F07BF">
            <w:pPr>
              <w:rPr>
                <w:sz w:val="18"/>
                <w:szCs w:val="18"/>
              </w:rPr>
            </w:pPr>
            <w:r>
              <w:rPr>
                <w:sz w:val="18"/>
                <w:szCs w:val="18"/>
              </w:rPr>
              <w:t>MPSV</w:t>
            </w:r>
          </w:p>
        </w:tc>
        <w:tc>
          <w:tcPr>
            <w:tcW w:w="2340" w:type="dxa"/>
            <w:tcBorders>
              <w:top w:val="single" w:sz="4" w:space="0" w:color="auto"/>
            </w:tcBorders>
          </w:tcPr>
          <w:p w14:paraId="24E39CBF" w14:textId="77777777" w:rsidR="00030968" w:rsidRPr="00CD22BF" w:rsidRDefault="00030968">
            <w:pPr>
              <w:jc w:val="right"/>
              <w:rPr>
                <w:sz w:val="18"/>
                <w:szCs w:val="18"/>
              </w:rPr>
            </w:pPr>
            <w:r w:rsidRPr="00CD22BF">
              <w:rPr>
                <w:sz w:val="18"/>
                <w:szCs w:val="18"/>
              </w:rPr>
              <w:t>Zpracoval (</w:t>
            </w:r>
            <w:proofErr w:type="spellStart"/>
            <w:r w:rsidRPr="00CD22BF">
              <w:rPr>
                <w:sz w:val="18"/>
                <w:szCs w:val="18"/>
              </w:rPr>
              <w:t>jméno+datum</w:t>
            </w:r>
            <w:proofErr w:type="spellEnd"/>
            <w:r w:rsidRPr="00CD22BF">
              <w:rPr>
                <w:sz w:val="18"/>
                <w:szCs w:val="18"/>
              </w:rPr>
              <w:t>):</w:t>
            </w:r>
          </w:p>
        </w:tc>
        <w:tc>
          <w:tcPr>
            <w:tcW w:w="3060" w:type="dxa"/>
            <w:gridSpan w:val="3"/>
            <w:tcBorders>
              <w:top w:val="single" w:sz="4" w:space="0" w:color="auto"/>
            </w:tcBorders>
          </w:tcPr>
          <w:p w14:paraId="4B0100E3" w14:textId="2C9A9057" w:rsidR="00A935F6" w:rsidRPr="00CD22BF" w:rsidRDefault="00A935F6" w:rsidP="004F064F">
            <w:pPr>
              <w:rPr>
                <w:sz w:val="18"/>
                <w:szCs w:val="18"/>
              </w:rPr>
            </w:pPr>
            <w:r>
              <w:rPr>
                <w:sz w:val="18"/>
                <w:szCs w:val="18"/>
              </w:rPr>
              <w:t>Mgr. Andrea Horká</w:t>
            </w:r>
            <w:r w:rsidR="00290DDA">
              <w:rPr>
                <w:sz w:val="18"/>
                <w:szCs w:val="18"/>
              </w:rPr>
              <w:t xml:space="preserve">              </w:t>
            </w:r>
            <w:r w:rsidR="00146F54">
              <w:rPr>
                <w:sz w:val="18"/>
                <w:szCs w:val="18"/>
              </w:rPr>
              <w:t>20</w:t>
            </w:r>
            <w:r w:rsidR="00290DDA">
              <w:rPr>
                <w:sz w:val="18"/>
                <w:szCs w:val="18"/>
              </w:rPr>
              <w:t xml:space="preserve">. </w:t>
            </w:r>
            <w:r w:rsidR="00146F54">
              <w:rPr>
                <w:sz w:val="18"/>
                <w:szCs w:val="18"/>
              </w:rPr>
              <w:t>3</w:t>
            </w:r>
            <w:r w:rsidR="00290DDA">
              <w:rPr>
                <w:sz w:val="18"/>
                <w:szCs w:val="18"/>
              </w:rPr>
              <w:t>. 2026</w:t>
            </w:r>
          </w:p>
        </w:tc>
      </w:tr>
      <w:tr w:rsidR="00CD22BF" w:rsidRPr="00CD22BF" w14:paraId="6D37CE47" w14:textId="77777777">
        <w:trPr>
          <w:cantSplit/>
          <w:trHeight w:val="386"/>
          <w:tblHeader/>
        </w:trPr>
        <w:tc>
          <w:tcPr>
            <w:tcW w:w="1440" w:type="dxa"/>
          </w:tcPr>
          <w:p w14:paraId="0F15FC72" w14:textId="77777777" w:rsidR="00030968" w:rsidRPr="00CD22BF" w:rsidRDefault="00030968">
            <w:pPr>
              <w:rPr>
                <w:sz w:val="17"/>
                <w:szCs w:val="17"/>
              </w:rPr>
            </w:pPr>
            <w:r w:rsidRPr="00CD22BF">
              <w:rPr>
                <w:sz w:val="17"/>
                <w:szCs w:val="17"/>
              </w:rPr>
              <w:t>Název:</w:t>
            </w:r>
          </w:p>
        </w:tc>
        <w:tc>
          <w:tcPr>
            <w:tcW w:w="9000" w:type="dxa"/>
            <w:gridSpan w:val="8"/>
          </w:tcPr>
          <w:p w14:paraId="59825364" w14:textId="2F22EB7C" w:rsidR="00030968" w:rsidRPr="00CD22BF" w:rsidRDefault="008F07BF">
            <w:pPr>
              <w:rPr>
                <w:b/>
                <w:sz w:val="17"/>
                <w:szCs w:val="17"/>
              </w:rPr>
            </w:pPr>
            <w:r w:rsidRPr="005A5A92">
              <w:rPr>
                <w:sz w:val="18"/>
                <w:szCs w:val="18"/>
              </w:rPr>
              <w:t>Směrnice Evropského parlamentu a Rady (EU) 2024/2831 ze dne 23. října 2024 o zlepšení pracovních podmínek při práci prostřednictvím platformy (Text s významem pro EHP)</w:t>
            </w:r>
          </w:p>
        </w:tc>
        <w:tc>
          <w:tcPr>
            <w:tcW w:w="2340" w:type="dxa"/>
          </w:tcPr>
          <w:p w14:paraId="77C60E96" w14:textId="77777777" w:rsidR="00030968" w:rsidRPr="00CD22BF" w:rsidRDefault="00030968">
            <w:pPr>
              <w:jc w:val="right"/>
              <w:rPr>
                <w:sz w:val="17"/>
                <w:szCs w:val="17"/>
              </w:rPr>
            </w:pPr>
            <w:r w:rsidRPr="00CD22BF">
              <w:rPr>
                <w:sz w:val="17"/>
                <w:szCs w:val="17"/>
              </w:rPr>
              <w:t xml:space="preserve">Schválil </w:t>
            </w:r>
            <w:proofErr w:type="gramStart"/>
            <w:r w:rsidRPr="00CD22BF">
              <w:rPr>
                <w:sz w:val="17"/>
                <w:szCs w:val="17"/>
              </w:rPr>
              <w:t xml:space="preserve">   (</w:t>
            </w:r>
            <w:proofErr w:type="spellStart"/>
            <w:proofErr w:type="gramEnd"/>
            <w:r w:rsidRPr="00CD22BF">
              <w:rPr>
                <w:sz w:val="17"/>
                <w:szCs w:val="17"/>
              </w:rPr>
              <w:t>jméno+datum</w:t>
            </w:r>
            <w:proofErr w:type="spellEnd"/>
            <w:r w:rsidRPr="00CD22BF">
              <w:rPr>
                <w:sz w:val="17"/>
                <w:szCs w:val="17"/>
              </w:rPr>
              <w:t>):</w:t>
            </w:r>
          </w:p>
        </w:tc>
        <w:tc>
          <w:tcPr>
            <w:tcW w:w="3060" w:type="dxa"/>
            <w:gridSpan w:val="3"/>
          </w:tcPr>
          <w:p w14:paraId="042A7E31" w14:textId="5C8C31F7" w:rsidR="00030968" w:rsidRPr="00CD22BF" w:rsidRDefault="00290DDA">
            <w:pPr>
              <w:rPr>
                <w:sz w:val="16"/>
                <w:szCs w:val="16"/>
              </w:rPr>
            </w:pPr>
            <w:r w:rsidRPr="00290DDA">
              <w:rPr>
                <w:sz w:val="18"/>
                <w:szCs w:val="18"/>
              </w:rPr>
              <w:t>Mgr. Jeroným Dekan, Ph.D.</w:t>
            </w:r>
            <w:r>
              <w:rPr>
                <w:sz w:val="18"/>
                <w:szCs w:val="18"/>
              </w:rPr>
              <w:t xml:space="preserve"> </w:t>
            </w:r>
            <w:r w:rsidR="00146F54">
              <w:rPr>
                <w:sz w:val="18"/>
                <w:szCs w:val="18"/>
              </w:rPr>
              <w:t>20</w:t>
            </w:r>
            <w:r>
              <w:rPr>
                <w:sz w:val="18"/>
                <w:szCs w:val="18"/>
              </w:rPr>
              <w:t xml:space="preserve">. </w:t>
            </w:r>
            <w:r w:rsidR="00146F54">
              <w:rPr>
                <w:sz w:val="18"/>
                <w:szCs w:val="18"/>
              </w:rPr>
              <w:t>3</w:t>
            </w:r>
            <w:r>
              <w:rPr>
                <w:sz w:val="18"/>
                <w:szCs w:val="18"/>
              </w:rPr>
              <w:t>. 2026</w:t>
            </w:r>
          </w:p>
        </w:tc>
      </w:tr>
      <w:tr w:rsidR="00CD22BF" w:rsidRPr="00CD22BF" w14:paraId="6162019E" w14:textId="77777777">
        <w:trPr>
          <w:cantSplit/>
          <w:tblHeader/>
        </w:trPr>
        <w:tc>
          <w:tcPr>
            <w:tcW w:w="6840" w:type="dxa"/>
            <w:gridSpan w:val="5"/>
            <w:tcBorders>
              <w:bottom w:val="single" w:sz="6" w:space="0" w:color="auto"/>
              <w:right w:val="single" w:sz="18" w:space="0" w:color="auto"/>
            </w:tcBorders>
            <w:shd w:val="clear" w:color="auto" w:fill="00FFFF"/>
          </w:tcPr>
          <w:p w14:paraId="10F167A4" w14:textId="77777777" w:rsidR="00030968" w:rsidRPr="00CD22BF" w:rsidRDefault="00030968">
            <w:pPr>
              <w:rPr>
                <w:sz w:val="16"/>
              </w:rPr>
            </w:pPr>
            <w:r w:rsidRPr="00CD22BF">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1821BD25" w14:textId="77777777" w:rsidR="00030968" w:rsidRPr="00CD22BF" w:rsidRDefault="00030968">
            <w:pPr>
              <w:jc w:val="center"/>
              <w:rPr>
                <w:sz w:val="16"/>
              </w:rPr>
            </w:pPr>
            <w:r w:rsidRPr="00CD22BF">
              <w:rPr>
                <w:sz w:val="16"/>
              </w:rPr>
              <w:t>Implementační předpisy ČR</w:t>
            </w:r>
          </w:p>
        </w:tc>
      </w:tr>
      <w:tr w:rsidR="00CD22BF" w:rsidRPr="00CD22BF" w14:paraId="6E587C7B" w14:textId="77777777">
        <w:trPr>
          <w:cantSplit/>
          <w:tblHeader/>
        </w:trPr>
        <w:tc>
          <w:tcPr>
            <w:tcW w:w="1440" w:type="dxa"/>
            <w:tcBorders>
              <w:top w:val="single" w:sz="6" w:space="0" w:color="auto"/>
              <w:bottom w:val="single" w:sz="6" w:space="0" w:color="auto"/>
            </w:tcBorders>
          </w:tcPr>
          <w:p w14:paraId="07E4E7B0" w14:textId="77777777" w:rsidR="005F04B3" w:rsidRPr="00CD22BF" w:rsidRDefault="005F04B3" w:rsidP="005F04B3">
            <w:pPr>
              <w:rPr>
                <w:sz w:val="12"/>
              </w:rPr>
            </w:pPr>
            <w:r w:rsidRPr="00CD22BF">
              <w:rPr>
                <w:sz w:val="12"/>
              </w:rPr>
              <w:t>Ustanovení (</w:t>
            </w:r>
            <w:proofErr w:type="spellStart"/>
            <w:proofErr w:type="gramStart"/>
            <w:r w:rsidRPr="00CD22BF">
              <w:rPr>
                <w:sz w:val="12"/>
              </w:rPr>
              <w:t>článek,odst</w:t>
            </w:r>
            <w:proofErr w:type="spellEnd"/>
            <w:r w:rsidRPr="00CD22BF">
              <w:rPr>
                <w:sz w:val="12"/>
              </w:rPr>
              <w:t>.</w:t>
            </w:r>
            <w:proofErr w:type="gramEnd"/>
            <w:r w:rsidRPr="00CD22BF">
              <w:rPr>
                <w:sz w:val="12"/>
              </w:rPr>
              <w:t>, písm., atd.)</w:t>
            </w:r>
          </w:p>
        </w:tc>
        <w:tc>
          <w:tcPr>
            <w:tcW w:w="5400" w:type="dxa"/>
            <w:gridSpan w:val="4"/>
            <w:tcBorders>
              <w:top w:val="single" w:sz="6" w:space="0" w:color="auto"/>
              <w:bottom w:val="single" w:sz="6" w:space="0" w:color="auto"/>
              <w:right w:val="single" w:sz="18" w:space="0" w:color="auto"/>
            </w:tcBorders>
          </w:tcPr>
          <w:p w14:paraId="739903E1" w14:textId="77777777" w:rsidR="005F04B3" w:rsidRPr="00CD22BF" w:rsidRDefault="005F04B3" w:rsidP="005F04B3">
            <w:pPr>
              <w:jc w:val="center"/>
              <w:rPr>
                <w:sz w:val="12"/>
              </w:rPr>
            </w:pPr>
            <w:r w:rsidRPr="00CD22BF">
              <w:rPr>
                <w:sz w:val="12"/>
              </w:rPr>
              <w:t>Citace ustanovení</w:t>
            </w:r>
          </w:p>
        </w:tc>
        <w:tc>
          <w:tcPr>
            <w:tcW w:w="900" w:type="dxa"/>
            <w:tcBorders>
              <w:top w:val="single" w:sz="6" w:space="0" w:color="auto"/>
              <w:left w:val="single" w:sz="18" w:space="0" w:color="auto"/>
              <w:bottom w:val="single" w:sz="6" w:space="0" w:color="auto"/>
            </w:tcBorders>
          </w:tcPr>
          <w:p w14:paraId="5036D0BD" w14:textId="77777777" w:rsidR="005F04B3" w:rsidRPr="00CD22BF" w:rsidRDefault="005F04B3" w:rsidP="005F04B3">
            <w:pPr>
              <w:rPr>
                <w:sz w:val="12"/>
              </w:rPr>
            </w:pPr>
            <w:r w:rsidRPr="00CD22BF">
              <w:rPr>
                <w:sz w:val="12"/>
              </w:rPr>
              <w:t>Číslo Sb. / ID</w:t>
            </w:r>
          </w:p>
        </w:tc>
        <w:tc>
          <w:tcPr>
            <w:tcW w:w="1080" w:type="dxa"/>
            <w:tcBorders>
              <w:top w:val="single" w:sz="6" w:space="0" w:color="auto"/>
              <w:bottom w:val="single" w:sz="6" w:space="0" w:color="auto"/>
            </w:tcBorders>
          </w:tcPr>
          <w:p w14:paraId="61F2C231" w14:textId="77777777" w:rsidR="005F04B3" w:rsidRPr="00CD22BF" w:rsidRDefault="005F04B3" w:rsidP="005F04B3">
            <w:pPr>
              <w:rPr>
                <w:sz w:val="12"/>
              </w:rPr>
            </w:pPr>
            <w:r w:rsidRPr="00CD22BF">
              <w:rPr>
                <w:sz w:val="12"/>
              </w:rPr>
              <w:t>Ustanovení (§, odst., písm., atd.)</w:t>
            </w:r>
          </w:p>
        </w:tc>
        <w:tc>
          <w:tcPr>
            <w:tcW w:w="5400" w:type="dxa"/>
            <w:gridSpan w:val="4"/>
            <w:tcBorders>
              <w:top w:val="single" w:sz="6" w:space="0" w:color="auto"/>
              <w:bottom w:val="single" w:sz="6" w:space="0" w:color="auto"/>
            </w:tcBorders>
          </w:tcPr>
          <w:p w14:paraId="3910C258" w14:textId="77777777" w:rsidR="005F04B3" w:rsidRPr="00CD22BF" w:rsidRDefault="005F04B3" w:rsidP="005F04B3">
            <w:pPr>
              <w:jc w:val="center"/>
              <w:rPr>
                <w:sz w:val="12"/>
              </w:rPr>
            </w:pPr>
            <w:r w:rsidRPr="00CD22BF">
              <w:rPr>
                <w:sz w:val="12"/>
              </w:rPr>
              <w:t>Citace ustanovení</w:t>
            </w:r>
          </w:p>
        </w:tc>
        <w:tc>
          <w:tcPr>
            <w:tcW w:w="900" w:type="dxa"/>
            <w:tcBorders>
              <w:top w:val="single" w:sz="6" w:space="0" w:color="auto"/>
              <w:bottom w:val="single" w:sz="6" w:space="0" w:color="auto"/>
            </w:tcBorders>
          </w:tcPr>
          <w:p w14:paraId="52FC7D10" w14:textId="77777777" w:rsidR="005F04B3" w:rsidRPr="00CD22BF" w:rsidRDefault="005F04B3" w:rsidP="005F04B3">
            <w:pPr>
              <w:rPr>
                <w:sz w:val="12"/>
              </w:rPr>
            </w:pPr>
            <w:r w:rsidRPr="00CD22BF">
              <w:rPr>
                <w:sz w:val="12"/>
              </w:rPr>
              <w:t>Vyhodnocení *</w:t>
            </w:r>
          </w:p>
          <w:p w14:paraId="3B56B983" w14:textId="77777777" w:rsidR="005F04B3" w:rsidRPr="00CD22BF" w:rsidRDefault="005F04B3" w:rsidP="005F04B3">
            <w:pPr>
              <w:rPr>
                <w:sz w:val="12"/>
              </w:rPr>
            </w:pPr>
          </w:p>
        </w:tc>
        <w:tc>
          <w:tcPr>
            <w:tcW w:w="720" w:type="dxa"/>
            <w:tcBorders>
              <w:top w:val="single" w:sz="6" w:space="0" w:color="auto"/>
              <w:bottom w:val="single" w:sz="6" w:space="0" w:color="auto"/>
            </w:tcBorders>
          </w:tcPr>
          <w:p w14:paraId="0917A33F" w14:textId="77777777" w:rsidR="005F04B3" w:rsidRPr="00CD22BF" w:rsidRDefault="005F04B3" w:rsidP="005F04B3">
            <w:pPr>
              <w:rPr>
                <w:sz w:val="12"/>
              </w:rPr>
            </w:pPr>
            <w:r w:rsidRPr="00CD22BF">
              <w:rPr>
                <w:sz w:val="12"/>
              </w:rPr>
              <w:t>Poznámka</w:t>
            </w:r>
          </w:p>
          <w:p w14:paraId="6ADE5464" w14:textId="77777777" w:rsidR="005F04B3" w:rsidRPr="00CD22BF" w:rsidRDefault="005F04B3" w:rsidP="005F04B3">
            <w:pPr>
              <w:jc w:val="center"/>
              <w:rPr>
                <w:sz w:val="12"/>
              </w:rPr>
            </w:pPr>
          </w:p>
        </w:tc>
      </w:tr>
      <w:tr w:rsidR="008F07BF" w:rsidRPr="00CD22BF" w14:paraId="268721BC" w14:textId="77777777">
        <w:tblPrEx>
          <w:tblBorders>
            <w:insideH w:val="single" w:sz="4" w:space="0" w:color="auto"/>
            <w:insideV w:val="single" w:sz="4" w:space="0" w:color="auto"/>
          </w:tblBorders>
        </w:tblPrEx>
        <w:trPr>
          <w:trHeight w:val="859"/>
        </w:trPr>
        <w:tc>
          <w:tcPr>
            <w:tcW w:w="1440" w:type="dxa"/>
            <w:tcBorders>
              <w:top w:val="single" w:sz="4" w:space="0" w:color="auto"/>
              <w:left w:val="single" w:sz="4" w:space="0" w:color="auto"/>
              <w:bottom w:val="single" w:sz="4" w:space="0" w:color="auto"/>
              <w:right w:val="single" w:sz="4" w:space="0" w:color="auto"/>
            </w:tcBorders>
          </w:tcPr>
          <w:p w14:paraId="53AC7A23" w14:textId="6531407C" w:rsidR="008F07BF" w:rsidRPr="00CD22BF" w:rsidRDefault="008F07BF" w:rsidP="008F07BF">
            <w:pPr>
              <w:pStyle w:val="Nzev"/>
              <w:jc w:val="left"/>
              <w:rPr>
                <w:b w:val="0"/>
                <w:bCs w:val="0"/>
                <w:sz w:val="18"/>
                <w:szCs w:val="18"/>
              </w:rPr>
            </w:pPr>
            <w:r w:rsidRPr="00651004">
              <w:rPr>
                <w:i/>
                <w:iCs/>
                <w:sz w:val="18"/>
                <w:szCs w:val="18"/>
              </w:rPr>
              <w:t>Článek 1</w:t>
            </w:r>
            <w:r>
              <w:rPr>
                <w:i/>
                <w:iCs/>
                <w:sz w:val="18"/>
                <w:szCs w:val="18"/>
              </w:rPr>
              <w:t xml:space="preserve"> odst. 1</w:t>
            </w:r>
          </w:p>
        </w:tc>
        <w:tc>
          <w:tcPr>
            <w:tcW w:w="5400" w:type="dxa"/>
            <w:gridSpan w:val="4"/>
            <w:tcBorders>
              <w:top w:val="single" w:sz="4" w:space="0" w:color="auto"/>
              <w:left w:val="single" w:sz="4" w:space="0" w:color="auto"/>
              <w:bottom w:val="single" w:sz="4" w:space="0" w:color="auto"/>
              <w:right w:val="single" w:sz="18" w:space="0" w:color="auto"/>
            </w:tcBorders>
          </w:tcPr>
          <w:p w14:paraId="2D83C9DD" w14:textId="1421616E" w:rsidR="008F07BF" w:rsidRPr="005A5A92" w:rsidRDefault="008F07BF" w:rsidP="008F07BF">
            <w:pPr>
              <w:pStyle w:val="NumPar1"/>
              <w:rPr>
                <w:sz w:val="18"/>
                <w:szCs w:val="18"/>
              </w:rPr>
            </w:pPr>
            <w:r w:rsidRPr="005A5A92">
              <w:rPr>
                <w:sz w:val="18"/>
                <w:szCs w:val="18"/>
              </w:rPr>
              <w:t>1.  Účelem této směrnice je zlepšit pracovní podmínky a ochranu osobních údajů při práci prostřednictvím platformy:</w:t>
            </w:r>
          </w:p>
          <w:p w14:paraId="33E3F495" w14:textId="77777777" w:rsidR="008F07BF" w:rsidRPr="005A5A92" w:rsidRDefault="008F07BF" w:rsidP="008F07BF">
            <w:pPr>
              <w:pStyle w:val="NumPar1"/>
              <w:rPr>
                <w:sz w:val="18"/>
                <w:szCs w:val="18"/>
              </w:rPr>
            </w:pPr>
            <w:r w:rsidRPr="005A5A92">
              <w:rPr>
                <w:sz w:val="18"/>
                <w:szCs w:val="18"/>
              </w:rPr>
              <w:t>a)</w:t>
            </w:r>
            <w:r>
              <w:rPr>
                <w:sz w:val="18"/>
                <w:szCs w:val="18"/>
              </w:rPr>
              <w:t xml:space="preserve"> </w:t>
            </w:r>
            <w:r w:rsidRPr="005A5A92">
              <w:rPr>
                <w:sz w:val="18"/>
                <w:szCs w:val="18"/>
              </w:rPr>
              <w:t>zavedením opatření k usnadnění správného určení statusu zaměstnance u osob vykonávajících práci prostřednictvím platformy;</w:t>
            </w:r>
          </w:p>
          <w:p w14:paraId="4B2AD50A" w14:textId="77777777" w:rsidR="008F07BF" w:rsidRPr="005A5A92" w:rsidRDefault="008F07BF" w:rsidP="008F07BF">
            <w:pPr>
              <w:pStyle w:val="NumPar1"/>
              <w:rPr>
                <w:sz w:val="18"/>
                <w:szCs w:val="18"/>
              </w:rPr>
            </w:pPr>
            <w:r w:rsidRPr="005A5A92">
              <w:rPr>
                <w:sz w:val="18"/>
                <w:szCs w:val="18"/>
              </w:rPr>
              <w:t>b)</w:t>
            </w:r>
            <w:r>
              <w:rPr>
                <w:sz w:val="18"/>
                <w:szCs w:val="18"/>
              </w:rPr>
              <w:t xml:space="preserve"> </w:t>
            </w:r>
            <w:r w:rsidRPr="005A5A92">
              <w:rPr>
                <w:sz w:val="18"/>
                <w:szCs w:val="18"/>
              </w:rPr>
              <w:t>podporou transparentnosti, spravedlnosti, lidského dohledu, bezpečnosti a odpovědnosti při algoritmickém řízení práce prostřednictvím platformy; a</w:t>
            </w:r>
          </w:p>
          <w:p w14:paraId="1AD66982" w14:textId="453BC377" w:rsidR="008F07BF" w:rsidRPr="00CD22BF" w:rsidRDefault="008F07BF" w:rsidP="008F07BF">
            <w:pPr>
              <w:spacing w:before="75" w:after="75"/>
              <w:ind w:right="225"/>
              <w:jc w:val="both"/>
              <w:rPr>
                <w:sz w:val="18"/>
                <w:szCs w:val="18"/>
              </w:rPr>
            </w:pPr>
            <w:r w:rsidRPr="005A5A92">
              <w:rPr>
                <w:sz w:val="18"/>
                <w:szCs w:val="18"/>
              </w:rPr>
              <w:t>c)</w:t>
            </w:r>
            <w:r>
              <w:rPr>
                <w:sz w:val="18"/>
                <w:szCs w:val="18"/>
              </w:rPr>
              <w:t xml:space="preserve"> </w:t>
            </w:r>
            <w:r w:rsidRPr="005A5A92">
              <w:rPr>
                <w:sz w:val="18"/>
                <w:szCs w:val="18"/>
              </w:rPr>
              <w:t>zlepšením transparentnosti ohledně práce prostřednictvím platformy, a to i v přeshraničních situacích.</w:t>
            </w:r>
          </w:p>
        </w:tc>
        <w:tc>
          <w:tcPr>
            <w:tcW w:w="900" w:type="dxa"/>
            <w:tcBorders>
              <w:top w:val="single" w:sz="4" w:space="0" w:color="auto"/>
              <w:left w:val="single" w:sz="18" w:space="0" w:color="auto"/>
              <w:bottom w:val="single" w:sz="4" w:space="0" w:color="auto"/>
              <w:right w:val="single" w:sz="4" w:space="0" w:color="auto"/>
            </w:tcBorders>
          </w:tcPr>
          <w:p w14:paraId="2E9A5D12" w14:textId="77777777" w:rsidR="008F07BF" w:rsidRPr="00CD22BF" w:rsidRDefault="008F07BF" w:rsidP="008F07BF">
            <w:pPr>
              <w:pStyle w:val="Nzev"/>
              <w:jc w:val="left"/>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F141E5" w14:textId="77777777" w:rsidR="008F07BF" w:rsidRPr="00CD22BF" w:rsidRDefault="008F07BF" w:rsidP="008F07BF">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C7B777" w14:textId="77777777" w:rsidR="008F07BF" w:rsidRPr="000E7E8E" w:rsidRDefault="008F07BF" w:rsidP="008F07BF">
            <w:pPr>
              <w:pStyle w:val="Nzev"/>
              <w:jc w:val="left"/>
              <w:rPr>
                <w:b w:val="0"/>
                <w:bCs w:val="0"/>
                <w:i/>
                <w:sz w:val="18"/>
                <w:szCs w:val="18"/>
              </w:rPr>
            </w:pPr>
            <w:r w:rsidRPr="000E7E8E">
              <w:rPr>
                <w:b w:val="0"/>
                <w:bCs w:val="0"/>
                <w:i/>
                <w:sz w:val="18"/>
                <w:szCs w:val="18"/>
              </w:rPr>
              <w:t>Nerelevantní z hlediska transpozice.</w:t>
            </w:r>
          </w:p>
          <w:p w14:paraId="2C79DD89" w14:textId="75D628DE" w:rsidR="008F07BF" w:rsidRPr="000E7E8E" w:rsidRDefault="008F07BF" w:rsidP="008F07BF">
            <w:pPr>
              <w:pStyle w:val="Nzev"/>
              <w:jc w:val="left"/>
              <w:rPr>
                <w:b w:val="0"/>
                <w:bCs w:val="0"/>
                <w:i/>
                <w:sz w:val="18"/>
                <w:szCs w:val="18"/>
              </w:rPr>
            </w:pPr>
            <w:r w:rsidRPr="000E7E8E">
              <w:rPr>
                <w:b w:val="0"/>
                <w:bCs w:val="0"/>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tcPr>
          <w:p w14:paraId="5FA9489B" w14:textId="77777777" w:rsidR="008F07BF" w:rsidRDefault="004B7EE9" w:rsidP="008F07BF">
            <w:pPr>
              <w:pStyle w:val="Nzev"/>
              <w:jc w:val="left"/>
              <w:rPr>
                <w:b w:val="0"/>
                <w:bCs w:val="0"/>
                <w:sz w:val="18"/>
                <w:szCs w:val="18"/>
              </w:rPr>
            </w:pPr>
            <w:r>
              <w:rPr>
                <w:b w:val="0"/>
                <w:bCs w:val="0"/>
                <w:sz w:val="18"/>
                <w:szCs w:val="18"/>
              </w:rPr>
              <w:t>NT</w:t>
            </w:r>
          </w:p>
          <w:p w14:paraId="58DB56D5" w14:textId="77777777" w:rsidR="003A7A4E" w:rsidRDefault="003A7A4E" w:rsidP="008F07BF">
            <w:pPr>
              <w:pStyle w:val="Nzev"/>
              <w:jc w:val="left"/>
              <w:rPr>
                <w:b w:val="0"/>
                <w:bCs w:val="0"/>
                <w:sz w:val="18"/>
                <w:szCs w:val="18"/>
              </w:rPr>
            </w:pPr>
          </w:p>
          <w:p w14:paraId="5A34A79C" w14:textId="3EE3125D" w:rsidR="003A7A4E" w:rsidRPr="00CD22BF" w:rsidRDefault="003A7A4E" w:rsidP="008F07BF">
            <w:pPr>
              <w:pStyle w:val="Nzev"/>
              <w:jc w:val="left"/>
              <w:rPr>
                <w:b w:val="0"/>
                <w:bCs w:val="0"/>
                <w:sz w:val="18"/>
                <w:szCs w:val="18"/>
              </w:rPr>
            </w:pPr>
          </w:p>
        </w:tc>
        <w:tc>
          <w:tcPr>
            <w:tcW w:w="720" w:type="dxa"/>
            <w:tcBorders>
              <w:top w:val="single" w:sz="4" w:space="0" w:color="auto"/>
              <w:left w:val="single" w:sz="4" w:space="0" w:color="auto"/>
              <w:bottom w:val="single" w:sz="4" w:space="0" w:color="auto"/>
              <w:right w:val="single" w:sz="4" w:space="0" w:color="auto"/>
            </w:tcBorders>
          </w:tcPr>
          <w:p w14:paraId="310EF985" w14:textId="77777777" w:rsidR="008F07BF" w:rsidRPr="00CD22BF" w:rsidRDefault="008F07BF" w:rsidP="008F07BF">
            <w:pPr>
              <w:pStyle w:val="Nzev"/>
              <w:jc w:val="left"/>
              <w:rPr>
                <w:b w:val="0"/>
                <w:bCs w:val="0"/>
                <w:sz w:val="18"/>
                <w:szCs w:val="18"/>
              </w:rPr>
            </w:pPr>
          </w:p>
        </w:tc>
      </w:tr>
      <w:tr w:rsidR="008F07BF" w:rsidRPr="00CD22BF" w14:paraId="6CF65AF2" w14:textId="77777777">
        <w:tblPrEx>
          <w:tblBorders>
            <w:insideH w:val="single" w:sz="4" w:space="0" w:color="auto"/>
            <w:insideV w:val="single" w:sz="4" w:space="0" w:color="auto"/>
          </w:tblBorders>
        </w:tblPrEx>
        <w:tc>
          <w:tcPr>
            <w:tcW w:w="1440" w:type="dxa"/>
            <w:tcBorders>
              <w:top w:val="single" w:sz="4" w:space="0" w:color="auto"/>
              <w:left w:val="single" w:sz="4" w:space="0" w:color="auto"/>
              <w:bottom w:val="nil"/>
              <w:right w:val="single" w:sz="4" w:space="0" w:color="auto"/>
            </w:tcBorders>
          </w:tcPr>
          <w:p w14:paraId="2925E88A" w14:textId="20C6761D" w:rsidR="008F07BF" w:rsidRPr="00CD22BF" w:rsidRDefault="008F07BF" w:rsidP="008F07BF">
            <w:pPr>
              <w:pStyle w:val="Nzev"/>
              <w:jc w:val="left"/>
              <w:rPr>
                <w:b w:val="0"/>
                <w:sz w:val="18"/>
                <w:szCs w:val="18"/>
              </w:rPr>
            </w:pPr>
            <w:r w:rsidRPr="00651004">
              <w:rPr>
                <w:i/>
                <w:iCs/>
                <w:sz w:val="18"/>
                <w:szCs w:val="18"/>
              </w:rPr>
              <w:t>Článek 1</w:t>
            </w:r>
            <w:r>
              <w:rPr>
                <w:i/>
                <w:iCs/>
                <w:sz w:val="18"/>
                <w:szCs w:val="18"/>
              </w:rPr>
              <w:t xml:space="preserve"> odst. 2</w:t>
            </w:r>
          </w:p>
        </w:tc>
        <w:tc>
          <w:tcPr>
            <w:tcW w:w="5400" w:type="dxa"/>
            <w:gridSpan w:val="4"/>
            <w:tcBorders>
              <w:top w:val="single" w:sz="4" w:space="0" w:color="auto"/>
              <w:left w:val="single" w:sz="4" w:space="0" w:color="auto"/>
              <w:bottom w:val="nil"/>
              <w:right w:val="single" w:sz="18" w:space="0" w:color="auto"/>
            </w:tcBorders>
          </w:tcPr>
          <w:p w14:paraId="78ADEDC1" w14:textId="77777777" w:rsidR="008F07BF" w:rsidRDefault="008F07BF" w:rsidP="008F07BF">
            <w:pPr>
              <w:pStyle w:val="NumPar1"/>
              <w:spacing w:before="0"/>
              <w:rPr>
                <w:sz w:val="18"/>
                <w:szCs w:val="18"/>
              </w:rPr>
            </w:pPr>
            <w:r>
              <w:rPr>
                <w:sz w:val="18"/>
                <w:szCs w:val="18"/>
              </w:rPr>
              <w:t xml:space="preserve">2. </w:t>
            </w:r>
            <w:r w:rsidRPr="005A5A92">
              <w:rPr>
                <w:sz w:val="18"/>
                <w:szCs w:val="18"/>
              </w:rPr>
              <w:t>Tato směrnice stanoví minimální práva vztahující se na každou osobu vykonávající práci prostřednictvím platformy v Unii, která uzavřela pracovní smlouvu nebo je v pracovněprávním vztahu, nebo u níž se na základě posouzení skutečností má za to, že uzavřela pracovní smlouvu nebo je v pracovněprávní vztahu, jak jsou vymezeny právem, kolektivními smlouvami nebo zvyklostmi platnými v členských státech s přihlédnutím k judikatuře Soudního dvora.</w:t>
            </w:r>
          </w:p>
          <w:p w14:paraId="2E56B54C" w14:textId="4387004C" w:rsidR="008F07BF" w:rsidRPr="00CD22BF" w:rsidRDefault="008F07BF" w:rsidP="008F07BF">
            <w:pPr>
              <w:spacing w:before="75" w:after="75"/>
              <w:ind w:right="225"/>
              <w:jc w:val="both"/>
              <w:rPr>
                <w:sz w:val="18"/>
                <w:szCs w:val="18"/>
              </w:rPr>
            </w:pPr>
            <w:r w:rsidRPr="005A5A92">
              <w:rPr>
                <w:sz w:val="18"/>
                <w:szCs w:val="18"/>
              </w:rPr>
              <w:t>Tato směrnice rovněž stanoví pravidla pro zlepšení ochrany fyzických osob v souvislosti se zpracováním jejich osobních údajů stanovením opatření týkajících se algoritmického řízení, která se vztahují na osoby vykonávající práci prostřednictvím platformy v Unii, včetně osob, které nemají pracovní smlouvu ani nejsou v pracovněprávní vztahu.</w:t>
            </w:r>
          </w:p>
        </w:tc>
        <w:tc>
          <w:tcPr>
            <w:tcW w:w="900" w:type="dxa"/>
            <w:tcBorders>
              <w:top w:val="single" w:sz="4" w:space="0" w:color="auto"/>
              <w:left w:val="single" w:sz="18" w:space="0" w:color="auto"/>
              <w:bottom w:val="nil"/>
              <w:right w:val="single" w:sz="4" w:space="0" w:color="auto"/>
            </w:tcBorders>
          </w:tcPr>
          <w:p w14:paraId="4F76032B" w14:textId="15E91A95" w:rsidR="008F07BF" w:rsidRPr="00CD22BF" w:rsidRDefault="008F07BF" w:rsidP="008F07BF">
            <w:pPr>
              <w:rPr>
                <w:sz w:val="18"/>
                <w:szCs w:val="18"/>
              </w:rPr>
            </w:pPr>
          </w:p>
        </w:tc>
        <w:tc>
          <w:tcPr>
            <w:tcW w:w="1080" w:type="dxa"/>
            <w:tcBorders>
              <w:top w:val="single" w:sz="4" w:space="0" w:color="auto"/>
              <w:left w:val="single" w:sz="4" w:space="0" w:color="auto"/>
              <w:bottom w:val="nil"/>
              <w:right w:val="single" w:sz="4" w:space="0" w:color="auto"/>
            </w:tcBorders>
          </w:tcPr>
          <w:p w14:paraId="7D646B4C" w14:textId="60180E4A" w:rsidR="008F07BF" w:rsidRPr="00CD22BF" w:rsidRDefault="008F07BF" w:rsidP="008F07BF">
            <w:pPr>
              <w:rPr>
                <w:sz w:val="18"/>
                <w:szCs w:val="18"/>
              </w:rPr>
            </w:pPr>
          </w:p>
        </w:tc>
        <w:tc>
          <w:tcPr>
            <w:tcW w:w="5400" w:type="dxa"/>
            <w:gridSpan w:val="4"/>
            <w:tcBorders>
              <w:top w:val="single" w:sz="4" w:space="0" w:color="auto"/>
              <w:left w:val="single" w:sz="4" w:space="0" w:color="auto"/>
              <w:bottom w:val="nil"/>
              <w:right w:val="single" w:sz="4" w:space="0" w:color="auto"/>
            </w:tcBorders>
          </w:tcPr>
          <w:p w14:paraId="12877B13" w14:textId="77777777" w:rsidR="008F07BF" w:rsidRPr="000E7E8E" w:rsidRDefault="008F07BF" w:rsidP="008F07BF">
            <w:pPr>
              <w:rPr>
                <w:i/>
                <w:iCs/>
                <w:sz w:val="18"/>
                <w:szCs w:val="18"/>
              </w:rPr>
            </w:pPr>
            <w:r w:rsidRPr="000E7E8E">
              <w:rPr>
                <w:i/>
                <w:iCs/>
                <w:sz w:val="18"/>
                <w:szCs w:val="18"/>
              </w:rPr>
              <w:t>Nerelevantní z hlediska transpozice.</w:t>
            </w:r>
          </w:p>
          <w:p w14:paraId="7ED5C89E" w14:textId="728951C7" w:rsidR="008F07BF" w:rsidRPr="000E7E8E" w:rsidRDefault="008F07BF" w:rsidP="008F07BF">
            <w:pPr>
              <w:rPr>
                <w:sz w:val="18"/>
                <w:szCs w:val="18"/>
              </w:rPr>
            </w:pPr>
            <w:r w:rsidRPr="000E7E8E">
              <w:rPr>
                <w:i/>
                <w:iCs/>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tcPr>
          <w:p w14:paraId="6A7E4FD4" w14:textId="7838476C" w:rsidR="008F07BF" w:rsidRPr="00CD22BF" w:rsidRDefault="004B7EE9" w:rsidP="008F07BF">
            <w:pPr>
              <w:pStyle w:val="Zpat"/>
              <w:rPr>
                <w:bCs/>
                <w:sz w:val="18"/>
                <w:szCs w:val="18"/>
              </w:rPr>
            </w:pPr>
            <w:r>
              <w:rPr>
                <w:bCs/>
                <w:sz w:val="18"/>
                <w:szCs w:val="18"/>
              </w:rPr>
              <w:t>NT</w:t>
            </w:r>
          </w:p>
        </w:tc>
        <w:tc>
          <w:tcPr>
            <w:tcW w:w="720" w:type="dxa"/>
            <w:tcBorders>
              <w:top w:val="single" w:sz="4" w:space="0" w:color="auto"/>
              <w:left w:val="single" w:sz="4" w:space="0" w:color="auto"/>
              <w:bottom w:val="nil"/>
              <w:right w:val="single" w:sz="4" w:space="0" w:color="auto"/>
            </w:tcBorders>
          </w:tcPr>
          <w:p w14:paraId="0AC970BB" w14:textId="77777777" w:rsidR="008F07BF" w:rsidRPr="00CD22BF" w:rsidRDefault="008F07BF" w:rsidP="008F07BF">
            <w:pPr>
              <w:pStyle w:val="Nzev"/>
              <w:jc w:val="left"/>
              <w:rPr>
                <w:b w:val="0"/>
                <w:bCs w:val="0"/>
                <w:sz w:val="18"/>
                <w:szCs w:val="18"/>
              </w:rPr>
            </w:pPr>
          </w:p>
        </w:tc>
      </w:tr>
      <w:tr w:rsidR="008F07BF" w:rsidRPr="00CD22BF" w14:paraId="58EA1401" w14:textId="77777777">
        <w:tblPrEx>
          <w:tblBorders>
            <w:insideH w:val="single" w:sz="4" w:space="0" w:color="auto"/>
            <w:insideV w:val="single" w:sz="4" w:space="0" w:color="auto"/>
          </w:tblBorders>
        </w:tblPrEx>
        <w:tc>
          <w:tcPr>
            <w:tcW w:w="1440" w:type="dxa"/>
            <w:tcBorders>
              <w:top w:val="single" w:sz="4" w:space="0" w:color="auto"/>
              <w:left w:val="single" w:sz="4" w:space="0" w:color="auto"/>
              <w:bottom w:val="single" w:sz="4" w:space="0" w:color="auto"/>
              <w:right w:val="single" w:sz="4" w:space="0" w:color="auto"/>
            </w:tcBorders>
          </w:tcPr>
          <w:p w14:paraId="420BEBC7" w14:textId="2D232EC4" w:rsidR="008F07BF" w:rsidRPr="00CD22BF" w:rsidRDefault="008F07BF" w:rsidP="008F07BF">
            <w:pPr>
              <w:pStyle w:val="Nzev"/>
              <w:jc w:val="left"/>
              <w:rPr>
                <w:b w:val="0"/>
                <w:sz w:val="18"/>
                <w:szCs w:val="18"/>
              </w:rPr>
            </w:pPr>
            <w:r w:rsidRPr="00651004">
              <w:rPr>
                <w:i/>
                <w:iCs/>
                <w:sz w:val="18"/>
                <w:szCs w:val="18"/>
              </w:rPr>
              <w:t>Článek 1</w:t>
            </w:r>
            <w:r>
              <w:rPr>
                <w:i/>
                <w:iCs/>
                <w:sz w:val="18"/>
                <w:szCs w:val="18"/>
              </w:rPr>
              <w:t xml:space="preserve"> odst. 3</w:t>
            </w:r>
          </w:p>
        </w:tc>
        <w:tc>
          <w:tcPr>
            <w:tcW w:w="5400" w:type="dxa"/>
            <w:gridSpan w:val="4"/>
            <w:tcBorders>
              <w:top w:val="single" w:sz="4" w:space="0" w:color="auto"/>
              <w:left w:val="single" w:sz="4" w:space="0" w:color="auto"/>
              <w:bottom w:val="single" w:sz="4" w:space="0" w:color="auto"/>
              <w:right w:val="single" w:sz="18" w:space="0" w:color="auto"/>
            </w:tcBorders>
          </w:tcPr>
          <w:p w14:paraId="4A5CBB63" w14:textId="39C5CFCC" w:rsidR="008F07BF" w:rsidRPr="00CD22BF" w:rsidRDefault="008F07BF" w:rsidP="008F07BF">
            <w:pPr>
              <w:spacing w:before="75" w:after="75"/>
              <w:ind w:right="225"/>
              <w:jc w:val="both"/>
              <w:rPr>
                <w:sz w:val="18"/>
                <w:szCs w:val="18"/>
              </w:rPr>
            </w:pPr>
            <w:r w:rsidRPr="005A5A92">
              <w:rPr>
                <w:sz w:val="18"/>
                <w:szCs w:val="18"/>
              </w:rPr>
              <w:t>3.   Tato směrnice se vztahuje na digitální pracovní platformy, které organizují práci prostřednictvím platformy vykonávanou v Unii, bez ohledu na místo jejich usazení nebo na jinak použitelné právo.</w:t>
            </w:r>
          </w:p>
        </w:tc>
        <w:tc>
          <w:tcPr>
            <w:tcW w:w="900" w:type="dxa"/>
            <w:tcBorders>
              <w:top w:val="single" w:sz="4" w:space="0" w:color="auto"/>
              <w:left w:val="single" w:sz="18" w:space="0" w:color="auto"/>
              <w:bottom w:val="single" w:sz="4" w:space="0" w:color="auto"/>
              <w:right w:val="single" w:sz="4" w:space="0" w:color="auto"/>
            </w:tcBorders>
          </w:tcPr>
          <w:p w14:paraId="628DA818" w14:textId="04CD6D0D" w:rsidR="008F07BF" w:rsidRPr="00CD22BF" w:rsidRDefault="000C78EC" w:rsidP="008F07BF">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6F768678" w14:textId="77777777" w:rsidR="008F07BF" w:rsidRPr="00CD22BF" w:rsidRDefault="008F07BF" w:rsidP="008F07BF">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1119D0F" w14:textId="5D63D25D" w:rsidR="008F07BF" w:rsidRPr="00CD22BF" w:rsidRDefault="008F07BF" w:rsidP="008F07BF">
            <w:pPr>
              <w:pStyle w:val="Nzev"/>
              <w:jc w:val="left"/>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BC31ED8" w14:textId="3013717A" w:rsidR="008F07BF" w:rsidRPr="00CD22BF" w:rsidRDefault="004B7EE9" w:rsidP="008F07BF">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7830881" w14:textId="77777777" w:rsidR="008F07BF" w:rsidRPr="00CD22BF" w:rsidRDefault="008F07BF" w:rsidP="008F07BF">
            <w:pPr>
              <w:pStyle w:val="Nzev"/>
              <w:jc w:val="left"/>
              <w:rPr>
                <w:b w:val="0"/>
                <w:bCs w:val="0"/>
                <w:sz w:val="18"/>
                <w:szCs w:val="18"/>
              </w:rPr>
            </w:pPr>
          </w:p>
        </w:tc>
      </w:tr>
      <w:tr w:rsidR="008F07BF" w:rsidRPr="00CD22BF" w14:paraId="1FEE9AE8" w14:textId="77777777">
        <w:tblPrEx>
          <w:tblBorders>
            <w:insideH w:val="single" w:sz="4" w:space="0" w:color="auto"/>
            <w:insideV w:val="single" w:sz="4" w:space="0" w:color="auto"/>
          </w:tblBorders>
        </w:tblPrEx>
        <w:trPr>
          <w:trHeight w:val="80"/>
        </w:trPr>
        <w:tc>
          <w:tcPr>
            <w:tcW w:w="1440" w:type="dxa"/>
            <w:tcBorders>
              <w:top w:val="single" w:sz="4" w:space="0" w:color="auto"/>
              <w:left w:val="single" w:sz="4" w:space="0" w:color="auto"/>
              <w:bottom w:val="single" w:sz="4" w:space="0" w:color="auto"/>
              <w:right w:val="single" w:sz="4" w:space="0" w:color="auto"/>
            </w:tcBorders>
          </w:tcPr>
          <w:p w14:paraId="270E4DB8" w14:textId="74C1A098" w:rsidR="008F07BF" w:rsidRPr="00CD22BF" w:rsidRDefault="008F07BF" w:rsidP="008F07BF">
            <w:pPr>
              <w:pStyle w:val="Nzev"/>
              <w:jc w:val="left"/>
              <w:rPr>
                <w:b w:val="0"/>
                <w:sz w:val="18"/>
                <w:szCs w:val="18"/>
              </w:rPr>
            </w:pPr>
            <w:r w:rsidRPr="00B307F0">
              <w:rPr>
                <w:i/>
                <w:iCs/>
                <w:sz w:val="18"/>
                <w:szCs w:val="18"/>
              </w:rPr>
              <w:t>Článek 2 odst. 1</w:t>
            </w:r>
          </w:p>
        </w:tc>
        <w:tc>
          <w:tcPr>
            <w:tcW w:w="5400" w:type="dxa"/>
            <w:gridSpan w:val="4"/>
            <w:tcBorders>
              <w:top w:val="single" w:sz="4" w:space="0" w:color="auto"/>
              <w:left w:val="single" w:sz="4" w:space="0" w:color="auto"/>
              <w:bottom w:val="single" w:sz="4" w:space="0" w:color="auto"/>
              <w:right w:val="single" w:sz="18" w:space="0" w:color="auto"/>
            </w:tcBorders>
          </w:tcPr>
          <w:p w14:paraId="433ADF1B" w14:textId="77777777" w:rsidR="008F07BF" w:rsidRPr="005A5A92" w:rsidRDefault="008F07BF" w:rsidP="008F07BF">
            <w:pPr>
              <w:tabs>
                <w:tab w:val="left" w:pos="851"/>
              </w:tabs>
              <w:spacing w:after="120"/>
              <w:jc w:val="both"/>
              <w:rPr>
                <w:snapToGrid w:val="0"/>
                <w:sz w:val="18"/>
                <w:szCs w:val="18"/>
              </w:rPr>
            </w:pPr>
            <w:r w:rsidRPr="005A5A92">
              <w:rPr>
                <w:snapToGrid w:val="0"/>
                <w:sz w:val="18"/>
                <w:szCs w:val="18"/>
              </w:rPr>
              <w:t>1.   Pro účely této směrnice se rozumí:</w:t>
            </w:r>
          </w:p>
          <w:p w14:paraId="448DDA43" w14:textId="77777777" w:rsidR="008F07BF" w:rsidRPr="00AD1A3E" w:rsidRDefault="008F07BF" w:rsidP="008F07BF">
            <w:pPr>
              <w:tabs>
                <w:tab w:val="left" w:pos="851"/>
              </w:tabs>
              <w:spacing w:after="120"/>
              <w:jc w:val="both"/>
              <w:rPr>
                <w:snapToGrid w:val="0"/>
                <w:sz w:val="18"/>
                <w:szCs w:val="18"/>
              </w:rPr>
            </w:pPr>
            <w:r>
              <w:rPr>
                <w:snapToGrid w:val="0"/>
                <w:sz w:val="18"/>
                <w:szCs w:val="18"/>
              </w:rPr>
              <w:t xml:space="preserve">a) </w:t>
            </w:r>
            <w:r w:rsidRPr="00AD1A3E">
              <w:rPr>
                <w:snapToGrid w:val="0"/>
                <w:sz w:val="18"/>
                <w:szCs w:val="18"/>
              </w:rPr>
              <w:t>„digitální pracovní platformou“ fyzická nebo právnická osoba poskytující službu, která splňuje všechny tyto požadavky:</w:t>
            </w:r>
          </w:p>
          <w:p w14:paraId="10FB12CF" w14:textId="77777777" w:rsidR="008F07BF" w:rsidRPr="005A5A92" w:rsidRDefault="008F07BF" w:rsidP="008F07BF">
            <w:pPr>
              <w:tabs>
                <w:tab w:val="left" w:pos="851"/>
              </w:tabs>
              <w:spacing w:after="120"/>
              <w:ind w:left="266"/>
              <w:jc w:val="both"/>
              <w:rPr>
                <w:snapToGrid w:val="0"/>
                <w:sz w:val="18"/>
                <w:szCs w:val="18"/>
              </w:rPr>
            </w:pPr>
            <w:r w:rsidRPr="005A5A92">
              <w:rPr>
                <w:snapToGrid w:val="0"/>
                <w:sz w:val="18"/>
                <w:szCs w:val="18"/>
              </w:rPr>
              <w:t>i)</w:t>
            </w:r>
            <w:r>
              <w:rPr>
                <w:snapToGrid w:val="0"/>
                <w:sz w:val="18"/>
                <w:szCs w:val="18"/>
              </w:rPr>
              <w:t xml:space="preserve"> </w:t>
            </w:r>
            <w:r w:rsidRPr="005A5A92">
              <w:rPr>
                <w:snapToGrid w:val="0"/>
                <w:sz w:val="18"/>
                <w:szCs w:val="18"/>
              </w:rPr>
              <w:t>je alespoň zčásti poskytována na dálku pomocí elektronických prostředků, jako jsou internetové stránky nebo mobilní aplikace;</w:t>
            </w:r>
          </w:p>
          <w:p w14:paraId="0B0D5A35" w14:textId="77777777" w:rsidR="008F07BF" w:rsidRPr="005A5A92" w:rsidRDefault="008F07BF" w:rsidP="008F07BF">
            <w:pPr>
              <w:tabs>
                <w:tab w:val="left" w:pos="851"/>
              </w:tabs>
              <w:spacing w:after="120"/>
              <w:ind w:left="266"/>
              <w:jc w:val="both"/>
              <w:rPr>
                <w:snapToGrid w:val="0"/>
                <w:sz w:val="18"/>
                <w:szCs w:val="18"/>
              </w:rPr>
            </w:pPr>
            <w:proofErr w:type="spellStart"/>
            <w:r w:rsidRPr="005A5A92">
              <w:rPr>
                <w:snapToGrid w:val="0"/>
                <w:sz w:val="18"/>
                <w:szCs w:val="18"/>
              </w:rPr>
              <w:t>ii</w:t>
            </w:r>
            <w:proofErr w:type="spellEnd"/>
            <w:r w:rsidRPr="005A5A92">
              <w:rPr>
                <w:snapToGrid w:val="0"/>
                <w:sz w:val="18"/>
                <w:szCs w:val="18"/>
              </w:rPr>
              <w:t>)</w:t>
            </w:r>
            <w:r>
              <w:rPr>
                <w:snapToGrid w:val="0"/>
                <w:sz w:val="18"/>
                <w:szCs w:val="18"/>
              </w:rPr>
              <w:t xml:space="preserve"> </w:t>
            </w:r>
            <w:r w:rsidRPr="005A5A92">
              <w:rPr>
                <w:snapToGrid w:val="0"/>
                <w:sz w:val="18"/>
                <w:szCs w:val="18"/>
              </w:rPr>
              <w:t>je poskytována na žádost příjemce služby;</w:t>
            </w:r>
          </w:p>
          <w:p w14:paraId="1A4A4FEA" w14:textId="77777777" w:rsidR="008F07BF" w:rsidRPr="005A5A92" w:rsidRDefault="008F07BF" w:rsidP="008F07BF">
            <w:pPr>
              <w:tabs>
                <w:tab w:val="left" w:pos="851"/>
              </w:tabs>
              <w:spacing w:after="120"/>
              <w:ind w:left="266"/>
              <w:jc w:val="both"/>
              <w:rPr>
                <w:snapToGrid w:val="0"/>
                <w:sz w:val="18"/>
                <w:szCs w:val="18"/>
              </w:rPr>
            </w:pPr>
            <w:proofErr w:type="spellStart"/>
            <w:r w:rsidRPr="005A5A92">
              <w:rPr>
                <w:snapToGrid w:val="0"/>
                <w:sz w:val="18"/>
                <w:szCs w:val="18"/>
              </w:rPr>
              <w:t>iii</w:t>
            </w:r>
            <w:proofErr w:type="spellEnd"/>
            <w:r w:rsidRPr="005A5A92">
              <w:rPr>
                <w:snapToGrid w:val="0"/>
                <w:sz w:val="18"/>
                <w:szCs w:val="18"/>
              </w:rPr>
              <w:t>)</w:t>
            </w:r>
            <w:r>
              <w:rPr>
                <w:snapToGrid w:val="0"/>
                <w:sz w:val="18"/>
                <w:szCs w:val="18"/>
              </w:rPr>
              <w:t xml:space="preserve"> </w:t>
            </w:r>
            <w:r w:rsidRPr="005A5A92">
              <w:rPr>
                <w:snapToGrid w:val="0"/>
                <w:sz w:val="18"/>
                <w:szCs w:val="18"/>
              </w:rPr>
              <w:t>zahrnuje jako nezbytnou a zásadní složku organizaci práce vykonávané osobami za úplatu, bez ohledu na to, zda je uvedená práce vykonávána online, nebo na určitém místě;</w:t>
            </w:r>
          </w:p>
          <w:p w14:paraId="5C95ED0B" w14:textId="77777777" w:rsidR="008F07BF" w:rsidRDefault="008F07BF" w:rsidP="008F07BF">
            <w:pPr>
              <w:tabs>
                <w:tab w:val="left" w:pos="851"/>
              </w:tabs>
              <w:spacing w:after="120"/>
              <w:ind w:left="266"/>
              <w:jc w:val="both"/>
              <w:rPr>
                <w:snapToGrid w:val="0"/>
                <w:sz w:val="18"/>
                <w:szCs w:val="18"/>
              </w:rPr>
            </w:pPr>
            <w:proofErr w:type="spellStart"/>
            <w:r w:rsidRPr="005A5A92">
              <w:rPr>
                <w:snapToGrid w:val="0"/>
                <w:sz w:val="18"/>
                <w:szCs w:val="18"/>
              </w:rPr>
              <w:t>iv</w:t>
            </w:r>
            <w:proofErr w:type="spellEnd"/>
            <w:r w:rsidRPr="005A5A92">
              <w:rPr>
                <w:snapToGrid w:val="0"/>
                <w:sz w:val="18"/>
                <w:szCs w:val="18"/>
              </w:rPr>
              <w:t>)</w:t>
            </w:r>
            <w:r>
              <w:rPr>
                <w:snapToGrid w:val="0"/>
                <w:sz w:val="18"/>
                <w:szCs w:val="18"/>
              </w:rPr>
              <w:t xml:space="preserve"> </w:t>
            </w:r>
            <w:r w:rsidRPr="005A5A92">
              <w:rPr>
                <w:snapToGrid w:val="0"/>
                <w:sz w:val="18"/>
                <w:szCs w:val="18"/>
              </w:rPr>
              <w:t>zahrnuje používání automatizovaných monitorovacích systémů nebo automatizovaných rozhodovacích systémů;</w:t>
            </w:r>
          </w:p>
          <w:p w14:paraId="01C15CB6" w14:textId="53C58BED" w:rsidR="008F07BF" w:rsidRPr="005A5A92" w:rsidRDefault="008F07BF" w:rsidP="008F07BF">
            <w:pPr>
              <w:tabs>
                <w:tab w:val="left" w:pos="851"/>
              </w:tabs>
              <w:spacing w:after="120"/>
              <w:jc w:val="both"/>
              <w:rPr>
                <w:snapToGrid w:val="0"/>
                <w:sz w:val="18"/>
                <w:szCs w:val="18"/>
              </w:rPr>
            </w:pPr>
            <w:r w:rsidRPr="005A5A92">
              <w:rPr>
                <w:snapToGrid w:val="0"/>
                <w:sz w:val="18"/>
                <w:szCs w:val="18"/>
              </w:rPr>
              <w:lastRenderedPageBreak/>
              <w:t>b)</w:t>
            </w:r>
            <w:r>
              <w:rPr>
                <w:snapToGrid w:val="0"/>
                <w:sz w:val="18"/>
                <w:szCs w:val="18"/>
              </w:rPr>
              <w:t xml:space="preserve"> </w:t>
            </w:r>
            <w:r w:rsidRPr="005A5A92">
              <w:rPr>
                <w:snapToGrid w:val="0"/>
                <w:sz w:val="18"/>
                <w:szCs w:val="18"/>
              </w:rPr>
              <w:t>„prací prostřednictvím platformy“ práce organizovaná prostřednictvím digitální pracovní platformy a vykonávaná v Unii osobou na základě smluvního vztahu mezi digitální pracovní platformou nebo zprostředkovatelem a touto osobou bez ohledu na to, zda mezi touto osobou nebo zprostředkovatelem a příjemcem služby existuje smluvní vztah;</w:t>
            </w:r>
          </w:p>
          <w:p w14:paraId="5A89C8E2" w14:textId="77777777" w:rsidR="008F07BF" w:rsidRPr="005A5A92" w:rsidRDefault="008F07BF" w:rsidP="008F07BF">
            <w:pPr>
              <w:tabs>
                <w:tab w:val="left" w:pos="851"/>
              </w:tabs>
              <w:spacing w:after="120"/>
              <w:jc w:val="both"/>
              <w:rPr>
                <w:snapToGrid w:val="0"/>
                <w:sz w:val="18"/>
                <w:szCs w:val="18"/>
              </w:rPr>
            </w:pPr>
            <w:r w:rsidRPr="005A5A92">
              <w:rPr>
                <w:snapToGrid w:val="0"/>
                <w:sz w:val="18"/>
                <w:szCs w:val="18"/>
              </w:rPr>
              <w:t>c)</w:t>
            </w:r>
            <w:r>
              <w:rPr>
                <w:snapToGrid w:val="0"/>
                <w:sz w:val="18"/>
                <w:szCs w:val="18"/>
              </w:rPr>
              <w:t xml:space="preserve"> </w:t>
            </w:r>
            <w:r w:rsidRPr="005A5A92">
              <w:rPr>
                <w:snapToGrid w:val="0"/>
                <w:sz w:val="18"/>
                <w:szCs w:val="18"/>
              </w:rPr>
              <w:t>„osobou vykonávající práci prostřednictvím platformy“ osoba vykonávající práci prostřednictvím platformy, bez ohledu na povahu smluvního vztahu nebo jeho označení zúčastněnými stranami;</w:t>
            </w:r>
          </w:p>
          <w:p w14:paraId="672B6218" w14:textId="77777777" w:rsidR="008F07BF" w:rsidRDefault="008F07BF" w:rsidP="008F07BF">
            <w:pPr>
              <w:tabs>
                <w:tab w:val="left" w:pos="851"/>
              </w:tabs>
              <w:spacing w:after="120"/>
              <w:jc w:val="both"/>
              <w:rPr>
                <w:snapToGrid w:val="0"/>
                <w:sz w:val="18"/>
                <w:szCs w:val="18"/>
              </w:rPr>
            </w:pPr>
            <w:r w:rsidRPr="005A5A92">
              <w:rPr>
                <w:snapToGrid w:val="0"/>
                <w:sz w:val="18"/>
                <w:szCs w:val="18"/>
              </w:rPr>
              <w:t>d)</w:t>
            </w:r>
            <w:r>
              <w:rPr>
                <w:snapToGrid w:val="0"/>
                <w:sz w:val="18"/>
                <w:szCs w:val="18"/>
              </w:rPr>
              <w:t xml:space="preserve"> </w:t>
            </w:r>
            <w:r w:rsidRPr="005A5A92">
              <w:rPr>
                <w:snapToGrid w:val="0"/>
                <w:sz w:val="18"/>
                <w:szCs w:val="18"/>
              </w:rPr>
              <w:t>„zaměstnancem platformy“ jakákoli osoba vykonávající práci prostřednictvím platformy, která uzavřela pracovní smlouvu nebo je v pracovněprávním vztahu, jak jsou vymezeny právem, kolektivními smlouvami nebo zvyklostmi platnými v členských státech s přihlédnutím k judikatuře Soudního dvora, nebo u níž se má za to, že uzavřela takovou pracovní smlouvu nebo je v takovém pracovněprávním vztahu;</w:t>
            </w:r>
          </w:p>
          <w:p w14:paraId="0B09723E" w14:textId="77777777" w:rsidR="008F07BF" w:rsidRPr="005A5A92" w:rsidRDefault="008F07BF" w:rsidP="008F07BF">
            <w:pPr>
              <w:tabs>
                <w:tab w:val="left" w:pos="851"/>
              </w:tabs>
              <w:spacing w:after="120"/>
              <w:jc w:val="both"/>
              <w:rPr>
                <w:snapToGrid w:val="0"/>
                <w:sz w:val="18"/>
                <w:szCs w:val="18"/>
              </w:rPr>
            </w:pPr>
            <w:r w:rsidRPr="005A5A92">
              <w:rPr>
                <w:snapToGrid w:val="0"/>
                <w:sz w:val="18"/>
                <w:szCs w:val="18"/>
              </w:rPr>
              <w:t>e)</w:t>
            </w:r>
            <w:r>
              <w:rPr>
                <w:snapToGrid w:val="0"/>
                <w:sz w:val="18"/>
                <w:szCs w:val="18"/>
              </w:rPr>
              <w:t xml:space="preserve"> </w:t>
            </w:r>
            <w:r w:rsidRPr="005A5A92">
              <w:rPr>
                <w:snapToGrid w:val="0"/>
                <w:sz w:val="18"/>
                <w:szCs w:val="18"/>
              </w:rPr>
              <w:t>„zprostředkovatelem“ fyzická nebo právnická osoba, která za účelem zpřístupnění práce prostřednictvím platformy digitální pracovní platformě nebo prostřednictvím takové platformy:</w:t>
            </w:r>
          </w:p>
          <w:p w14:paraId="0470592B" w14:textId="77777777" w:rsidR="008F07BF" w:rsidRPr="005A5A92" w:rsidRDefault="008F07BF" w:rsidP="008F07BF">
            <w:pPr>
              <w:tabs>
                <w:tab w:val="left" w:pos="851"/>
              </w:tabs>
              <w:spacing w:after="120"/>
              <w:ind w:left="266"/>
              <w:jc w:val="both"/>
              <w:rPr>
                <w:snapToGrid w:val="0"/>
                <w:sz w:val="18"/>
                <w:szCs w:val="18"/>
              </w:rPr>
            </w:pPr>
            <w:r w:rsidRPr="005A5A92">
              <w:rPr>
                <w:snapToGrid w:val="0"/>
                <w:sz w:val="18"/>
                <w:szCs w:val="18"/>
              </w:rPr>
              <w:t>i)</w:t>
            </w:r>
            <w:r>
              <w:rPr>
                <w:snapToGrid w:val="0"/>
                <w:sz w:val="18"/>
                <w:szCs w:val="18"/>
              </w:rPr>
              <w:t xml:space="preserve"> </w:t>
            </w:r>
            <w:r w:rsidRPr="005A5A92">
              <w:rPr>
                <w:snapToGrid w:val="0"/>
                <w:sz w:val="18"/>
                <w:szCs w:val="18"/>
              </w:rPr>
              <w:t>naváže smluvní vztah s touto digitální pracovní platformou a smluvní vztah s osobou vykonávající práci prostřednictvím platformy; nebo</w:t>
            </w:r>
          </w:p>
          <w:p w14:paraId="65197347" w14:textId="77777777" w:rsidR="008F07BF" w:rsidRPr="005A5A92" w:rsidRDefault="008F07BF" w:rsidP="008F07BF">
            <w:pPr>
              <w:tabs>
                <w:tab w:val="left" w:pos="851"/>
              </w:tabs>
              <w:spacing w:after="120"/>
              <w:ind w:left="266"/>
              <w:jc w:val="both"/>
              <w:rPr>
                <w:snapToGrid w:val="0"/>
                <w:sz w:val="18"/>
                <w:szCs w:val="18"/>
              </w:rPr>
            </w:pPr>
            <w:proofErr w:type="spellStart"/>
            <w:r w:rsidRPr="005A5A92">
              <w:rPr>
                <w:snapToGrid w:val="0"/>
                <w:sz w:val="18"/>
                <w:szCs w:val="18"/>
              </w:rPr>
              <w:t>ii</w:t>
            </w:r>
            <w:proofErr w:type="spellEnd"/>
            <w:r w:rsidRPr="005A5A92">
              <w:rPr>
                <w:snapToGrid w:val="0"/>
                <w:sz w:val="18"/>
                <w:szCs w:val="18"/>
              </w:rPr>
              <w:t>)</w:t>
            </w:r>
            <w:r>
              <w:rPr>
                <w:snapToGrid w:val="0"/>
                <w:sz w:val="18"/>
                <w:szCs w:val="18"/>
              </w:rPr>
              <w:t xml:space="preserve"> </w:t>
            </w:r>
            <w:r w:rsidRPr="005A5A92">
              <w:rPr>
                <w:snapToGrid w:val="0"/>
                <w:sz w:val="18"/>
                <w:szCs w:val="18"/>
              </w:rPr>
              <w:t>je v subdodavatelském řetězci mezi touto digitální pracovní platformou a osobou vykonávající práci prostřednictvím platformy;</w:t>
            </w:r>
          </w:p>
          <w:p w14:paraId="60A27074" w14:textId="77777777" w:rsidR="008F07BF" w:rsidRPr="005A5A92" w:rsidRDefault="008F07BF" w:rsidP="008F07BF">
            <w:pPr>
              <w:tabs>
                <w:tab w:val="left" w:pos="851"/>
              </w:tabs>
              <w:spacing w:after="120"/>
              <w:jc w:val="both"/>
              <w:rPr>
                <w:snapToGrid w:val="0"/>
                <w:sz w:val="18"/>
                <w:szCs w:val="18"/>
              </w:rPr>
            </w:pPr>
            <w:r w:rsidRPr="005A5A92">
              <w:rPr>
                <w:snapToGrid w:val="0"/>
                <w:sz w:val="18"/>
                <w:szCs w:val="18"/>
              </w:rPr>
              <w:t>f)</w:t>
            </w:r>
            <w:r>
              <w:rPr>
                <w:snapToGrid w:val="0"/>
                <w:sz w:val="18"/>
                <w:szCs w:val="18"/>
              </w:rPr>
              <w:t xml:space="preserve"> </w:t>
            </w:r>
            <w:r w:rsidRPr="005A5A92">
              <w:rPr>
                <w:snapToGrid w:val="0"/>
                <w:sz w:val="18"/>
                <w:szCs w:val="18"/>
              </w:rPr>
              <w:t>„zástupci zaměstnanců“ zástupci zaměstnanců platforem, jako jsou odbory a zástupci, kteří jsou zaměstnanci platformy svobodně voleni v souladu s vnitrostátním právem a zvyklostmi;</w:t>
            </w:r>
          </w:p>
          <w:p w14:paraId="53CA92EB" w14:textId="77777777" w:rsidR="008F07BF" w:rsidRPr="005A5A92" w:rsidRDefault="008F07BF" w:rsidP="008F07BF">
            <w:pPr>
              <w:tabs>
                <w:tab w:val="left" w:pos="851"/>
              </w:tabs>
              <w:spacing w:after="120"/>
              <w:jc w:val="both"/>
              <w:rPr>
                <w:snapToGrid w:val="0"/>
                <w:sz w:val="18"/>
                <w:szCs w:val="18"/>
              </w:rPr>
            </w:pPr>
            <w:r w:rsidRPr="005A5A92">
              <w:rPr>
                <w:snapToGrid w:val="0"/>
                <w:sz w:val="18"/>
                <w:szCs w:val="18"/>
              </w:rPr>
              <w:t>g)</w:t>
            </w:r>
            <w:r>
              <w:rPr>
                <w:snapToGrid w:val="0"/>
                <w:sz w:val="18"/>
                <w:szCs w:val="18"/>
              </w:rPr>
              <w:t xml:space="preserve"> </w:t>
            </w:r>
            <w:r w:rsidRPr="005A5A92">
              <w:rPr>
                <w:snapToGrid w:val="0"/>
                <w:sz w:val="18"/>
                <w:szCs w:val="18"/>
              </w:rPr>
              <w:t>„zástupci osob vykonávajících práci prostřednictvím platformy“ zástupci zaměstnanců, a pokud to stanoví vnitrostátní právo a zvyklosti, zástupci osob vykonávajících práci prostřednictvím platformy jiných než zaměstnanci platformy;</w:t>
            </w:r>
          </w:p>
          <w:p w14:paraId="4741162E" w14:textId="77777777" w:rsidR="008F07BF" w:rsidRPr="005A5A92" w:rsidRDefault="008F07BF" w:rsidP="008F07BF">
            <w:pPr>
              <w:tabs>
                <w:tab w:val="left" w:pos="851"/>
              </w:tabs>
              <w:spacing w:after="120"/>
              <w:jc w:val="both"/>
              <w:rPr>
                <w:snapToGrid w:val="0"/>
                <w:sz w:val="18"/>
                <w:szCs w:val="18"/>
              </w:rPr>
            </w:pPr>
            <w:r w:rsidRPr="005A5A92">
              <w:rPr>
                <w:snapToGrid w:val="0"/>
                <w:sz w:val="18"/>
                <w:szCs w:val="18"/>
              </w:rPr>
              <w:t>h)</w:t>
            </w:r>
            <w:r>
              <w:rPr>
                <w:snapToGrid w:val="0"/>
                <w:sz w:val="18"/>
                <w:szCs w:val="18"/>
              </w:rPr>
              <w:t xml:space="preserve"> </w:t>
            </w:r>
            <w:r w:rsidRPr="005A5A92">
              <w:rPr>
                <w:snapToGrid w:val="0"/>
                <w:sz w:val="18"/>
                <w:szCs w:val="18"/>
              </w:rPr>
              <w:t>„automatizovanými monitorovacími systémy“ systémy, které se používají pro monitorování, dohled nebo hodnocení pracovního výkonu, a to elektronickými prostředky, osob vykonávajících práci prostřednictvím platformy nebo činností prováděných v pracovním prostředí nebo uvedené činnosti podporují, mimo jiné shromažďováním osobních údajů;</w:t>
            </w:r>
          </w:p>
          <w:p w14:paraId="6AC86023" w14:textId="5D490BF3" w:rsidR="008F07BF" w:rsidRPr="00CD22BF" w:rsidRDefault="008F07BF" w:rsidP="008F07BF">
            <w:pPr>
              <w:spacing w:before="75" w:after="75"/>
              <w:ind w:right="225"/>
              <w:jc w:val="both"/>
              <w:rPr>
                <w:sz w:val="18"/>
                <w:szCs w:val="18"/>
              </w:rPr>
            </w:pPr>
            <w:r>
              <w:rPr>
                <w:snapToGrid w:val="0"/>
                <w:sz w:val="18"/>
                <w:szCs w:val="18"/>
              </w:rPr>
              <w:t xml:space="preserve">i) </w:t>
            </w:r>
            <w:r w:rsidRPr="00AD1A3E">
              <w:rPr>
                <w:snapToGrid w:val="0"/>
                <w:sz w:val="18"/>
                <w:szCs w:val="18"/>
              </w:rPr>
              <w:t xml:space="preserve">„automatizovanými rozhodovacími systémy“ systémy, které se používají k přijímání nebo podpoře, a to elektronickými prostředky, </w:t>
            </w:r>
            <w:r w:rsidRPr="00AD1A3E">
              <w:rPr>
                <w:snapToGrid w:val="0"/>
                <w:sz w:val="18"/>
                <w:szCs w:val="18"/>
              </w:rPr>
              <w:lastRenderedPageBreak/>
              <w:t>rozhodnutí, která významně ovlivňují osoby vykonávající práci prostřednictvím platformy, včetně pracovních podmínek zaměstnanců platforem, zejména rozhodnutí ovlivňujících jejich nábor, přístup k jejich pracovním úkolům a jejich organizaci, jejich výdělky včetně stanovení ceny jednotlivých úkolů, jejich bezpečnost a ochranu zdraví, jejich pracovní dobu, jejich přístup k odborné přípravě, jejich kariérní postup nebo jeho obdobu, a jejich smluvní status, včetně omezení, pozastavení nebo zrušení jejich účtu.</w:t>
            </w:r>
          </w:p>
        </w:tc>
        <w:tc>
          <w:tcPr>
            <w:tcW w:w="900" w:type="dxa"/>
            <w:tcBorders>
              <w:top w:val="single" w:sz="4" w:space="0" w:color="auto"/>
              <w:left w:val="single" w:sz="18" w:space="0" w:color="auto"/>
              <w:bottom w:val="single" w:sz="4" w:space="0" w:color="auto"/>
              <w:right w:val="single" w:sz="4" w:space="0" w:color="auto"/>
            </w:tcBorders>
          </w:tcPr>
          <w:p w14:paraId="241D05D1" w14:textId="1FF20B8B" w:rsidR="008F07BF" w:rsidRPr="00CD22BF" w:rsidRDefault="000C78EC" w:rsidP="008F07BF">
            <w:pPr>
              <w:pStyle w:val="Nzev"/>
              <w:jc w:val="left"/>
              <w:rPr>
                <w:b w:val="0"/>
                <w:bCs w:val="0"/>
                <w:sz w:val="18"/>
                <w:szCs w:val="18"/>
              </w:rPr>
            </w:pPr>
            <w:r w:rsidRPr="000C78EC">
              <w:rPr>
                <w:b w:val="0"/>
                <w:bCs w:val="0"/>
                <w:sz w:val="18"/>
                <w:szCs w:val="18"/>
              </w:rPr>
              <w:lastRenderedPageBreak/>
              <w:t>12544</w:t>
            </w:r>
          </w:p>
        </w:tc>
        <w:tc>
          <w:tcPr>
            <w:tcW w:w="1080" w:type="dxa"/>
            <w:tcBorders>
              <w:top w:val="single" w:sz="4" w:space="0" w:color="auto"/>
              <w:left w:val="single" w:sz="4" w:space="0" w:color="auto"/>
              <w:bottom w:val="single" w:sz="4" w:space="0" w:color="auto"/>
              <w:right w:val="single" w:sz="4" w:space="0" w:color="auto"/>
            </w:tcBorders>
          </w:tcPr>
          <w:p w14:paraId="0874FA5F" w14:textId="77777777" w:rsidR="008F07BF" w:rsidRPr="00CD22BF" w:rsidRDefault="008F07BF" w:rsidP="008F07BF">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B5C104" w14:textId="26021A8B" w:rsidR="008F07BF" w:rsidRPr="00CD22BF" w:rsidRDefault="008F07BF" w:rsidP="008F07BF">
            <w:pPr>
              <w:pStyle w:val="Nzev"/>
              <w:jc w:val="left"/>
              <w:rPr>
                <w:b w:val="0"/>
                <w:bCs w:val="0"/>
                <w:sz w:val="18"/>
                <w:szCs w:val="18"/>
              </w:rPr>
            </w:pPr>
          </w:p>
        </w:tc>
        <w:tc>
          <w:tcPr>
            <w:tcW w:w="900" w:type="dxa"/>
            <w:tcBorders>
              <w:top w:val="single" w:sz="4" w:space="0" w:color="auto"/>
              <w:left w:val="single" w:sz="4" w:space="0" w:color="auto"/>
              <w:bottom w:val="single" w:sz="4" w:space="0" w:color="auto"/>
              <w:right w:val="single" w:sz="4" w:space="0" w:color="auto"/>
            </w:tcBorders>
          </w:tcPr>
          <w:p w14:paraId="79BA7A43" w14:textId="4E4525C1" w:rsidR="008F07BF" w:rsidRPr="00CD22BF" w:rsidRDefault="004B7EE9" w:rsidP="008F07BF">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1F144F2" w14:textId="77777777" w:rsidR="008F07BF" w:rsidRPr="00CD22BF" w:rsidRDefault="008F07BF" w:rsidP="008F07BF">
            <w:pPr>
              <w:pStyle w:val="Nzev"/>
              <w:jc w:val="left"/>
              <w:rPr>
                <w:b w:val="0"/>
                <w:bCs w:val="0"/>
                <w:sz w:val="18"/>
                <w:szCs w:val="18"/>
              </w:rPr>
            </w:pPr>
          </w:p>
        </w:tc>
      </w:tr>
      <w:tr w:rsidR="008F07BF" w:rsidRPr="00CD22BF" w14:paraId="3F91E236" w14:textId="77777777">
        <w:tblPrEx>
          <w:tblBorders>
            <w:insideH w:val="single" w:sz="4" w:space="0" w:color="auto"/>
            <w:insideV w:val="single" w:sz="4" w:space="0" w:color="auto"/>
          </w:tblBorders>
        </w:tblPrEx>
        <w:trPr>
          <w:trHeight w:val="80"/>
        </w:trPr>
        <w:tc>
          <w:tcPr>
            <w:tcW w:w="1440" w:type="dxa"/>
            <w:tcBorders>
              <w:top w:val="single" w:sz="4" w:space="0" w:color="auto"/>
              <w:left w:val="single" w:sz="4" w:space="0" w:color="auto"/>
              <w:bottom w:val="single" w:sz="4" w:space="0" w:color="auto"/>
              <w:right w:val="single" w:sz="4" w:space="0" w:color="auto"/>
            </w:tcBorders>
          </w:tcPr>
          <w:p w14:paraId="1FB98975" w14:textId="565C3F5E" w:rsidR="008F07BF" w:rsidRPr="00CD22BF" w:rsidRDefault="008F07BF" w:rsidP="008F07BF">
            <w:pPr>
              <w:pStyle w:val="Nzev"/>
              <w:jc w:val="left"/>
              <w:rPr>
                <w:b w:val="0"/>
                <w:sz w:val="18"/>
                <w:szCs w:val="18"/>
              </w:rPr>
            </w:pPr>
            <w:r w:rsidRPr="008F07BF">
              <w:rPr>
                <w:i/>
                <w:iCs/>
                <w:sz w:val="18"/>
                <w:szCs w:val="18"/>
              </w:rPr>
              <w:lastRenderedPageBreak/>
              <w:t>Článek 2 odst. 2</w:t>
            </w:r>
          </w:p>
        </w:tc>
        <w:tc>
          <w:tcPr>
            <w:tcW w:w="5400" w:type="dxa"/>
            <w:gridSpan w:val="4"/>
            <w:tcBorders>
              <w:top w:val="single" w:sz="4" w:space="0" w:color="auto"/>
              <w:left w:val="single" w:sz="4" w:space="0" w:color="auto"/>
              <w:bottom w:val="single" w:sz="4" w:space="0" w:color="auto"/>
              <w:right w:val="single" w:sz="18" w:space="0" w:color="auto"/>
            </w:tcBorders>
          </w:tcPr>
          <w:p w14:paraId="2BDB0973" w14:textId="2BF7EE0A" w:rsidR="008F07BF" w:rsidRPr="00CD22BF" w:rsidRDefault="008F07BF" w:rsidP="008F07BF">
            <w:pPr>
              <w:spacing w:before="75" w:after="75"/>
              <w:ind w:right="225"/>
              <w:jc w:val="both"/>
              <w:rPr>
                <w:sz w:val="18"/>
                <w:szCs w:val="18"/>
              </w:rPr>
            </w:pPr>
            <w:r w:rsidRPr="00AD1A3E">
              <w:rPr>
                <w:snapToGrid w:val="0"/>
                <w:sz w:val="18"/>
                <w:szCs w:val="18"/>
              </w:rPr>
              <w:t>2.   Definice „digitální pracovní platformy“ stanovená v odst. 1 písm. a) nezahrnuje poskytovatele služby, jejímž hlavním účelem je využívat nebo sdílet aktiva nebo jejímž prostřednictvím mohou fyzické osoby, které nejsou profesionály, přeprodávat zboží.</w:t>
            </w:r>
          </w:p>
        </w:tc>
        <w:tc>
          <w:tcPr>
            <w:tcW w:w="900" w:type="dxa"/>
            <w:tcBorders>
              <w:top w:val="single" w:sz="4" w:space="0" w:color="auto"/>
              <w:left w:val="single" w:sz="18" w:space="0" w:color="auto"/>
              <w:bottom w:val="single" w:sz="4" w:space="0" w:color="auto"/>
              <w:right w:val="single" w:sz="4" w:space="0" w:color="auto"/>
            </w:tcBorders>
          </w:tcPr>
          <w:p w14:paraId="0D06403F" w14:textId="08D6ADC5" w:rsidR="008F07BF" w:rsidRPr="00CD22BF" w:rsidRDefault="000C78EC" w:rsidP="008F07BF">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43DB5E98" w14:textId="77777777" w:rsidR="008F07BF" w:rsidRPr="00CD22BF" w:rsidRDefault="008F07BF" w:rsidP="008F07BF">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C8BF6A" w14:textId="3CC0E5EE" w:rsidR="008F07BF" w:rsidRPr="00CD22BF" w:rsidRDefault="008F07BF" w:rsidP="008F07BF">
            <w:pPr>
              <w:pStyle w:val="Nzev"/>
              <w:jc w:val="left"/>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D642951" w14:textId="4B6FFB32" w:rsidR="008F07BF" w:rsidRPr="00CD22BF" w:rsidRDefault="004B7EE9" w:rsidP="008F07BF">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2691B9CE" w14:textId="77777777" w:rsidR="008F07BF" w:rsidRPr="00CD22BF" w:rsidRDefault="008F07BF" w:rsidP="008F07BF">
            <w:pPr>
              <w:pStyle w:val="Nzev"/>
              <w:jc w:val="left"/>
              <w:rPr>
                <w:b w:val="0"/>
                <w:bCs w:val="0"/>
                <w:sz w:val="18"/>
                <w:szCs w:val="18"/>
              </w:rPr>
            </w:pPr>
          </w:p>
        </w:tc>
      </w:tr>
      <w:tr w:rsidR="008F07BF" w:rsidRPr="00CD22BF" w14:paraId="15395AD1" w14:textId="77777777" w:rsidTr="00CC7AE3">
        <w:tblPrEx>
          <w:tblBorders>
            <w:insideH w:val="single" w:sz="4" w:space="0" w:color="auto"/>
            <w:insideV w:val="single" w:sz="4" w:space="0" w:color="auto"/>
          </w:tblBorders>
        </w:tblPrEx>
        <w:trPr>
          <w:trHeight w:val="80"/>
        </w:trPr>
        <w:tc>
          <w:tcPr>
            <w:tcW w:w="1440" w:type="dxa"/>
            <w:tcBorders>
              <w:top w:val="single" w:sz="4" w:space="0" w:color="auto"/>
              <w:left w:val="single" w:sz="4" w:space="0" w:color="auto"/>
              <w:bottom w:val="single" w:sz="4" w:space="0" w:color="auto"/>
              <w:right w:val="single" w:sz="4" w:space="0" w:color="auto"/>
            </w:tcBorders>
          </w:tcPr>
          <w:p w14:paraId="5AA00B4E" w14:textId="6173B6E5" w:rsidR="008F07BF" w:rsidRPr="00CD22BF" w:rsidRDefault="008F07BF" w:rsidP="008F07BF">
            <w:pPr>
              <w:pStyle w:val="Nzev"/>
              <w:jc w:val="left"/>
              <w:rPr>
                <w:b w:val="0"/>
                <w:sz w:val="18"/>
                <w:szCs w:val="18"/>
              </w:rPr>
            </w:pPr>
            <w:r w:rsidRPr="00651004">
              <w:rPr>
                <w:i/>
                <w:iCs/>
                <w:sz w:val="18"/>
                <w:szCs w:val="18"/>
              </w:rPr>
              <w:t>Článek 3</w:t>
            </w:r>
          </w:p>
        </w:tc>
        <w:tc>
          <w:tcPr>
            <w:tcW w:w="5400" w:type="dxa"/>
            <w:gridSpan w:val="4"/>
            <w:tcBorders>
              <w:top w:val="single" w:sz="4" w:space="0" w:color="auto"/>
              <w:left w:val="single" w:sz="4" w:space="0" w:color="auto"/>
              <w:bottom w:val="single" w:sz="4" w:space="0" w:color="auto"/>
              <w:right w:val="single" w:sz="18" w:space="0" w:color="auto"/>
            </w:tcBorders>
          </w:tcPr>
          <w:p w14:paraId="15780D7B" w14:textId="2F3C510D" w:rsidR="008F07BF" w:rsidRPr="00CD22BF" w:rsidRDefault="008F07BF" w:rsidP="008F07BF">
            <w:pPr>
              <w:spacing w:before="75" w:after="75"/>
              <w:ind w:right="225"/>
              <w:jc w:val="both"/>
              <w:rPr>
                <w:sz w:val="18"/>
                <w:szCs w:val="18"/>
              </w:rPr>
            </w:pPr>
            <w:r w:rsidRPr="00AD1A3E">
              <w:rPr>
                <w:sz w:val="18"/>
                <w:szCs w:val="18"/>
              </w:rPr>
              <w:t>Členské státy přijmou vhodná opatření k zajištění toho, aby v případě, že digitální pracovní platforma využívá zprostředkovatele, osoby vykonávající práci prostřednictvím platformy, které mají smluvní vztah se zprostředkovatelem, požívaly stejné úrovně ochrany poskytované podle této směrnice, jako osoby, které mají s digitální pracovní platformou přímý smluvní vztah. Za tímto účelem přijmou členské státy v souladu s vnitrostátním právem a zvyklostmi opatření k zavedení vhodných mechanismů, které případně zahrnují systémy společné a nerozdílné odpovědnosti.</w:t>
            </w:r>
          </w:p>
        </w:tc>
        <w:tc>
          <w:tcPr>
            <w:tcW w:w="900" w:type="dxa"/>
            <w:tcBorders>
              <w:top w:val="single" w:sz="4" w:space="0" w:color="auto"/>
              <w:left w:val="single" w:sz="18" w:space="0" w:color="auto"/>
              <w:bottom w:val="single" w:sz="4" w:space="0" w:color="auto"/>
              <w:right w:val="single" w:sz="4" w:space="0" w:color="auto"/>
            </w:tcBorders>
          </w:tcPr>
          <w:p w14:paraId="39A9F682" w14:textId="6805C022" w:rsidR="008F07BF" w:rsidRPr="00CD22BF" w:rsidRDefault="000C78EC" w:rsidP="008F07BF">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4862B65D" w14:textId="77777777" w:rsidR="008F07BF" w:rsidRPr="00CD22BF" w:rsidRDefault="008F07BF" w:rsidP="008F07BF">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DFADF29" w14:textId="251D506F" w:rsidR="008F07BF" w:rsidRPr="00CD22BF" w:rsidRDefault="008F07BF" w:rsidP="008F07BF">
            <w:pPr>
              <w:pStyle w:val="Nzev"/>
              <w:jc w:val="left"/>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C4FE569" w14:textId="23A4D890" w:rsidR="008F07BF" w:rsidRPr="00CD22BF" w:rsidRDefault="004B7EE9" w:rsidP="008F07BF">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020CBDA" w14:textId="77777777" w:rsidR="008F07BF" w:rsidRPr="00CD22BF" w:rsidRDefault="008F07BF" w:rsidP="008F07BF">
            <w:pPr>
              <w:pStyle w:val="Nzev"/>
              <w:jc w:val="left"/>
              <w:rPr>
                <w:b w:val="0"/>
                <w:bCs w:val="0"/>
                <w:sz w:val="18"/>
                <w:szCs w:val="18"/>
              </w:rPr>
            </w:pPr>
          </w:p>
        </w:tc>
      </w:tr>
      <w:tr w:rsidR="008F07BF" w:rsidRPr="00CD22BF" w14:paraId="1F52EF61" w14:textId="77777777" w:rsidTr="00CC7AE3">
        <w:tblPrEx>
          <w:tblBorders>
            <w:insideH w:val="single" w:sz="4" w:space="0" w:color="auto"/>
            <w:insideV w:val="single" w:sz="4" w:space="0" w:color="auto"/>
          </w:tblBorders>
        </w:tblPrEx>
        <w:trPr>
          <w:trHeight w:val="80"/>
        </w:trPr>
        <w:tc>
          <w:tcPr>
            <w:tcW w:w="1440" w:type="dxa"/>
            <w:tcBorders>
              <w:top w:val="single" w:sz="4" w:space="0" w:color="auto"/>
              <w:left w:val="single" w:sz="4" w:space="0" w:color="auto"/>
              <w:bottom w:val="nil"/>
              <w:right w:val="single" w:sz="4" w:space="0" w:color="auto"/>
            </w:tcBorders>
          </w:tcPr>
          <w:p w14:paraId="545DB7A0" w14:textId="37FE1BBE" w:rsidR="008F07BF" w:rsidRPr="00CD22BF" w:rsidRDefault="008F07BF" w:rsidP="008F07BF">
            <w:pPr>
              <w:pStyle w:val="Nzev"/>
              <w:jc w:val="left"/>
              <w:rPr>
                <w:b w:val="0"/>
                <w:sz w:val="18"/>
                <w:szCs w:val="18"/>
              </w:rPr>
            </w:pPr>
            <w:r w:rsidRPr="00651004">
              <w:rPr>
                <w:i/>
                <w:iCs/>
                <w:sz w:val="18"/>
                <w:szCs w:val="18"/>
              </w:rPr>
              <w:t xml:space="preserve">Článek </w:t>
            </w:r>
            <w:r>
              <w:rPr>
                <w:i/>
                <w:iCs/>
                <w:sz w:val="18"/>
                <w:szCs w:val="18"/>
              </w:rPr>
              <w:t>4 odst. 1</w:t>
            </w:r>
          </w:p>
        </w:tc>
        <w:tc>
          <w:tcPr>
            <w:tcW w:w="5400" w:type="dxa"/>
            <w:gridSpan w:val="4"/>
            <w:tcBorders>
              <w:top w:val="single" w:sz="4" w:space="0" w:color="auto"/>
              <w:left w:val="single" w:sz="4" w:space="0" w:color="auto"/>
              <w:bottom w:val="nil"/>
              <w:right w:val="single" w:sz="18" w:space="0" w:color="auto"/>
            </w:tcBorders>
          </w:tcPr>
          <w:p w14:paraId="48DB8E9C" w14:textId="2A7B0E75" w:rsidR="008F07BF" w:rsidRPr="00CD22BF" w:rsidRDefault="008F07BF" w:rsidP="008F07BF">
            <w:pPr>
              <w:spacing w:before="75" w:after="75"/>
              <w:ind w:right="225"/>
              <w:jc w:val="both"/>
              <w:rPr>
                <w:sz w:val="18"/>
                <w:szCs w:val="18"/>
              </w:rPr>
            </w:pPr>
            <w:r w:rsidRPr="00AD1A3E">
              <w:rPr>
                <w:sz w:val="18"/>
                <w:szCs w:val="18"/>
              </w:rPr>
              <w:t>1.   Členské státy musí mít zavedeny vhodné a účinné postupy k ověření a zajištění správného určení statusu zaměstnance u osob vykonávajících práci prostřednictvím platformy s cílem zjistit existenci pracovněprávního vztahu, jak je vymezen právem, kolektivními smlouvami nebo zvyklostmi platnými v členských státech s přihlédnutím k judikatuře Soudního dvora, mimo jiné uplatněním právní domněnky pracovněprávního vztahu podle článku 5.</w:t>
            </w:r>
          </w:p>
        </w:tc>
        <w:tc>
          <w:tcPr>
            <w:tcW w:w="900" w:type="dxa"/>
            <w:tcBorders>
              <w:top w:val="single" w:sz="4" w:space="0" w:color="auto"/>
              <w:left w:val="single" w:sz="18" w:space="0" w:color="auto"/>
              <w:bottom w:val="nil"/>
              <w:right w:val="single" w:sz="4" w:space="0" w:color="auto"/>
            </w:tcBorders>
          </w:tcPr>
          <w:p w14:paraId="29FAD070" w14:textId="1EB8A903" w:rsidR="008F07BF" w:rsidRPr="00CD22BF" w:rsidRDefault="004B7EE9" w:rsidP="008F07BF">
            <w:pPr>
              <w:pStyle w:val="Nzev"/>
              <w:jc w:val="left"/>
              <w:rPr>
                <w:b w:val="0"/>
                <w:bCs w:val="0"/>
                <w:sz w:val="18"/>
                <w:szCs w:val="18"/>
              </w:rPr>
            </w:pPr>
            <w:r>
              <w:rPr>
                <w:b w:val="0"/>
                <w:bCs w:val="0"/>
                <w:sz w:val="18"/>
                <w:szCs w:val="18"/>
              </w:rPr>
              <w:t>262/2006</w:t>
            </w:r>
            <w:r w:rsidR="00A16533">
              <w:rPr>
                <w:b w:val="0"/>
                <w:bCs w:val="0"/>
                <w:sz w:val="18"/>
                <w:szCs w:val="18"/>
              </w:rPr>
              <w:t xml:space="preserve"> </w:t>
            </w:r>
            <w:r w:rsidR="00A16533" w:rsidRPr="00A16533">
              <w:rPr>
                <w:b w:val="0"/>
                <w:bCs w:val="0"/>
                <w:sz w:val="18"/>
                <w:szCs w:val="18"/>
              </w:rPr>
              <w:t>ve znění 365/2011</w:t>
            </w:r>
          </w:p>
        </w:tc>
        <w:tc>
          <w:tcPr>
            <w:tcW w:w="1080" w:type="dxa"/>
            <w:tcBorders>
              <w:top w:val="single" w:sz="4" w:space="0" w:color="auto"/>
              <w:left w:val="single" w:sz="4" w:space="0" w:color="auto"/>
              <w:bottom w:val="nil"/>
              <w:right w:val="single" w:sz="4" w:space="0" w:color="auto"/>
            </w:tcBorders>
          </w:tcPr>
          <w:p w14:paraId="161B2365" w14:textId="046AB9CB" w:rsidR="008F07BF" w:rsidRPr="00CD22BF" w:rsidRDefault="004B7EE9" w:rsidP="008F07BF">
            <w:pPr>
              <w:pStyle w:val="Nzev"/>
              <w:jc w:val="left"/>
              <w:rPr>
                <w:b w:val="0"/>
                <w:bCs w:val="0"/>
                <w:sz w:val="18"/>
                <w:szCs w:val="18"/>
              </w:rPr>
            </w:pPr>
            <w:r>
              <w:rPr>
                <w:b w:val="0"/>
                <w:bCs w:val="0"/>
                <w:sz w:val="18"/>
                <w:szCs w:val="18"/>
              </w:rPr>
              <w:t>§ 2 odst. 1</w:t>
            </w:r>
          </w:p>
        </w:tc>
        <w:tc>
          <w:tcPr>
            <w:tcW w:w="5400" w:type="dxa"/>
            <w:gridSpan w:val="4"/>
            <w:tcBorders>
              <w:top w:val="single" w:sz="4" w:space="0" w:color="auto"/>
              <w:left w:val="single" w:sz="4" w:space="0" w:color="auto"/>
              <w:bottom w:val="nil"/>
              <w:right w:val="single" w:sz="4" w:space="0" w:color="auto"/>
            </w:tcBorders>
          </w:tcPr>
          <w:p w14:paraId="2A2990D7" w14:textId="4F8AC5D8" w:rsidR="008F07BF" w:rsidRPr="00CD22BF" w:rsidRDefault="004B7EE9" w:rsidP="008F07BF">
            <w:pPr>
              <w:pStyle w:val="Nzev"/>
              <w:jc w:val="left"/>
              <w:rPr>
                <w:b w:val="0"/>
                <w:bCs w:val="0"/>
                <w:iCs/>
                <w:sz w:val="18"/>
                <w:szCs w:val="18"/>
              </w:rPr>
            </w:pPr>
            <w:r w:rsidRPr="004B7EE9">
              <w:rPr>
                <w:b w:val="0"/>
                <w:bCs w:val="0"/>
                <w:iCs/>
                <w:sz w:val="18"/>
                <w:szCs w:val="18"/>
              </w:rPr>
              <w:t>(1) Závislou prací je práce, která je vykonávána ve vztahu nadřízenosti zaměstnavatele a podřízenosti zaměstnance, jménem zaměstnavatele, podle pokynů zaměstnavatele a zaměstnanec ji pro zaměstnavatele vykonává osobně.</w:t>
            </w:r>
          </w:p>
        </w:tc>
        <w:tc>
          <w:tcPr>
            <w:tcW w:w="900" w:type="dxa"/>
            <w:tcBorders>
              <w:top w:val="single" w:sz="4" w:space="0" w:color="auto"/>
              <w:left w:val="single" w:sz="4" w:space="0" w:color="auto"/>
              <w:bottom w:val="nil"/>
              <w:right w:val="single" w:sz="4" w:space="0" w:color="auto"/>
            </w:tcBorders>
          </w:tcPr>
          <w:p w14:paraId="17A655F5" w14:textId="66B5070B" w:rsidR="008F07BF" w:rsidRPr="00CD22BF" w:rsidRDefault="004B7EE9" w:rsidP="008F07BF">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633C6747" w14:textId="77777777" w:rsidR="008F07BF" w:rsidRPr="00CD22BF" w:rsidRDefault="008F07BF" w:rsidP="008F07BF">
            <w:pPr>
              <w:pStyle w:val="Nzev"/>
              <w:jc w:val="left"/>
              <w:rPr>
                <w:b w:val="0"/>
                <w:bCs w:val="0"/>
                <w:sz w:val="18"/>
                <w:szCs w:val="18"/>
              </w:rPr>
            </w:pPr>
          </w:p>
        </w:tc>
      </w:tr>
      <w:tr w:rsidR="00CC7AE3" w:rsidRPr="00CD22BF" w14:paraId="28397126" w14:textId="77777777" w:rsidTr="00CC7AE3">
        <w:tblPrEx>
          <w:tblBorders>
            <w:insideH w:val="single" w:sz="4" w:space="0" w:color="auto"/>
            <w:insideV w:val="single" w:sz="4" w:space="0" w:color="auto"/>
          </w:tblBorders>
        </w:tblPrEx>
        <w:trPr>
          <w:trHeight w:val="80"/>
        </w:trPr>
        <w:tc>
          <w:tcPr>
            <w:tcW w:w="1440" w:type="dxa"/>
            <w:tcBorders>
              <w:top w:val="nil"/>
              <w:left w:val="single" w:sz="4" w:space="0" w:color="auto"/>
              <w:bottom w:val="nil"/>
              <w:right w:val="single" w:sz="4" w:space="0" w:color="auto"/>
            </w:tcBorders>
          </w:tcPr>
          <w:p w14:paraId="16C20079" w14:textId="77777777" w:rsidR="00CC7AE3" w:rsidRPr="00651004" w:rsidRDefault="00CC7AE3" w:rsidP="008F07BF">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2B98EB77" w14:textId="77777777" w:rsidR="00CC7AE3" w:rsidRPr="00AD1A3E" w:rsidRDefault="00CC7AE3" w:rsidP="008F07BF">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248DEEFA" w14:textId="601B0D10" w:rsidR="00CC7AE3" w:rsidRDefault="00CC7AE3" w:rsidP="008F07BF">
            <w:pPr>
              <w:pStyle w:val="Nzev"/>
              <w:jc w:val="left"/>
              <w:rPr>
                <w:b w:val="0"/>
                <w:bCs w:val="0"/>
                <w:sz w:val="18"/>
                <w:szCs w:val="18"/>
              </w:rPr>
            </w:pPr>
            <w:r>
              <w:rPr>
                <w:b w:val="0"/>
                <w:bCs w:val="0"/>
                <w:sz w:val="18"/>
                <w:szCs w:val="18"/>
              </w:rPr>
              <w:t>99/1963</w:t>
            </w:r>
            <w:r w:rsidR="00A16533">
              <w:rPr>
                <w:b w:val="0"/>
                <w:bCs w:val="0"/>
                <w:sz w:val="18"/>
                <w:szCs w:val="18"/>
              </w:rPr>
              <w:t xml:space="preserve"> </w:t>
            </w:r>
            <w:r w:rsidR="00A16533" w:rsidRPr="00A16533">
              <w:rPr>
                <w:b w:val="0"/>
                <w:bCs w:val="0"/>
                <w:sz w:val="18"/>
                <w:szCs w:val="18"/>
              </w:rPr>
              <w:t>ve znění 293/2013</w:t>
            </w:r>
          </w:p>
        </w:tc>
        <w:tc>
          <w:tcPr>
            <w:tcW w:w="1080" w:type="dxa"/>
            <w:tcBorders>
              <w:top w:val="nil"/>
              <w:left w:val="single" w:sz="4" w:space="0" w:color="auto"/>
              <w:bottom w:val="nil"/>
              <w:right w:val="single" w:sz="4" w:space="0" w:color="auto"/>
            </w:tcBorders>
          </w:tcPr>
          <w:p w14:paraId="7415AFE1" w14:textId="258ABACD" w:rsidR="00CC7AE3" w:rsidRDefault="00CC7AE3" w:rsidP="008F07BF">
            <w:pPr>
              <w:pStyle w:val="Nzev"/>
              <w:jc w:val="left"/>
              <w:rPr>
                <w:b w:val="0"/>
                <w:bCs w:val="0"/>
                <w:sz w:val="18"/>
                <w:szCs w:val="18"/>
              </w:rPr>
            </w:pPr>
            <w:r>
              <w:rPr>
                <w:b w:val="0"/>
                <w:bCs w:val="0"/>
                <w:sz w:val="18"/>
                <w:szCs w:val="18"/>
              </w:rPr>
              <w:t>§ 80</w:t>
            </w:r>
          </w:p>
        </w:tc>
        <w:tc>
          <w:tcPr>
            <w:tcW w:w="5400" w:type="dxa"/>
            <w:gridSpan w:val="4"/>
            <w:tcBorders>
              <w:top w:val="nil"/>
              <w:left w:val="single" w:sz="4" w:space="0" w:color="auto"/>
              <w:bottom w:val="nil"/>
              <w:right w:val="single" w:sz="4" w:space="0" w:color="auto"/>
            </w:tcBorders>
          </w:tcPr>
          <w:p w14:paraId="1A09B5C3" w14:textId="77777777" w:rsidR="00CC7AE3" w:rsidRDefault="00CC7AE3" w:rsidP="008F07BF">
            <w:pPr>
              <w:pStyle w:val="Nzev"/>
              <w:jc w:val="left"/>
              <w:rPr>
                <w:b w:val="0"/>
                <w:bCs w:val="0"/>
                <w:iCs/>
                <w:sz w:val="18"/>
                <w:szCs w:val="18"/>
              </w:rPr>
            </w:pPr>
            <w:r w:rsidRPr="00CC7AE3">
              <w:rPr>
                <w:b w:val="0"/>
                <w:bCs w:val="0"/>
                <w:iCs/>
                <w:sz w:val="18"/>
                <w:szCs w:val="18"/>
              </w:rPr>
              <w:t>Určení, zda tu právní poměr nebo právo je či není, se lze žalobou domáhat jen tehdy, je-li na tom naléhavý právní zájem.</w:t>
            </w:r>
          </w:p>
          <w:p w14:paraId="7F093A61" w14:textId="3A43F20D" w:rsidR="00CC7AE3" w:rsidRPr="004B7EE9" w:rsidRDefault="00CC7AE3" w:rsidP="008F07BF">
            <w:pPr>
              <w:pStyle w:val="Nzev"/>
              <w:jc w:val="left"/>
              <w:rPr>
                <w:b w:val="0"/>
                <w:bCs w:val="0"/>
                <w:iCs/>
                <w:sz w:val="18"/>
                <w:szCs w:val="18"/>
              </w:rPr>
            </w:pPr>
          </w:p>
        </w:tc>
        <w:tc>
          <w:tcPr>
            <w:tcW w:w="900" w:type="dxa"/>
            <w:tcBorders>
              <w:top w:val="nil"/>
              <w:left w:val="single" w:sz="4" w:space="0" w:color="auto"/>
              <w:bottom w:val="nil"/>
              <w:right w:val="single" w:sz="4" w:space="0" w:color="auto"/>
            </w:tcBorders>
          </w:tcPr>
          <w:p w14:paraId="20118DF5" w14:textId="77777777" w:rsidR="00CC7AE3" w:rsidRDefault="00CC7AE3" w:rsidP="008F07BF">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C7FA713" w14:textId="77777777" w:rsidR="00CC7AE3" w:rsidRPr="00CD22BF" w:rsidRDefault="00CC7AE3" w:rsidP="008F07BF">
            <w:pPr>
              <w:pStyle w:val="Nzev"/>
              <w:jc w:val="left"/>
              <w:rPr>
                <w:b w:val="0"/>
                <w:bCs w:val="0"/>
                <w:sz w:val="18"/>
                <w:szCs w:val="18"/>
              </w:rPr>
            </w:pPr>
          </w:p>
        </w:tc>
      </w:tr>
      <w:tr w:rsidR="00CC7AE3" w:rsidRPr="00CD22BF" w14:paraId="1D5DE8D1" w14:textId="77777777" w:rsidTr="00CC7AE3">
        <w:tblPrEx>
          <w:tblBorders>
            <w:insideH w:val="single" w:sz="4" w:space="0" w:color="auto"/>
            <w:insideV w:val="single" w:sz="4" w:space="0" w:color="auto"/>
          </w:tblBorders>
        </w:tblPrEx>
        <w:trPr>
          <w:trHeight w:val="80"/>
        </w:trPr>
        <w:tc>
          <w:tcPr>
            <w:tcW w:w="1440" w:type="dxa"/>
            <w:tcBorders>
              <w:top w:val="nil"/>
              <w:left w:val="single" w:sz="4" w:space="0" w:color="auto"/>
              <w:bottom w:val="single" w:sz="4" w:space="0" w:color="auto"/>
              <w:right w:val="single" w:sz="4" w:space="0" w:color="auto"/>
            </w:tcBorders>
          </w:tcPr>
          <w:p w14:paraId="6731D450" w14:textId="77777777" w:rsidR="00CC7AE3" w:rsidRPr="00651004" w:rsidRDefault="00CC7AE3" w:rsidP="008F07BF">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7DAB01B6" w14:textId="77777777" w:rsidR="00CC7AE3" w:rsidRPr="00AD1A3E" w:rsidRDefault="00CC7AE3" w:rsidP="008F07BF">
            <w:pPr>
              <w:spacing w:before="75" w:after="75"/>
              <w:ind w:right="225"/>
              <w:jc w:val="both"/>
              <w:rPr>
                <w:sz w:val="18"/>
                <w:szCs w:val="18"/>
              </w:rPr>
            </w:pPr>
          </w:p>
        </w:tc>
        <w:tc>
          <w:tcPr>
            <w:tcW w:w="900" w:type="dxa"/>
            <w:tcBorders>
              <w:top w:val="nil"/>
              <w:left w:val="single" w:sz="18" w:space="0" w:color="auto"/>
              <w:bottom w:val="single" w:sz="4" w:space="0" w:color="auto"/>
              <w:right w:val="single" w:sz="4" w:space="0" w:color="auto"/>
            </w:tcBorders>
          </w:tcPr>
          <w:p w14:paraId="246D9E9A" w14:textId="663038AB" w:rsidR="00BA11B7" w:rsidRDefault="00BA11B7" w:rsidP="008F07BF">
            <w:pPr>
              <w:pStyle w:val="Nzev"/>
              <w:jc w:val="left"/>
              <w:rPr>
                <w:b w:val="0"/>
                <w:bCs w:val="0"/>
                <w:sz w:val="18"/>
                <w:szCs w:val="18"/>
              </w:rPr>
            </w:pPr>
            <w:r>
              <w:rPr>
                <w:b w:val="0"/>
                <w:bCs w:val="0"/>
                <w:sz w:val="18"/>
                <w:szCs w:val="18"/>
              </w:rPr>
              <w:t>1254</w:t>
            </w:r>
            <w:r w:rsidR="00CB4516">
              <w:rPr>
                <w:b w:val="0"/>
                <w:bCs w:val="0"/>
                <w:sz w:val="18"/>
                <w:szCs w:val="18"/>
              </w:rPr>
              <w:t>4</w:t>
            </w:r>
          </w:p>
        </w:tc>
        <w:tc>
          <w:tcPr>
            <w:tcW w:w="1080" w:type="dxa"/>
            <w:tcBorders>
              <w:top w:val="nil"/>
              <w:left w:val="single" w:sz="4" w:space="0" w:color="auto"/>
              <w:bottom w:val="single" w:sz="4" w:space="0" w:color="auto"/>
              <w:right w:val="single" w:sz="4" w:space="0" w:color="auto"/>
            </w:tcBorders>
          </w:tcPr>
          <w:p w14:paraId="1C6A3A9C" w14:textId="77777777" w:rsidR="00CC7AE3" w:rsidRDefault="00CC7AE3" w:rsidP="008F07BF">
            <w:pPr>
              <w:pStyle w:val="Nzev"/>
              <w:jc w:val="left"/>
              <w:rPr>
                <w:b w:val="0"/>
                <w:bCs w:val="0"/>
                <w:sz w:val="18"/>
                <w:szCs w:val="18"/>
              </w:rPr>
            </w:pPr>
          </w:p>
        </w:tc>
        <w:tc>
          <w:tcPr>
            <w:tcW w:w="5400" w:type="dxa"/>
            <w:gridSpan w:val="4"/>
            <w:tcBorders>
              <w:top w:val="nil"/>
              <w:left w:val="single" w:sz="4" w:space="0" w:color="auto"/>
              <w:bottom w:val="single" w:sz="4" w:space="0" w:color="auto"/>
              <w:right w:val="single" w:sz="4" w:space="0" w:color="auto"/>
            </w:tcBorders>
          </w:tcPr>
          <w:p w14:paraId="32574325" w14:textId="6ED4D127" w:rsidR="00CC7AE3" w:rsidRPr="004B7EE9" w:rsidRDefault="00CC7AE3" w:rsidP="008F07BF">
            <w:pPr>
              <w:pStyle w:val="Nzev"/>
              <w:jc w:val="left"/>
              <w:rPr>
                <w:b w:val="0"/>
                <w:bCs w:val="0"/>
                <w:iCs/>
                <w:sz w:val="18"/>
                <w:szCs w:val="18"/>
              </w:rPr>
            </w:pPr>
          </w:p>
        </w:tc>
        <w:tc>
          <w:tcPr>
            <w:tcW w:w="900" w:type="dxa"/>
            <w:tcBorders>
              <w:top w:val="nil"/>
              <w:left w:val="single" w:sz="4" w:space="0" w:color="auto"/>
              <w:bottom w:val="single" w:sz="4" w:space="0" w:color="auto"/>
              <w:right w:val="single" w:sz="4" w:space="0" w:color="auto"/>
            </w:tcBorders>
          </w:tcPr>
          <w:p w14:paraId="58B7BF6D" w14:textId="77777777" w:rsidR="00CC7AE3" w:rsidRDefault="00CC7AE3" w:rsidP="008F07BF">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1C37A266" w14:textId="77777777" w:rsidR="00CC7AE3" w:rsidRPr="00CD22BF" w:rsidRDefault="00CC7AE3" w:rsidP="008F07BF">
            <w:pPr>
              <w:pStyle w:val="Nzev"/>
              <w:jc w:val="left"/>
              <w:rPr>
                <w:b w:val="0"/>
                <w:bCs w:val="0"/>
                <w:sz w:val="18"/>
                <w:szCs w:val="18"/>
              </w:rPr>
            </w:pPr>
          </w:p>
        </w:tc>
      </w:tr>
      <w:tr w:rsidR="00CC7AE3" w:rsidRPr="00CD22BF" w14:paraId="2200160A" w14:textId="77777777" w:rsidTr="00CC7AE3">
        <w:tblPrEx>
          <w:tblBorders>
            <w:insideH w:val="single" w:sz="4" w:space="0" w:color="auto"/>
            <w:insideV w:val="single" w:sz="4" w:space="0" w:color="auto"/>
          </w:tblBorders>
        </w:tblPrEx>
        <w:trPr>
          <w:trHeight w:val="506"/>
        </w:trPr>
        <w:tc>
          <w:tcPr>
            <w:tcW w:w="1440" w:type="dxa"/>
            <w:tcBorders>
              <w:top w:val="single" w:sz="4" w:space="0" w:color="auto"/>
              <w:left w:val="single" w:sz="4" w:space="0" w:color="auto"/>
              <w:bottom w:val="nil"/>
              <w:right w:val="single" w:sz="4" w:space="0" w:color="auto"/>
            </w:tcBorders>
          </w:tcPr>
          <w:p w14:paraId="4BB614E2" w14:textId="4DE66E74" w:rsidR="00CC7AE3" w:rsidRPr="00CD22BF" w:rsidRDefault="00CC7AE3" w:rsidP="00CC7AE3">
            <w:pPr>
              <w:pStyle w:val="Nzev"/>
              <w:jc w:val="left"/>
              <w:rPr>
                <w:b w:val="0"/>
                <w:sz w:val="18"/>
                <w:szCs w:val="18"/>
              </w:rPr>
            </w:pPr>
            <w:r>
              <w:rPr>
                <w:i/>
                <w:iCs/>
                <w:sz w:val="18"/>
                <w:szCs w:val="18"/>
              </w:rPr>
              <w:t>Článek 4 odst. 2</w:t>
            </w:r>
          </w:p>
        </w:tc>
        <w:tc>
          <w:tcPr>
            <w:tcW w:w="5400" w:type="dxa"/>
            <w:gridSpan w:val="4"/>
            <w:tcBorders>
              <w:top w:val="single" w:sz="4" w:space="0" w:color="auto"/>
              <w:left w:val="single" w:sz="4" w:space="0" w:color="auto"/>
              <w:bottom w:val="nil"/>
              <w:right w:val="single" w:sz="18" w:space="0" w:color="auto"/>
            </w:tcBorders>
          </w:tcPr>
          <w:p w14:paraId="36E48904" w14:textId="1C282AB7" w:rsidR="00CC7AE3" w:rsidRPr="00CD22BF" w:rsidRDefault="00CC7AE3" w:rsidP="00CC7AE3">
            <w:pPr>
              <w:spacing w:before="75" w:after="75"/>
              <w:ind w:right="225"/>
              <w:jc w:val="both"/>
              <w:rPr>
                <w:sz w:val="18"/>
                <w:szCs w:val="18"/>
              </w:rPr>
            </w:pPr>
            <w:r w:rsidRPr="00AD1A3E">
              <w:rPr>
                <w:sz w:val="18"/>
                <w:szCs w:val="18"/>
              </w:rPr>
              <w:t xml:space="preserve">2.   Určení existence pracovněprávního vztahu se řídí především skutečnostmi týkajícími se skutečného výkonu práce, mimo jiné používáním automatizovaných monitorovacích systémů nebo automatizovaných rozhodovacích systémů při organizaci práce prostřednictvím platformy, bez ohledu na to, jak je tento vztah označen </w:t>
            </w:r>
            <w:r w:rsidRPr="00AD1A3E">
              <w:rPr>
                <w:sz w:val="18"/>
                <w:szCs w:val="18"/>
              </w:rPr>
              <w:lastRenderedPageBreak/>
              <w:t>v jakémkoli smluvním ujednání, na němž se zúčastněné strany případně dohodly.</w:t>
            </w:r>
          </w:p>
        </w:tc>
        <w:tc>
          <w:tcPr>
            <w:tcW w:w="900" w:type="dxa"/>
            <w:tcBorders>
              <w:top w:val="single" w:sz="4" w:space="0" w:color="auto"/>
              <w:left w:val="single" w:sz="18" w:space="0" w:color="auto"/>
              <w:bottom w:val="nil"/>
              <w:right w:val="single" w:sz="4" w:space="0" w:color="auto"/>
            </w:tcBorders>
          </w:tcPr>
          <w:p w14:paraId="7869202A" w14:textId="4127E45B" w:rsidR="00CC7AE3" w:rsidRPr="00CD22BF" w:rsidRDefault="00CC7AE3" w:rsidP="00CC7AE3">
            <w:pPr>
              <w:pStyle w:val="Nzev"/>
              <w:jc w:val="left"/>
              <w:rPr>
                <w:b w:val="0"/>
                <w:bCs w:val="0"/>
                <w:sz w:val="18"/>
                <w:szCs w:val="18"/>
              </w:rPr>
            </w:pPr>
            <w:r>
              <w:rPr>
                <w:b w:val="0"/>
                <w:bCs w:val="0"/>
                <w:sz w:val="18"/>
                <w:szCs w:val="18"/>
              </w:rPr>
              <w:lastRenderedPageBreak/>
              <w:t>262/2006</w:t>
            </w:r>
            <w:r w:rsidR="00A16533">
              <w:rPr>
                <w:b w:val="0"/>
                <w:bCs w:val="0"/>
                <w:sz w:val="18"/>
                <w:szCs w:val="18"/>
              </w:rPr>
              <w:t xml:space="preserve"> </w:t>
            </w:r>
            <w:r w:rsidR="00A16533" w:rsidRPr="00A16533">
              <w:rPr>
                <w:b w:val="0"/>
                <w:bCs w:val="0"/>
                <w:sz w:val="18"/>
                <w:szCs w:val="18"/>
              </w:rPr>
              <w:t>ve znění 365/2011</w:t>
            </w:r>
          </w:p>
        </w:tc>
        <w:tc>
          <w:tcPr>
            <w:tcW w:w="1080" w:type="dxa"/>
            <w:tcBorders>
              <w:top w:val="single" w:sz="4" w:space="0" w:color="auto"/>
              <w:left w:val="single" w:sz="4" w:space="0" w:color="auto"/>
              <w:bottom w:val="nil"/>
              <w:right w:val="single" w:sz="4" w:space="0" w:color="auto"/>
            </w:tcBorders>
          </w:tcPr>
          <w:p w14:paraId="7403D08F" w14:textId="0BD4EFE0" w:rsidR="00CC7AE3" w:rsidRPr="00CD22BF" w:rsidRDefault="00CC7AE3" w:rsidP="00CC7AE3">
            <w:pPr>
              <w:pStyle w:val="Nzev"/>
              <w:jc w:val="left"/>
              <w:rPr>
                <w:b w:val="0"/>
                <w:bCs w:val="0"/>
                <w:sz w:val="18"/>
                <w:szCs w:val="18"/>
              </w:rPr>
            </w:pPr>
            <w:r>
              <w:rPr>
                <w:b w:val="0"/>
                <w:bCs w:val="0"/>
                <w:sz w:val="18"/>
                <w:szCs w:val="18"/>
              </w:rPr>
              <w:t>§ 2 odst. 1</w:t>
            </w:r>
          </w:p>
        </w:tc>
        <w:tc>
          <w:tcPr>
            <w:tcW w:w="5400" w:type="dxa"/>
            <w:gridSpan w:val="4"/>
            <w:tcBorders>
              <w:top w:val="single" w:sz="4" w:space="0" w:color="auto"/>
              <w:left w:val="single" w:sz="4" w:space="0" w:color="auto"/>
              <w:bottom w:val="nil"/>
              <w:right w:val="single" w:sz="4" w:space="0" w:color="auto"/>
            </w:tcBorders>
          </w:tcPr>
          <w:p w14:paraId="00703C55" w14:textId="77777777" w:rsidR="00CC7AE3" w:rsidRDefault="00CC7AE3" w:rsidP="00CC7AE3">
            <w:pPr>
              <w:pStyle w:val="Nzev"/>
              <w:jc w:val="both"/>
              <w:rPr>
                <w:b w:val="0"/>
                <w:bCs w:val="0"/>
                <w:iCs/>
                <w:sz w:val="18"/>
                <w:szCs w:val="18"/>
              </w:rPr>
            </w:pPr>
            <w:r w:rsidRPr="004B7EE9">
              <w:rPr>
                <w:b w:val="0"/>
                <w:bCs w:val="0"/>
                <w:iCs/>
                <w:sz w:val="18"/>
                <w:szCs w:val="18"/>
              </w:rPr>
              <w:t>(1) Závislou prací je práce, která je vykonávána ve vztahu nadřízenosti zaměstnavatele a podřízenosti zaměstnance, jménem zaměstnavatele, podle pokynů zaměstnavatele a zaměstnanec ji pro zaměstnavatele vykonává osobně.</w:t>
            </w:r>
          </w:p>
          <w:p w14:paraId="280A0BDA" w14:textId="03032425" w:rsidR="00CC7AE3" w:rsidRPr="00CD22BF" w:rsidRDefault="00CC7AE3" w:rsidP="00CC7AE3">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24756BFC" w14:textId="5A98C2B7" w:rsidR="00CC7AE3" w:rsidRPr="00CD22BF" w:rsidRDefault="00CC7AE3" w:rsidP="00CC7AE3">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47BC6874" w14:textId="77777777" w:rsidR="00CC7AE3" w:rsidRPr="00CD22BF" w:rsidRDefault="00CC7AE3" w:rsidP="00CC7AE3">
            <w:pPr>
              <w:pStyle w:val="Nzev"/>
              <w:jc w:val="left"/>
              <w:rPr>
                <w:b w:val="0"/>
                <w:bCs w:val="0"/>
                <w:sz w:val="18"/>
                <w:szCs w:val="18"/>
              </w:rPr>
            </w:pPr>
          </w:p>
        </w:tc>
      </w:tr>
      <w:tr w:rsidR="00CC7AE3" w:rsidRPr="00CD22BF" w14:paraId="40FEB1A3" w14:textId="77777777" w:rsidTr="00881791">
        <w:tblPrEx>
          <w:tblBorders>
            <w:insideH w:val="single" w:sz="4" w:space="0" w:color="auto"/>
            <w:insideV w:val="single" w:sz="4" w:space="0" w:color="auto"/>
          </w:tblBorders>
        </w:tblPrEx>
        <w:trPr>
          <w:trHeight w:val="506"/>
        </w:trPr>
        <w:tc>
          <w:tcPr>
            <w:tcW w:w="1440" w:type="dxa"/>
            <w:tcBorders>
              <w:top w:val="nil"/>
              <w:left w:val="single" w:sz="4" w:space="0" w:color="auto"/>
              <w:bottom w:val="nil"/>
              <w:right w:val="single" w:sz="4" w:space="0" w:color="auto"/>
            </w:tcBorders>
          </w:tcPr>
          <w:p w14:paraId="0C5C6E38" w14:textId="77777777" w:rsidR="00CC7AE3" w:rsidRDefault="00CC7AE3" w:rsidP="00CC7AE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50FD250C" w14:textId="77777777" w:rsidR="00CC7AE3" w:rsidRPr="00AD1A3E" w:rsidRDefault="00CC7AE3" w:rsidP="00CC7AE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1A831ADF" w14:textId="5BCB514F" w:rsidR="00CC7AE3" w:rsidRDefault="00881791" w:rsidP="00CC7AE3">
            <w:pPr>
              <w:pStyle w:val="Nzev"/>
              <w:jc w:val="left"/>
              <w:rPr>
                <w:b w:val="0"/>
                <w:bCs w:val="0"/>
                <w:sz w:val="18"/>
                <w:szCs w:val="18"/>
              </w:rPr>
            </w:pPr>
            <w:r>
              <w:rPr>
                <w:b w:val="0"/>
                <w:bCs w:val="0"/>
                <w:sz w:val="18"/>
                <w:szCs w:val="18"/>
              </w:rPr>
              <w:t>89/2012</w:t>
            </w:r>
          </w:p>
        </w:tc>
        <w:tc>
          <w:tcPr>
            <w:tcW w:w="1080" w:type="dxa"/>
            <w:tcBorders>
              <w:top w:val="nil"/>
              <w:left w:val="single" w:sz="4" w:space="0" w:color="auto"/>
              <w:bottom w:val="nil"/>
              <w:right w:val="single" w:sz="4" w:space="0" w:color="auto"/>
            </w:tcBorders>
          </w:tcPr>
          <w:p w14:paraId="32AAAADD" w14:textId="3A2C2CAD" w:rsidR="00CC7AE3" w:rsidRDefault="00881791" w:rsidP="00CC7AE3">
            <w:pPr>
              <w:pStyle w:val="Nzev"/>
              <w:jc w:val="left"/>
              <w:rPr>
                <w:b w:val="0"/>
                <w:bCs w:val="0"/>
                <w:sz w:val="18"/>
                <w:szCs w:val="18"/>
              </w:rPr>
            </w:pPr>
            <w:r>
              <w:rPr>
                <w:b w:val="0"/>
                <w:bCs w:val="0"/>
                <w:sz w:val="18"/>
                <w:szCs w:val="18"/>
              </w:rPr>
              <w:t>§ 555</w:t>
            </w:r>
          </w:p>
        </w:tc>
        <w:tc>
          <w:tcPr>
            <w:tcW w:w="5400" w:type="dxa"/>
            <w:gridSpan w:val="4"/>
            <w:tcBorders>
              <w:top w:val="nil"/>
              <w:left w:val="single" w:sz="4" w:space="0" w:color="auto"/>
              <w:bottom w:val="nil"/>
              <w:right w:val="single" w:sz="4" w:space="0" w:color="auto"/>
            </w:tcBorders>
          </w:tcPr>
          <w:p w14:paraId="05B65204" w14:textId="77777777" w:rsidR="00881791" w:rsidRPr="00881791" w:rsidRDefault="00881791" w:rsidP="00881791">
            <w:pPr>
              <w:pStyle w:val="Nzev"/>
              <w:jc w:val="both"/>
              <w:rPr>
                <w:b w:val="0"/>
                <w:bCs w:val="0"/>
                <w:iCs/>
                <w:sz w:val="18"/>
                <w:szCs w:val="18"/>
              </w:rPr>
            </w:pPr>
            <w:r w:rsidRPr="00881791">
              <w:rPr>
                <w:b w:val="0"/>
                <w:bCs w:val="0"/>
                <w:iCs/>
                <w:sz w:val="18"/>
                <w:szCs w:val="18"/>
              </w:rPr>
              <w:t>(1) Právní jednání se posuzuje podle svého obsahu.</w:t>
            </w:r>
          </w:p>
          <w:p w14:paraId="5869AF8F" w14:textId="3E7524A4" w:rsidR="00CC7AE3" w:rsidRPr="004B7EE9" w:rsidRDefault="00881791" w:rsidP="00881791">
            <w:pPr>
              <w:pStyle w:val="Nzev"/>
              <w:jc w:val="both"/>
              <w:rPr>
                <w:b w:val="0"/>
                <w:bCs w:val="0"/>
                <w:iCs/>
                <w:sz w:val="18"/>
                <w:szCs w:val="18"/>
              </w:rPr>
            </w:pPr>
            <w:r w:rsidRPr="00881791">
              <w:rPr>
                <w:b w:val="0"/>
                <w:bCs w:val="0"/>
                <w:iCs/>
                <w:sz w:val="18"/>
                <w:szCs w:val="18"/>
              </w:rPr>
              <w:t>(2) Má-li být určitým právním jednáním zastřeno jiné právní jednání, posoudí se podle jeho pravé povahy.</w:t>
            </w:r>
          </w:p>
        </w:tc>
        <w:tc>
          <w:tcPr>
            <w:tcW w:w="900" w:type="dxa"/>
            <w:tcBorders>
              <w:top w:val="nil"/>
              <w:left w:val="single" w:sz="4" w:space="0" w:color="auto"/>
              <w:bottom w:val="nil"/>
              <w:right w:val="single" w:sz="4" w:space="0" w:color="auto"/>
            </w:tcBorders>
          </w:tcPr>
          <w:p w14:paraId="6980E188" w14:textId="77777777" w:rsidR="00CC7AE3" w:rsidRDefault="00CC7AE3" w:rsidP="00CC7AE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1058FD6B" w14:textId="77777777" w:rsidR="00CC7AE3" w:rsidRPr="00CD22BF" w:rsidRDefault="00CC7AE3" w:rsidP="00CC7AE3">
            <w:pPr>
              <w:pStyle w:val="Nzev"/>
              <w:jc w:val="left"/>
              <w:rPr>
                <w:b w:val="0"/>
                <w:bCs w:val="0"/>
                <w:sz w:val="18"/>
                <w:szCs w:val="18"/>
              </w:rPr>
            </w:pPr>
          </w:p>
        </w:tc>
      </w:tr>
      <w:tr w:rsidR="00881791" w:rsidRPr="00CD22BF" w14:paraId="7B499786" w14:textId="77777777" w:rsidTr="00080FB2">
        <w:tblPrEx>
          <w:tblBorders>
            <w:insideH w:val="single" w:sz="4" w:space="0" w:color="auto"/>
            <w:insideV w:val="single" w:sz="4" w:space="0" w:color="auto"/>
          </w:tblBorders>
        </w:tblPrEx>
        <w:trPr>
          <w:trHeight w:val="506"/>
        </w:trPr>
        <w:tc>
          <w:tcPr>
            <w:tcW w:w="1440" w:type="dxa"/>
            <w:tcBorders>
              <w:top w:val="nil"/>
              <w:left w:val="single" w:sz="4" w:space="0" w:color="auto"/>
              <w:bottom w:val="nil"/>
              <w:right w:val="single" w:sz="4" w:space="0" w:color="auto"/>
            </w:tcBorders>
          </w:tcPr>
          <w:p w14:paraId="3CCBA554" w14:textId="77777777" w:rsidR="00881791" w:rsidRDefault="00881791" w:rsidP="00CC7AE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6B926446" w14:textId="77777777" w:rsidR="00881791" w:rsidRPr="00AD1A3E" w:rsidRDefault="00881791" w:rsidP="00CC7AE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261D88ED" w14:textId="77777777" w:rsidR="00881791" w:rsidRDefault="00881791" w:rsidP="00CC7AE3">
            <w:pPr>
              <w:pStyle w:val="Nzev"/>
              <w:jc w:val="left"/>
              <w:rPr>
                <w:b w:val="0"/>
                <w:bCs w:val="0"/>
                <w:sz w:val="18"/>
                <w:szCs w:val="18"/>
              </w:rPr>
            </w:pPr>
          </w:p>
          <w:p w14:paraId="6A1DCCAF" w14:textId="67350A3F" w:rsidR="00881791" w:rsidRDefault="000C78EC" w:rsidP="00CC7AE3">
            <w:pPr>
              <w:pStyle w:val="Nzev"/>
              <w:jc w:val="left"/>
              <w:rPr>
                <w:b w:val="0"/>
                <w:bCs w:val="0"/>
                <w:sz w:val="18"/>
                <w:szCs w:val="18"/>
              </w:rPr>
            </w:pPr>
            <w:r w:rsidRPr="000C78EC">
              <w:rPr>
                <w:b w:val="0"/>
                <w:bCs w:val="0"/>
                <w:sz w:val="18"/>
                <w:szCs w:val="18"/>
              </w:rPr>
              <w:t>12544</w:t>
            </w:r>
          </w:p>
        </w:tc>
        <w:tc>
          <w:tcPr>
            <w:tcW w:w="1080" w:type="dxa"/>
            <w:tcBorders>
              <w:top w:val="nil"/>
              <w:left w:val="single" w:sz="4" w:space="0" w:color="auto"/>
              <w:bottom w:val="nil"/>
              <w:right w:val="single" w:sz="4" w:space="0" w:color="auto"/>
            </w:tcBorders>
          </w:tcPr>
          <w:p w14:paraId="14424E23" w14:textId="77777777" w:rsidR="00881791" w:rsidRDefault="00881791" w:rsidP="00CC7AE3">
            <w:pPr>
              <w:pStyle w:val="Nzev"/>
              <w:jc w:val="left"/>
              <w:rPr>
                <w:b w:val="0"/>
                <w:bCs w:val="0"/>
                <w:sz w:val="18"/>
                <w:szCs w:val="18"/>
              </w:rPr>
            </w:pPr>
          </w:p>
        </w:tc>
        <w:tc>
          <w:tcPr>
            <w:tcW w:w="5400" w:type="dxa"/>
            <w:gridSpan w:val="4"/>
            <w:tcBorders>
              <w:top w:val="nil"/>
              <w:left w:val="single" w:sz="4" w:space="0" w:color="auto"/>
              <w:bottom w:val="nil"/>
              <w:right w:val="single" w:sz="4" w:space="0" w:color="auto"/>
            </w:tcBorders>
          </w:tcPr>
          <w:p w14:paraId="4EBC5228" w14:textId="77777777" w:rsidR="00881791" w:rsidRPr="00881791" w:rsidRDefault="00881791" w:rsidP="00881791">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29A8A046" w14:textId="77777777" w:rsidR="00881791" w:rsidRDefault="00881791" w:rsidP="00CC7AE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45196BCE" w14:textId="77777777" w:rsidR="00881791" w:rsidRPr="00CD22BF" w:rsidRDefault="00881791" w:rsidP="00CC7AE3">
            <w:pPr>
              <w:pStyle w:val="Nzev"/>
              <w:jc w:val="left"/>
              <w:rPr>
                <w:b w:val="0"/>
                <w:bCs w:val="0"/>
                <w:sz w:val="18"/>
                <w:szCs w:val="18"/>
              </w:rPr>
            </w:pPr>
          </w:p>
        </w:tc>
      </w:tr>
      <w:tr w:rsidR="00CC7AE3" w:rsidRPr="00CD22BF" w14:paraId="082B2C18" w14:textId="77777777" w:rsidTr="00881791">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785A46AF" w14:textId="4BFB6866" w:rsidR="00CC7AE3" w:rsidRPr="00CD22BF" w:rsidRDefault="00CC7AE3" w:rsidP="00CC7AE3">
            <w:pPr>
              <w:pStyle w:val="Nzev"/>
              <w:jc w:val="left"/>
              <w:rPr>
                <w:b w:val="0"/>
                <w:sz w:val="18"/>
                <w:szCs w:val="18"/>
              </w:rPr>
            </w:pPr>
            <w:r>
              <w:rPr>
                <w:i/>
                <w:iCs/>
                <w:sz w:val="18"/>
                <w:szCs w:val="18"/>
              </w:rPr>
              <w:t>Článek 4 odst. 3</w:t>
            </w:r>
          </w:p>
        </w:tc>
        <w:tc>
          <w:tcPr>
            <w:tcW w:w="5400" w:type="dxa"/>
            <w:gridSpan w:val="4"/>
            <w:tcBorders>
              <w:top w:val="single" w:sz="4" w:space="0" w:color="auto"/>
              <w:left w:val="single" w:sz="4" w:space="0" w:color="auto"/>
              <w:bottom w:val="single" w:sz="4" w:space="0" w:color="auto"/>
              <w:right w:val="single" w:sz="18" w:space="0" w:color="auto"/>
            </w:tcBorders>
          </w:tcPr>
          <w:p w14:paraId="2A01E885" w14:textId="06E0FA8F" w:rsidR="00CC7AE3" w:rsidRPr="00CD22BF" w:rsidRDefault="00CC7AE3" w:rsidP="00CC7AE3">
            <w:pPr>
              <w:pStyle w:val="Seznamsodrkami"/>
              <w:numPr>
                <w:ilvl w:val="0"/>
                <w:numId w:val="0"/>
              </w:numPr>
              <w:spacing w:before="0" w:after="0"/>
              <w:rPr>
                <w:noProof/>
                <w:sz w:val="18"/>
                <w:szCs w:val="18"/>
              </w:rPr>
            </w:pPr>
            <w:r w:rsidRPr="00AD1A3E">
              <w:rPr>
                <w:sz w:val="18"/>
                <w:szCs w:val="18"/>
              </w:rPr>
              <w:t>3.  Je-li zjištěna existence pracovněprávního vztahu, musí být jasně identifikována strana či strany odpovědné za povinnosti zaměstnavatele v souladu s vnitrostátními právními systémy.</w:t>
            </w:r>
          </w:p>
        </w:tc>
        <w:tc>
          <w:tcPr>
            <w:tcW w:w="900" w:type="dxa"/>
            <w:tcBorders>
              <w:top w:val="single" w:sz="4" w:space="0" w:color="auto"/>
              <w:left w:val="single" w:sz="18" w:space="0" w:color="auto"/>
              <w:bottom w:val="single" w:sz="4" w:space="0" w:color="auto"/>
              <w:right w:val="single" w:sz="4" w:space="0" w:color="auto"/>
            </w:tcBorders>
          </w:tcPr>
          <w:p w14:paraId="26420B49" w14:textId="5D3DA8CF" w:rsidR="00CC7AE3" w:rsidRPr="00CD22BF" w:rsidRDefault="000C78EC" w:rsidP="00CC7AE3">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7B97E162" w14:textId="09374D9E" w:rsidR="00CC7AE3" w:rsidRPr="00CD22BF" w:rsidRDefault="00CC7AE3" w:rsidP="00CC7AE3">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D9E2CFE" w14:textId="77777777" w:rsidR="00CC7AE3" w:rsidRPr="00CD22BF" w:rsidRDefault="00CC7AE3" w:rsidP="00CC7AE3">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830BC02" w14:textId="25A41B6D" w:rsidR="00CC7AE3" w:rsidRPr="00CD22BF" w:rsidRDefault="00881791" w:rsidP="00CC7AE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0A940E3" w14:textId="77777777" w:rsidR="00CC7AE3" w:rsidRPr="00CD22BF" w:rsidRDefault="00CC7AE3" w:rsidP="00CC7AE3">
            <w:pPr>
              <w:pStyle w:val="Nzev"/>
              <w:jc w:val="left"/>
              <w:rPr>
                <w:b w:val="0"/>
                <w:bCs w:val="0"/>
                <w:sz w:val="18"/>
                <w:szCs w:val="18"/>
              </w:rPr>
            </w:pPr>
          </w:p>
        </w:tc>
      </w:tr>
      <w:tr w:rsidR="00881791" w:rsidRPr="00CD22BF" w14:paraId="50B77B77" w14:textId="77777777" w:rsidTr="00881791">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47DED7D6" w14:textId="7FF8E9D5" w:rsidR="00881791" w:rsidRPr="00CD22BF" w:rsidRDefault="00881791" w:rsidP="00881791">
            <w:pPr>
              <w:pStyle w:val="Nzev"/>
              <w:jc w:val="left"/>
              <w:rPr>
                <w:b w:val="0"/>
                <w:sz w:val="18"/>
                <w:szCs w:val="18"/>
              </w:rPr>
            </w:pPr>
            <w:r>
              <w:rPr>
                <w:i/>
                <w:iCs/>
                <w:sz w:val="18"/>
                <w:szCs w:val="18"/>
              </w:rPr>
              <w:t>Článek 5 odst. 1</w:t>
            </w:r>
          </w:p>
        </w:tc>
        <w:tc>
          <w:tcPr>
            <w:tcW w:w="5400" w:type="dxa"/>
            <w:gridSpan w:val="4"/>
            <w:tcBorders>
              <w:top w:val="single" w:sz="4" w:space="0" w:color="auto"/>
              <w:left w:val="single" w:sz="4" w:space="0" w:color="auto"/>
              <w:bottom w:val="nil"/>
              <w:right w:val="single" w:sz="18" w:space="0" w:color="auto"/>
            </w:tcBorders>
          </w:tcPr>
          <w:p w14:paraId="4B0AFE0A" w14:textId="0B2F7ED4" w:rsidR="00881791" w:rsidRPr="00CD22BF" w:rsidRDefault="00881791" w:rsidP="00881791">
            <w:pPr>
              <w:spacing w:before="75" w:after="75"/>
              <w:ind w:left="-70" w:right="225"/>
              <w:jc w:val="both"/>
              <w:rPr>
                <w:sz w:val="18"/>
                <w:szCs w:val="18"/>
              </w:rPr>
            </w:pPr>
            <w:r w:rsidRPr="00AD1A3E">
              <w:rPr>
                <w:sz w:val="18"/>
                <w:szCs w:val="18"/>
              </w:rPr>
              <w:t>1.   Smluvní vztah mezi digitální pracovní platformou a osobou vykonávající práci prostřednictvím této platformy se považuje za pracovněprávní vztah, pokud jsou v souladu s vnitrostátním právem, kolektivními smlouvami nebo zvyklostmi platnými v členských státech a s přihlédnutím k judikatuře Soudního dvora zjištěny skutečnosti naznačující, že dochází k řízení a kontrole. Pokud chce digitální pracovní platforma tuto právní domněnku vyvrátit, musí prokázat, že daný smluvní vztah není pracovněprávním vztahem ve smyslu práva, kolektivních smluv nebo zvyklostí platných v členských státech, s přihlédnutím k judikatuře Soudního dvora.</w:t>
            </w:r>
          </w:p>
        </w:tc>
        <w:tc>
          <w:tcPr>
            <w:tcW w:w="900" w:type="dxa"/>
            <w:tcBorders>
              <w:top w:val="single" w:sz="4" w:space="0" w:color="auto"/>
              <w:left w:val="single" w:sz="18" w:space="0" w:color="auto"/>
              <w:bottom w:val="nil"/>
              <w:right w:val="single" w:sz="4" w:space="0" w:color="auto"/>
            </w:tcBorders>
          </w:tcPr>
          <w:p w14:paraId="7FC0A28A" w14:textId="1E021889" w:rsidR="00881791" w:rsidRPr="00CD22BF" w:rsidRDefault="00881791" w:rsidP="00881791">
            <w:pPr>
              <w:pStyle w:val="Nzev"/>
              <w:jc w:val="left"/>
              <w:rPr>
                <w:b w:val="0"/>
                <w:bCs w:val="0"/>
                <w:sz w:val="18"/>
                <w:szCs w:val="18"/>
              </w:rPr>
            </w:pPr>
            <w:r>
              <w:rPr>
                <w:b w:val="0"/>
                <w:bCs w:val="0"/>
                <w:sz w:val="18"/>
                <w:szCs w:val="18"/>
              </w:rPr>
              <w:t>262/2006</w:t>
            </w:r>
            <w:r w:rsidR="00A16533">
              <w:rPr>
                <w:b w:val="0"/>
                <w:bCs w:val="0"/>
                <w:sz w:val="18"/>
                <w:szCs w:val="18"/>
              </w:rPr>
              <w:t xml:space="preserve"> </w:t>
            </w:r>
            <w:r w:rsidR="00A16533" w:rsidRPr="00A16533">
              <w:rPr>
                <w:b w:val="0"/>
                <w:bCs w:val="0"/>
                <w:sz w:val="18"/>
                <w:szCs w:val="18"/>
              </w:rPr>
              <w:t>ve znění 365/2011</w:t>
            </w:r>
          </w:p>
        </w:tc>
        <w:tc>
          <w:tcPr>
            <w:tcW w:w="1080" w:type="dxa"/>
            <w:tcBorders>
              <w:top w:val="single" w:sz="4" w:space="0" w:color="auto"/>
              <w:left w:val="single" w:sz="4" w:space="0" w:color="auto"/>
              <w:bottom w:val="nil"/>
              <w:right w:val="single" w:sz="4" w:space="0" w:color="auto"/>
            </w:tcBorders>
          </w:tcPr>
          <w:p w14:paraId="1C289154" w14:textId="30706271" w:rsidR="00881791" w:rsidRPr="00CD22BF" w:rsidRDefault="00881791" w:rsidP="00881791">
            <w:pPr>
              <w:pStyle w:val="Nzev"/>
              <w:jc w:val="left"/>
              <w:rPr>
                <w:b w:val="0"/>
                <w:bCs w:val="0"/>
                <w:sz w:val="18"/>
                <w:szCs w:val="18"/>
              </w:rPr>
            </w:pPr>
            <w:r>
              <w:rPr>
                <w:b w:val="0"/>
                <w:bCs w:val="0"/>
                <w:sz w:val="18"/>
                <w:szCs w:val="18"/>
              </w:rPr>
              <w:t>§ 2 odst. 1</w:t>
            </w:r>
          </w:p>
        </w:tc>
        <w:tc>
          <w:tcPr>
            <w:tcW w:w="5400" w:type="dxa"/>
            <w:gridSpan w:val="4"/>
            <w:tcBorders>
              <w:top w:val="single" w:sz="4" w:space="0" w:color="auto"/>
              <w:left w:val="single" w:sz="4" w:space="0" w:color="auto"/>
              <w:bottom w:val="nil"/>
              <w:right w:val="single" w:sz="4" w:space="0" w:color="auto"/>
            </w:tcBorders>
          </w:tcPr>
          <w:p w14:paraId="627D5D91" w14:textId="77777777" w:rsidR="00881791" w:rsidRDefault="00881791" w:rsidP="00881791">
            <w:pPr>
              <w:pStyle w:val="Nzev"/>
              <w:jc w:val="both"/>
              <w:rPr>
                <w:b w:val="0"/>
                <w:bCs w:val="0"/>
                <w:iCs/>
                <w:sz w:val="18"/>
                <w:szCs w:val="18"/>
              </w:rPr>
            </w:pPr>
            <w:r w:rsidRPr="004B7EE9">
              <w:rPr>
                <w:b w:val="0"/>
                <w:bCs w:val="0"/>
                <w:iCs/>
                <w:sz w:val="18"/>
                <w:szCs w:val="18"/>
              </w:rPr>
              <w:t>(1) Závislou prací je práce, která je vykonávána ve vztahu nadřízenosti zaměstnavatele a podřízenosti zaměstnance, jménem zaměstnavatele, podle pokynů zaměstnavatele a zaměstnanec ji pro zaměstnavatele vykonává osobně.</w:t>
            </w:r>
          </w:p>
          <w:p w14:paraId="5B5C0D78"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757D9925" w14:textId="20AB6C34" w:rsidR="00881791" w:rsidRPr="00CD22BF" w:rsidRDefault="00881791" w:rsidP="00881791">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6E691780" w14:textId="77777777" w:rsidR="00881791" w:rsidRPr="00CD22BF" w:rsidRDefault="00881791" w:rsidP="00881791">
            <w:pPr>
              <w:pStyle w:val="Nzev"/>
              <w:jc w:val="left"/>
              <w:rPr>
                <w:b w:val="0"/>
                <w:bCs w:val="0"/>
                <w:sz w:val="18"/>
                <w:szCs w:val="18"/>
              </w:rPr>
            </w:pPr>
          </w:p>
        </w:tc>
      </w:tr>
      <w:tr w:rsidR="00881791" w:rsidRPr="00CD22BF" w14:paraId="61BEF909" w14:textId="77777777" w:rsidTr="00881791">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48EF2F85" w14:textId="77777777" w:rsidR="00881791" w:rsidRDefault="00881791"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1AFEDFF4" w14:textId="77777777" w:rsidR="00881791" w:rsidRPr="00AD1A3E" w:rsidRDefault="00881791" w:rsidP="00881791">
            <w:pPr>
              <w:spacing w:before="75" w:after="75"/>
              <w:ind w:left="-70" w:right="225"/>
              <w:jc w:val="both"/>
              <w:rPr>
                <w:sz w:val="18"/>
                <w:szCs w:val="18"/>
              </w:rPr>
            </w:pPr>
          </w:p>
        </w:tc>
        <w:tc>
          <w:tcPr>
            <w:tcW w:w="900" w:type="dxa"/>
            <w:tcBorders>
              <w:top w:val="nil"/>
              <w:left w:val="single" w:sz="18" w:space="0" w:color="auto"/>
              <w:bottom w:val="nil"/>
              <w:right w:val="single" w:sz="4" w:space="0" w:color="auto"/>
            </w:tcBorders>
          </w:tcPr>
          <w:p w14:paraId="3EE256ED" w14:textId="19B7A244" w:rsidR="00881791" w:rsidRDefault="000C78EC" w:rsidP="00881791">
            <w:pPr>
              <w:pStyle w:val="Nzev"/>
              <w:jc w:val="left"/>
              <w:rPr>
                <w:b w:val="0"/>
                <w:bCs w:val="0"/>
                <w:sz w:val="18"/>
                <w:szCs w:val="18"/>
              </w:rPr>
            </w:pPr>
            <w:r w:rsidRPr="000C78EC">
              <w:rPr>
                <w:b w:val="0"/>
                <w:bCs w:val="0"/>
                <w:sz w:val="18"/>
                <w:szCs w:val="18"/>
              </w:rPr>
              <w:t>12544</w:t>
            </w:r>
          </w:p>
        </w:tc>
        <w:tc>
          <w:tcPr>
            <w:tcW w:w="1080" w:type="dxa"/>
            <w:tcBorders>
              <w:top w:val="nil"/>
              <w:left w:val="single" w:sz="4" w:space="0" w:color="auto"/>
              <w:bottom w:val="nil"/>
              <w:right w:val="single" w:sz="4" w:space="0" w:color="auto"/>
            </w:tcBorders>
          </w:tcPr>
          <w:p w14:paraId="0C2DA049" w14:textId="77777777" w:rsidR="00881791" w:rsidRDefault="00881791" w:rsidP="00881791">
            <w:pPr>
              <w:pStyle w:val="Nzev"/>
              <w:jc w:val="left"/>
              <w:rPr>
                <w:b w:val="0"/>
                <w:bCs w:val="0"/>
                <w:sz w:val="18"/>
                <w:szCs w:val="18"/>
              </w:rPr>
            </w:pPr>
          </w:p>
        </w:tc>
        <w:tc>
          <w:tcPr>
            <w:tcW w:w="5400" w:type="dxa"/>
            <w:gridSpan w:val="4"/>
            <w:tcBorders>
              <w:top w:val="nil"/>
              <w:left w:val="single" w:sz="4" w:space="0" w:color="auto"/>
              <w:bottom w:val="nil"/>
              <w:right w:val="single" w:sz="4" w:space="0" w:color="auto"/>
            </w:tcBorders>
          </w:tcPr>
          <w:p w14:paraId="4D6AD05C" w14:textId="5CFB0EE6" w:rsidR="00881791" w:rsidRPr="004B7EE9" w:rsidRDefault="00881791" w:rsidP="00881791">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15C829F9" w14:textId="77777777" w:rsidR="00881791" w:rsidRPr="00CD22BF" w:rsidRDefault="00881791"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3AFEF30C" w14:textId="77777777" w:rsidR="00881791" w:rsidRPr="00CD22BF" w:rsidRDefault="00881791" w:rsidP="00881791">
            <w:pPr>
              <w:pStyle w:val="Nzev"/>
              <w:jc w:val="left"/>
              <w:rPr>
                <w:b w:val="0"/>
                <w:bCs w:val="0"/>
                <w:sz w:val="18"/>
                <w:szCs w:val="18"/>
              </w:rPr>
            </w:pPr>
          </w:p>
        </w:tc>
      </w:tr>
      <w:tr w:rsidR="00881791" w:rsidRPr="00CD22BF" w14:paraId="180D15B8" w14:textId="77777777" w:rsidTr="00D409F1">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55946C3E" w14:textId="77C44413" w:rsidR="00881791" w:rsidRDefault="00881791" w:rsidP="00881791">
            <w:pPr>
              <w:pStyle w:val="Nzev"/>
              <w:jc w:val="left"/>
              <w:rPr>
                <w:i/>
                <w:iCs/>
                <w:sz w:val="18"/>
                <w:szCs w:val="18"/>
              </w:rPr>
            </w:pPr>
            <w:r>
              <w:rPr>
                <w:i/>
                <w:iCs/>
                <w:sz w:val="18"/>
                <w:szCs w:val="18"/>
              </w:rPr>
              <w:t>Článek 5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A096A41" w14:textId="3F748011" w:rsidR="00881791" w:rsidRPr="00AD1A3E" w:rsidRDefault="00881791" w:rsidP="00881791">
            <w:pPr>
              <w:spacing w:after="120"/>
              <w:jc w:val="both"/>
              <w:rPr>
                <w:sz w:val="18"/>
                <w:szCs w:val="18"/>
              </w:rPr>
            </w:pPr>
            <w:r w:rsidRPr="00AD1A3E">
              <w:rPr>
                <w:sz w:val="18"/>
                <w:szCs w:val="18"/>
              </w:rPr>
              <w:t>2.   Pro účely odstavce 1 členské státy stanoví účinnou vyvratitelnou právní domněnku pracovněprávního vztahu, která představuje usnadnění postupů ve prospěch osob vykonávajících práci prostřednictvím platformy. Členské státy dále zajistí, aby tato právní domněnka neměla za následek zvýšení zátěže, pokud jde o požadavky na osoby vykonávající práci prostřednictvím platformy nebo jejich zástupce v řízeních o správném určení jejich statusu zaměstnance.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63E1064" w14:textId="04CCDBE2"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077875" w14:textId="77777777"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7A5202E"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D07255" w14:textId="607FEFDD" w:rsidR="00881791" w:rsidRPr="00CD22BF" w:rsidRDefault="00881791"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shd w:val="clear" w:color="auto" w:fill="auto"/>
          </w:tcPr>
          <w:p w14:paraId="6BBEF6C0" w14:textId="77777777" w:rsidR="00881791" w:rsidRPr="00CD22BF" w:rsidRDefault="00881791" w:rsidP="00881791">
            <w:pPr>
              <w:pStyle w:val="Nzev"/>
              <w:jc w:val="left"/>
              <w:rPr>
                <w:b w:val="0"/>
                <w:bCs w:val="0"/>
                <w:sz w:val="18"/>
                <w:szCs w:val="18"/>
              </w:rPr>
            </w:pPr>
          </w:p>
        </w:tc>
      </w:tr>
      <w:tr w:rsidR="00881791" w:rsidRPr="00CD22BF" w14:paraId="04EF18EA" w14:textId="77777777" w:rsidTr="00D409F1">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38CB6752" w14:textId="05893FE6" w:rsidR="00881791" w:rsidRDefault="00881791" w:rsidP="00881791">
            <w:pPr>
              <w:pStyle w:val="Nzev"/>
              <w:jc w:val="left"/>
              <w:rPr>
                <w:i/>
                <w:iCs/>
                <w:sz w:val="18"/>
                <w:szCs w:val="18"/>
              </w:rPr>
            </w:pPr>
            <w:r>
              <w:rPr>
                <w:i/>
                <w:iCs/>
                <w:sz w:val="18"/>
                <w:szCs w:val="18"/>
              </w:rPr>
              <w:t>Článek 5 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D64FC58" w14:textId="77777777" w:rsidR="00881791" w:rsidRPr="00AD1A3E" w:rsidRDefault="00881791" w:rsidP="00881791">
            <w:pPr>
              <w:spacing w:after="120"/>
              <w:jc w:val="both"/>
              <w:rPr>
                <w:sz w:val="18"/>
                <w:szCs w:val="18"/>
              </w:rPr>
            </w:pPr>
            <w:r w:rsidRPr="00AD1A3E">
              <w:rPr>
                <w:sz w:val="18"/>
                <w:szCs w:val="18"/>
              </w:rPr>
              <w:t>3.   Právní domněnka stanovená v tomto článku se uplatní ve všech příslušných správních nebo soudních řízeních, v nichž jde o správné určení statusu zaměstnance u osoby vykonávající práci prostřednictvím platformy.</w:t>
            </w:r>
          </w:p>
          <w:p w14:paraId="6E477D04" w14:textId="2631B91A" w:rsidR="00881791" w:rsidRPr="00AD1A3E" w:rsidRDefault="00881791" w:rsidP="00881791">
            <w:pPr>
              <w:spacing w:after="120"/>
              <w:jc w:val="both"/>
              <w:rPr>
                <w:sz w:val="18"/>
                <w:szCs w:val="18"/>
              </w:rPr>
            </w:pPr>
            <w:r w:rsidRPr="00AD1A3E">
              <w:rPr>
                <w:sz w:val="18"/>
                <w:szCs w:val="18"/>
              </w:rPr>
              <w:t>Právní domněnka se neuplatní v řízeních týkajících se daňových a trestních věcí a věcí sociálního zabezpečení. Členské státy však mohou v těchto řízeních tuto právní domněnku uplatňovat podle vnitrostátního práva.</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794068D" w14:textId="12F937E1"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CC320E" w14:textId="77777777"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8A90CF6"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633D52" w14:textId="0FE74CB6" w:rsidR="00881791" w:rsidRPr="00CD22BF" w:rsidRDefault="00881791"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342151" w14:textId="77777777" w:rsidR="00881791" w:rsidRPr="00CD22BF" w:rsidRDefault="00881791" w:rsidP="00881791">
            <w:pPr>
              <w:pStyle w:val="Nzev"/>
              <w:jc w:val="left"/>
              <w:rPr>
                <w:b w:val="0"/>
                <w:bCs w:val="0"/>
                <w:sz w:val="18"/>
                <w:szCs w:val="18"/>
              </w:rPr>
            </w:pPr>
          </w:p>
        </w:tc>
      </w:tr>
      <w:tr w:rsidR="00DC307B" w:rsidRPr="00CD22BF" w14:paraId="69647CEC" w14:textId="77777777" w:rsidTr="009D3053">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shd w:val="clear" w:color="auto" w:fill="auto"/>
          </w:tcPr>
          <w:p w14:paraId="532541E3" w14:textId="007877C3" w:rsidR="00DC307B" w:rsidRPr="00E35078" w:rsidRDefault="00DC307B" w:rsidP="00DC307B">
            <w:pPr>
              <w:pStyle w:val="Nzev"/>
              <w:jc w:val="left"/>
              <w:rPr>
                <w:i/>
                <w:iCs/>
                <w:sz w:val="18"/>
                <w:szCs w:val="18"/>
              </w:rPr>
            </w:pPr>
            <w:r w:rsidRPr="00E35078">
              <w:rPr>
                <w:i/>
                <w:iCs/>
                <w:sz w:val="18"/>
                <w:szCs w:val="18"/>
              </w:rPr>
              <w:lastRenderedPageBreak/>
              <w:t>Článek 5 odst. 4</w:t>
            </w:r>
          </w:p>
        </w:tc>
        <w:tc>
          <w:tcPr>
            <w:tcW w:w="5400" w:type="dxa"/>
            <w:gridSpan w:val="4"/>
            <w:tcBorders>
              <w:top w:val="single" w:sz="4" w:space="0" w:color="auto"/>
              <w:left w:val="single" w:sz="4" w:space="0" w:color="auto"/>
              <w:bottom w:val="nil"/>
              <w:right w:val="single" w:sz="18" w:space="0" w:color="auto"/>
            </w:tcBorders>
            <w:shd w:val="clear" w:color="auto" w:fill="auto"/>
          </w:tcPr>
          <w:p w14:paraId="575D7934" w14:textId="2897297E" w:rsidR="00DC307B" w:rsidRPr="00E35078" w:rsidRDefault="00DC307B" w:rsidP="00DC307B">
            <w:pPr>
              <w:spacing w:after="120"/>
              <w:jc w:val="both"/>
              <w:rPr>
                <w:sz w:val="18"/>
                <w:szCs w:val="18"/>
              </w:rPr>
            </w:pPr>
            <w:r w:rsidRPr="00E35078">
              <w:rPr>
                <w:sz w:val="18"/>
                <w:szCs w:val="18"/>
              </w:rPr>
              <w:t>4. Osoby vykonávající práci prostřednictvím platformy, a v souladu s vnitrostátním právem a zvyklostmi i jejich zástupci mají právo zahájit řízení uvedené v odst. 3 prvním pododstavci za účelem správného určení statusu zaměstnance u osoby vykonávající práci prostřednictvím platformy.</w:t>
            </w:r>
          </w:p>
        </w:tc>
        <w:tc>
          <w:tcPr>
            <w:tcW w:w="900" w:type="dxa"/>
            <w:tcBorders>
              <w:top w:val="single" w:sz="4" w:space="0" w:color="auto"/>
              <w:left w:val="single" w:sz="18" w:space="0" w:color="auto"/>
              <w:bottom w:val="nil"/>
              <w:right w:val="single" w:sz="4" w:space="0" w:color="auto"/>
            </w:tcBorders>
            <w:shd w:val="clear" w:color="auto" w:fill="auto"/>
          </w:tcPr>
          <w:p w14:paraId="37FFB4A1" w14:textId="0965B2AA" w:rsidR="00DC307B" w:rsidRPr="00E35078" w:rsidRDefault="00DC307B" w:rsidP="00DC307B">
            <w:pPr>
              <w:pStyle w:val="Nzev"/>
              <w:jc w:val="left"/>
              <w:rPr>
                <w:b w:val="0"/>
                <w:bCs w:val="0"/>
                <w:sz w:val="18"/>
                <w:szCs w:val="18"/>
              </w:rPr>
            </w:pPr>
            <w:r w:rsidRPr="00584BFE">
              <w:rPr>
                <w:b w:val="0"/>
                <w:bCs w:val="0"/>
                <w:color w:val="000000"/>
                <w:sz w:val="20"/>
                <w:szCs w:val="20"/>
              </w:rPr>
              <w:t>99/1963 ve znění 238/1995 293/2013</w:t>
            </w:r>
          </w:p>
        </w:tc>
        <w:tc>
          <w:tcPr>
            <w:tcW w:w="1080" w:type="dxa"/>
            <w:tcBorders>
              <w:top w:val="single" w:sz="4" w:space="0" w:color="auto"/>
              <w:left w:val="single" w:sz="4" w:space="0" w:color="auto"/>
              <w:bottom w:val="nil"/>
              <w:right w:val="single" w:sz="4" w:space="0" w:color="auto"/>
            </w:tcBorders>
            <w:shd w:val="clear" w:color="auto" w:fill="auto"/>
          </w:tcPr>
          <w:p w14:paraId="67C15E2D" w14:textId="00AC5DC5" w:rsidR="00DC307B" w:rsidRPr="00E35078" w:rsidRDefault="00DC307B" w:rsidP="00DC307B">
            <w:pPr>
              <w:pStyle w:val="Nzev"/>
              <w:jc w:val="left"/>
              <w:rPr>
                <w:b w:val="0"/>
                <w:bCs w:val="0"/>
                <w:sz w:val="18"/>
                <w:szCs w:val="18"/>
              </w:rPr>
            </w:pPr>
            <w:r w:rsidRPr="00584BFE">
              <w:rPr>
                <w:b w:val="0"/>
                <w:bCs w:val="0"/>
                <w:sz w:val="20"/>
                <w:szCs w:val="20"/>
              </w:rPr>
              <w:t>§ 26 odst.1</w:t>
            </w:r>
          </w:p>
        </w:tc>
        <w:tc>
          <w:tcPr>
            <w:tcW w:w="5400" w:type="dxa"/>
            <w:gridSpan w:val="4"/>
            <w:tcBorders>
              <w:top w:val="single" w:sz="4" w:space="0" w:color="auto"/>
              <w:left w:val="single" w:sz="4" w:space="0" w:color="auto"/>
              <w:bottom w:val="nil"/>
              <w:right w:val="single" w:sz="4" w:space="0" w:color="auto"/>
            </w:tcBorders>
            <w:shd w:val="clear" w:color="auto" w:fill="auto"/>
          </w:tcPr>
          <w:p w14:paraId="0046CE73" w14:textId="6F960470" w:rsidR="00DC307B" w:rsidRPr="00E35078" w:rsidRDefault="00DC307B" w:rsidP="00DC307B">
            <w:pPr>
              <w:pStyle w:val="Nzev"/>
              <w:jc w:val="both"/>
              <w:rPr>
                <w:b w:val="0"/>
                <w:bCs w:val="0"/>
                <w:iCs/>
                <w:sz w:val="18"/>
                <w:szCs w:val="18"/>
              </w:rPr>
            </w:pPr>
            <w:r w:rsidRPr="00AA3ED3">
              <w:rPr>
                <w:b w:val="0"/>
                <w:bCs w:val="0"/>
                <w:sz w:val="20"/>
                <w:szCs w:val="20"/>
              </w:rPr>
              <w:t>(1</w:t>
            </w:r>
            <w:r>
              <w:rPr>
                <w:b w:val="0"/>
                <w:bCs w:val="0"/>
                <w:sz w:val="20"/>
                <w:szCs w:val="20"/>
              </w:rPr>
              <w:t xml:space="preserve">) </w:t>
            </w:r>
            <w:r w:rsidRPr="00584BFE">
              <w:rPr>
                <w:b w:val="0"/>
                <w:bCs w:val="0"/>
                <w:sz w:val="20"/>
                <w:szCs w:val="20"/>
              </w:rPr>
              <w:t>Odborová organizace může, s výjimkou věcí týkajících se vztahů mezi podnikateli vyplývajících z podnikatelské činnosti, v řízení zastupovat účastníka, který je jejím členem.</w:t>
            </w:r>
          </w:p>
        </w:tc>
        <w:tc>
          <w:tcPr>
            <w:tcW w:w="900" w:type="dxa"/>
            <w:tcBorders>
              <w:top w:val="single" w:sz="4" w:space="0" w:color="auto"/>
              <w:left w:val="single" w:sz="4" w:space="0" w:color="auto"/>
              <w:bottom w:val="nil"/>
              <w:right w:val="single" w:sz="4" w:space="0" w:color="auto"/>
            </w:tcBorders>
            <w:shd w:val="clear" w:color="auto" w:fill="auto"/>
          </w:tcPr>
          <w:p w14:paraId="376ACD0C" w14:textId="56F79687" w:rsidR="00DC307B" w:rsidRPr="00E35078" w:rsidRDefault="00DC307B" w:rsidP="00DC307B">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shd w:val="clear" w:color="auto" w:fill="auto"/>
          </w:tcPr>
          <w:p w14:paraId="174912D7" w14:textId="77777777" w:rsidR="00DC307B" w:rsidRPr="00881791" w:rsidRDefault="00DC307B" w:rsidP="00DC307B">
            <w:pPr>
              <w:pStyle w:val="Nzev"/>
              <w:jc w:val="left"/>
              <w:rPr>
                <w:b w:val="0"/>
                <w:bCs w:val="0"/>
                <w:sz w:val="18"/>
                <w:szCs w:val="18"/>
                <w:highlight w:val="yellow"/>
              </w:rPr>
            </w:pPr>
          </w:p>
        </w:tc>
      </w:tr>
      <w:tr w:rsidR="00DC307B" w:rsidRPr="00CD22BF" w14:paraId="0EE174BC" w14:textId="77777777" w:rsidTr="009D3053">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shd w:val="clear" w:color="auto" w:fill="auto"/>
          </w:tcPr>
          <w:p w14:paraId="1BF3C2A9" w14:textId="77777777" w:rsidR="00DC307B" w:rsidRPr="00E35078" w:rsidRDefault="00DC307B" w:rsidP="00DC307B">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17F7CF9" w14:textId="77777777" w:rsidR="00DC307B" w:rsidRPr="00E35078" w:rsidRDefault="00DC307B" w:rsidP="00DC307B">
            <w:pPr>
              <w:spacing w:after="120"/>
              <w:jc w:val="both"/>
              <w:rPr>
                <w:sz w:val="18"/>
                <w:szCs w:val="18"/>
              </w:rPr>
            </w:pPr>
          </w:p>
        </w:tc>
        <w:tc>
          <w:tcPr>
            <w:tcW w:w="900" w:type="dxa"/>
            <w:tcBorders>
              <w:top w:val="nil"/>
              <w:left w:val="single" w:sz="18" w:space="0" w:color="auto"/>
              <w:bottom w:val="single" w:sz="4" w:space="0" w:color="auto"/>
              <w:right w:val="single" w:sz="4" w:space="0" w:color="auto"/>
            </w:tcBorders>
            <w:shd w:val="clear" w:color="auto" w:fill="auto"/>
          </w:tcPr>
          <w:p w14:paraId="42EA4369" w14:textId="392BC88D" w:rsidR="00DC307B" w:rsidRPr="00584BFE" w:rsidRDefault="00DC307B" w:rsidP="00DC307B">
            <w:pPr>
              <w:pStyle w:val="Nzev"/>
              <w:jc w:val="left"/>
              <w:rPr>
                <w:b w:val="0"/>
                <w:bCs w:val="0"/>
                <w:color w:val="000000"/>
                <w:sz w:val="20"/>
                <w:szCs w:val="20"/>
              </w:rPr>
            </w:pPr>
            <w:r>
              <w:rPr>
                <w:b w:val="0"/>
                <w:bCs w:val="0"/>
                <w:color w:val="000000"/>
                <w:sz w:val="20"/>
                <w:szCs w:val="20"/>
              </w:rPr>
              <w:t>12544</w:t>
            </w:r>
          </w:p>
        </w:tc>
        <w:tc>
          <w:tcPr>
            <w:tcW w:w="1080" w:type="dxa"/>
            <w:tcBorders>
              <w:top w:val="nil"/>
              <w:left w:val="single" w:sz="4" w:space="0" w:color="auto"/>
              <w:bottom w:val="single" w:sz="4" w:space="0" w:color="auto"/>
              <w:right w:val="single" w:sz="4" w:space="0" w:color="auto"/>
            </w:tcBorders>
            <w:shd w:val="clear" w:color="auto" w:fill="auto"/>
          </w:tcPr>
          <w:p w14:paraId="3028DCCD" w14:textId="77777777" w:rsidR="00DC307B" w:rsidRPr="00584BFE" w:rsidRDefault="00DC307B" w:rsidP="00DC307B">
            <w:pPr>
              <w:pStyle w:val="Nzev"/>
              <w:jc w:val="left"/>
              <w:rPr>
                <w:b w:val="0"/>
                <w:bCs w:val="0"/>
                <w:sz w:val="20"/>
                <w:szCs w:val="20"/>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2AAB6D28" w14:textId="77777777" w:rsidR="00DC307B" w:rsidRPr="00AA3ED3" w:rsidRDefault="00DC307B" w:rsidP="00DC307B">
            <w:pPr>
              <w:pStyle w:val="Nzev"/>
              <w:jc w:val="both"/>
              <w:rPr>
                <w:b w:val="0"/>
                <w:bCs w:val="0"/>
                <w:sz w:val="20"/>
                <w:szCs w:val="20"/>
              </w:rPr>
            </w:pPr>
          </w:p>
        </w:tc>
        <w:tc>
          <w:tcPr>
            <w:tcW w:w="900" w:type="dxa"/>
            <w:tcBorders>
              <w:top w:val="nil"/>
              <w:left w:val="single" w:sz="4" w:space="0" w:color="auto"/>
              <w:bottom w:val="single" w:sz="4" w:space="0" w:color="auto"/>
              <w:right w:val="single" w:sz="4" w:space="0" w:color="auto"/>
            </w:tcBorders>
            <w:shd w:val="clear" w:color="auto" w:fill="auto"/>
          </w:tcPr>
          <w:p w14:paraId="0D87525A" w14:textId="77777777" w:rsidR="00DC307B" w:rsidRDefault="00DC307B" w:rsidP="00DC307B">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shd w:val="clear" w:color="auto" w:fill="auto"/>
          </w:tcPr>
          <w:p w14:paraId="1B6F10BA" w14:textId="77777777" w:rsidR="00DC307B" w:rsidRPr="00881791" w:rsidRDefault="00DC307B" w:rsidP="00DC307B">
            <w:pPr>
              <w:pStyle w:val="Nzev"/>
              <w:jc w:val="left"/>
              <w:rPr>
                <w:b w:val="0"/>
                <w:bCs w:val="0"/>
                <w:sz w:val="18"/>
                <w:szCs w:val="18"/>
                <w:highlight w:val="yellow"/>
              </w:rPr>
            </w:pPr>
          </w:p>
        </w:tc>
      </w:tr>
      <w:tr w:rsidR="00881791" w:rsidRPr="00CD22BF" w14:paraId="00C18F8B" w14:textId="77777777" w:rsidTr="00D409F1">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15C24878" w14:textId="32229FA4" w:rsidR="00881791" w:rsidRDefault="00881791" w:rsidP="00881791">
            <w:pPr>
              <w:pStyle w:val="Nzev"/>
              <w:jc w:val="left"/>
              <w:rPr>
                <w:i/>
                <w:iCs/>
                <w:sz w:val="18"/>
                <w:szCs w:val="18"/>
              </w:rPr>
            </w:pPr>
            <w:r>
              <w:rPr>
                <w:i/>
                <w:iCs/>
                <w:sz w:val="18"/>
                <w:szCs w:val="18"/>
              </w:rPr>
              <w:t>Článek 5 odst. 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962E9BA" w14:textId="75531A9C" w:rsidR="00881791" w:rsidRPr="00AD1A3E" w:rsidRDefault="00881791" w:rsidP="00881791">
            <w:pPr>
              <w:spacing w:after="120"/>
              <w:jc w:val="both"/>
              <w:rPr>
                <w:sz w:val="18"/>
                <w:szCs w:val="18"/>
              </w:rPr>
            </w:pPr>
            <w:r w:rsidRPr="00AD1A3E">
              <w:rPr>
                <w:sz w:val="18"/>
                <w:szCs w:val="18"/>
              </w:rPr>
              <w:t>5.   Pokud se příslušný vnitrostátní orgán domnívá, že by osoba vykonávající práci prostřednictvím platformy mohla být nesprávně klasifikována, zahájí v souladu s vnitrostátním právem a zvyklostmi vhodná opatření nebo řízení s cílem správně určit status zaměstnance u této osoby.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2AD5F02" w14:textId="17FB2732" w:rsidR="00BA11B7" w:rsidRPr="00CD22BF" w:rsidRDefault="00BA11B7"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22B2C9" w14:textId="77777777"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E318171"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3F9D45" w14:textId="1B7485A7" w:rsidR="00881791" w:rsidRPr="00CD22BF" w:rsidRDefault="00E35078"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815C5F" w14:textId="77777777" w:rsidR="00881791" w:rsidRPr="00CD22BF" w:rsidRDefault="00881791" w:rsidP="00881791">
            <w:pPr>
              <w:pStyle w:val="Nzev"/>
              <w:jc w:val="left"/>
              <w:rPr>
                <w:b w:val="0"/>
                <w:bCs w:val="0"/>
                <w:sz w:val="18"/>
                <w:szCs w:val="18"/>
              </w:rPr>
            </w:pPr>
          </w:p>
        </w:tc>
      </w:tr>
      <w:tr w:rsidR="00881791" w:rsidRPr="00CD22BF" w14:paraId="782DE8C4" w14:textId="77777777" w:rsidTr="00D409F1">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1E01F073" w14:textId="2CFEA4F5" w:rsidR="00881791" w:rsidRDefault="00881791" w:rsidP="00881791">
            <w:pPr>
              <w:pStyle w:val="Nzev"/>
              <w:jc w:val="left"/>
              <w:rPr>
                <w:i/>
                <w:iCs/>
                <w:sz w:val="18"/>
                <w:szCs w:val="18"/>
              </w:rPr>
            </w:pPr>
            <w:r>
              <w:rPr>
                <w:i/>
                <w:iCs/>
                <w:sz w:val="18"/>
                <w:szCs w:val="18"/>
              </w:rPr>
              <w:t>Článek 5 odst. 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B7237FB" w14:textId="400B1170" w:rsidR="00881791" w:rsidRPr="00AD1A3E" w:rsidRDefault="00881791" w:rsidP="00881791">
            <w:pPr>
              <w:spacing w:after="120"/>
              <w:jc w:val="both"/>
              <w:rPr>
                <w:sz w:val="18"/>
                <w:szCs w:val="18"/>
              </w:rPr>
            </w:pPr>
            <w:r w:rsidRPr="00AD1A3E">
              <w:rPr>
                <w:sz w:val="18"/>
                <w:szCs w:val="18"/>
              </w:rPr>
              <w:t>6.   Pokud jde o smluvní vztahy uzavřené před datem 2. prosince 2026 a k uvedenému datu stále trvající, použije se právní domněnka stanovená v tomto článku pouze na období počínající uvedeným datem.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7DA679B" w14:textId="77BBC006"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C593D5" w14:textId="77777777"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6C502DD"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0B7967" w14:textId="6512A4F2" w:rsidR="00881791" w:rsidRPr="00CD22BF" w:rsidRDefault="00E35078"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3D4933" w14:textId="77777777" w:rsidR="00881791" w:rsidRPr="00CD22BF" w:rsidRDefault="00881791" w:rsidP="00881791">
            <w:pPr>
              <w:pStyle w:val="Nzev"/>
              <w:jc w:val="left"/>
              <w:rPr>
                <w:b w:val="0"/>
                <w:bCs w:val="0"/>
                <w:sz w:val="18"/>
                <w:szCs w:val="18"/>
              </w:rPr>
            </w:pPr>
          </w:p>
        </w:tc>
      </w:tr>
      <w:tr w:rsidR="00881791" w:rsidRPr="00CD22BF" w14:paraId="05DA0435" w14:textId="77777777" w:rsidTr="00080FB2">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shd w:val="clear" w:color="auto" w:fill="auto"/>
          </w:tcPr>
          <w:p w14:paraId="06E1AE96" w14:textId="5DC12D6D" w:rsidR="00881791" w:rsidRPr="00CD22BF" w:rsidRDefault="00881791" w:rsidP="00881791">
            <w:pPr>
              <w:pStyle w:val="Nzev"/>
              <w:jc w:val="left"/>
              <w:rPr>
                <w:b w:val="0"/>
                <w:sz w:val="18"/>
                <w:szCs w:val="18"/>
              </w:rPr>
            </w:pPr>
            <w:r>
              <w:rPr>
                <w:i/>
                <w:iCs/>
                <w:sz w:val="18"/>
                <w:szCs w:val="18"/>
              </w:rPr>
              <w:t>Článek 6</w:t>
            </w:r>
          </w:p>
        </w:tc>
        <w:tc>
          <w:tcPr>
            <w:tcW w:w="5400" w:type="dxa"/>
            <w:gridSpan w:val="4"/>
            <w:tcBorders>
              <w:top w:val="nil"/>
              <w:left w:val="single" w:sz="4" w:space="0" w:color="auto"/>
              <w:bottom w:val="nil"/>
              <w:right w:val="single" w:sz="18" w:space="0" w:color="auto"/>
            </w:tcBorders>
            <w:shd w:val="clear" w:color="auto" w:fill="auto"/>
          </w:tcPr>
          <w:p w14:paraId="56F886DD" w14:textId="77777777" w:rsidR="00881791" w:rsidRPr="000E7E8E" w:rsidRDefault="00881791" w:rsidP="00881791">
            <w:pPr>
              <w:spacing w:after="120"/>
              <w:jc w:val="both"/>
              <w:rPr>
                <w:sz w:val="18"/>
                <w:szCs w:val="18"/>
              </w:rPr>
            </w:pPr>
            <w:r w:rsidRPr="000E7E8E">
              <w:rPr>
                <w:sz w:val="18"/>
                <w:szCs w:val="18"/>
              </w:rPr>
              <w:t>Členské státy stanoví rámec podpůrných opatření za účelem zajištění účinného uplatňování právní domněnky a souladu s ní. Zejména:</w:t>
            </w:r>
          </w:p>
          <w:p w14:paraId="175AA514" w14:textId="77777777" w:rsidR="00881791" w:rsidRPr="000E7E8E" w:rsidRDefault="00881791" w:rsidP="00881791">
            <w:pPr>
              <w:spacing w:after="120"/>
              <w:jc w:val="both"/>
              <w:rPr>
                <w:sz w:val="18"/>
                <w:szCs w:val="18"/>
              </w:rPr>
            </w:pPr>
            <w:r w:rsidRPr="000E7E8E">
              <w:rPr>
                <w:sz w:val="18"/>
                <w:szCs w:val="18"/>
              </w:rPr>
              <w:t>a) vypracují vhodné pokyny, mimo jiné ve formě konkrétních a praktických doporučení, aby digitální pracovní platformy, osoby vykonávající práci prostřednictvím platformy a sociální partneři právní domněnce rozuměli a uplatňovali ji, včetně postupů týkajících se jejího vyvrácení;</w:t>
            </w:r>
          </w:p>
          <w:p w14:paraId="0B7BAD1C" w14:textId="77777777" w:rsidR="00881791" w:rsidRPr="000E7E8E" w:rsidRDefault="00881791" w:rsidP="00881791">
            <w:pPr>
              <w:spacing w:after="120"/>
              <w:jc w:val="both"/>
              <w:rPr>
                <w:sz w:val="18"/>
                <w:szCs w:val="18"/>
              </w:rPr>
            </w:pPr>
            <w:r w:rsidRPr="000E7E8E">
              <w:rPr>
                <w:sz w:val="18"/>
                <w:szCs w:val="18"/>
              </w:rPr>
              <w:t>b) v souladu s vnitrostátním právem a zvyklostmi vypracují pokyny a zavedou vhodné postupy pro příslušné vnitrostátní orgány, mimo jiné týkající se spolupráce mezi příslušnými vnitrostátními orgány, s cílem proaktivně identifikovat digitální pracovní platformy, které nedodržují pravidla ohledně správného určení statusu zaměstnance u osob vykonávajících práci prostřednictvím platformy, zaměřit se na tyto platformy a stíhat je;</w:t>
            </w:r>
          </w:p>
          <w:p w14:paraId="22ACD188" w14:textId="77777777" w:rsidR="00881791" w:rsidRPr="000E7E8E" w:rsidRDefault="00881791" w:rsidP="00881791">
            <w:pPr>
              <w:spacing w:after="120"/>
              <w:jc w:val="both"/>
              <w:rPr>
                <w:sz w:val="18"/>
                <w:szCs w:val="18"/>
              </w:rPr>
            </w:pPr>
            <w:r w:rsidRPr="000E7E8E">
              <w:rPr>
                <w:sz w:val="18"/>
                <w:szCs w:val="18"/>
              </w:rPr>
              <w:t>c) v souladu s vnitrostátním právem a zvyklostmi zajistí účinné kontroly a inspekce prováděné příslušnými vnitrostátními orgány a zejména případně zajistí kontroly a inspekce konkrétních digitálních pracovních platforem v situaci, kdy příslušný vnitrostátní orgán zjistil existenci pracovněprávního vztahu mezi digitální pracovní platformou a osobou vykonávající práci prostřednictvím platformy, přičemž zajistí, aby tyto kontroly a inspekce byly přiměřené a nediskriminační.</w:t>
            </w:r>
          </w:p>
          <w:p w14:paraId="1AF36073" w14:textId="5AEF1763" w:rsidR="00881791" w:rsidRPr="000E7E8E" w:rsidRDefault="00881791" w:rsidP="00881791">
            <w:pPr>
              <w:spacing w:before="75" w:after="75"/>
              <w:ind w:left="-70" w:right="225"/>
              <w:rPr>
                <w:sz w:val="18"/>
                <w:szCs w:val="18"/>
              </w:rPr>
            </w:pPr>
            <w:r w:rsidRPr="000E7E8E">
              <w:rPr>
                <w:sz w:val="18"/>
                <w:szCs w:val="18"/>
              </w:rPr>
              <w:t xml:space="preserve">d) zajistí odpovídající odbornou přípravu pro příslušné vnitrostátní orgány a zajistí dostupnost technických odborných znalostí v oblasti </w:t>
            </w:r>
            <w:r w:rsidRPr="000E7E8E">
              <w:rPr>
                <w:sz w:val="18"/>
                <w:szCs w:val="18"/>
              </w:rPr>
              <w:lastRenderedPageBreak/>
              <w:t>algoritmického řízení, aby tyto orgány mohly plnit úkoly uvedené v písmeni b).</w:t>
            </w:r>
          </w:p>
        </w:tc>
        <w:tc>
          <w:tcPr>
            <w:tcW w:w="900" w:type="dxa"/>
            <w:tcBorders>
              <w:top w:val="nil"/>
              <w:left w:val="single" w:sz="18" w:space="0" w:color="auto"/>
              <w:bottom w:val="nil"/>
              <w:right w:val="single" w:sz="4" w:space="0" w:color="auto"/>
            </w:tcBorders>
            <w:shd w:val="clear" w:color="auto" w:fill="auto"/>
          </w:tcPr>
          <w:p w14:paraId="05C7D8D9" w14:textId="114FBEA2" w:rsidR="00881791" w:rsidRPr="00881791" w:rsidRDefault="000C78EC" w:rsidP="00881791">
            <w:pPr>
              <w:pStyle w:val="Nzev"/>
              <w:jc w:val="left"/>
              <w:rPr>
                <w:b w:val="0"/>
                <w:bCs w:val="0"/>
                <w:sz w:val="18"/>
                <w:szCs w:val="18"/>
                <w:highlight w:val="yellow"/>
              </w:rPr>
            </w:pPr>
            <w:r w:rsidRPr="000C78EC">
              <w:rPr>
                <w:b w:val="0"/>
                <w:bCs w:val="0"/>
                <w:sz w:val="18"/>
                <w:szCs w:val="18"/>
              </w:rPr>
              <w:lastRenderedPageBreak/>
              <w:t>12544</w:t>
            </w:r>
          </w:p>
        </w:tc>
        <w:tc>
          <w:tcPr>
            <w:tcW w:w="1080" w:type="dxa"/>
            <w:tcBorders>
              <w:top w:val="nil"/>
              <w:left w:val="single" w:sz="4" w:space="0" w:color="auto"/>
              <w:bottom w:val="nil"/>
              <w:right w:val="single" w:sz="4" w:space="0" w:color="auto"/>
            </w:tcBorders>
            <w:shd w:val="clear" w:color="auto" w:fill="auto"/>
          </w:tcPr>
          <w:p w14:paraId="5ED6B1BB" w14:textId="6089DF9D" w:rsidR="00881791" w:rsidRPr="00881791" w:rsidRDefault="00881791" w:rsidP="00881791">
            <w:pPr>
              <w:pStyle w:val="Nzev"/>
              <w:jc w:val="left"/>
              <w:rPr>
                <w:b w:val="0"/>
                <w:bCs w:val="0"/>
                <w:sz w:val="18"/>
                <w:szCs w:val="18"/>
                <w:highlight w:val="yellow"/>
              </w:rPr>
            </w:pPr>
          </w:p>
        </w:tc>
        <w:tc>
          <w:tcPr>
            <w:tcW w:w="5400" w:type="dxa"/>
            <w:gridSpan w:val="4"/>
            <w:tcBorders>
              <w:top w:val="nil"/>
              <w:left w:val="single" w:sz="4" w:space="0" w:color="auto"/>
              <w:bottom w:val="nil"/>
              <w:right w:val="single" w:sz="4" w:space="0" w:color="auto"/>
            </w:tcBorders>
            <w:shd w:val="clear" w:color="auto" w:fill="auto"/>
          </w:tcPr>
          <w:p w14:paraId="6D6D35E9" w14:textId="42EEDC65" w:rsidR="00881791" w:rsidRPr="00881791" w:rsidRDefault="00881791" w:rsidP="000E7E8E">
            <w:pPr>
              <w:spacing w:after="120"/>
              <w:jc w:val="both"/>
              <w:rPr>
                <w:b/>
                <w:bCs/>
                <w:iCs/>
                <w:sz w:val="18"/>
                <w:szCs w:val="18"/>
                <w:highlight w:val="yellow"/>
              </w:rPr>
            </w:pPr>
          </w:p>
        </w:tc>
        <w:tc>
          <w:tcPr>
            <w:tcW w:w="900" w:type="dxa"/>
            <w:tcBorders>
              <w:top w:val="nil"/>
              <w:left w:val="single" w:sz="4" w:space="0" w:color="auto"/>
              <w:bottom w:val="nil"/>
              <w:right w:val="single" w:sz="4" w:space="0" w:color="auto"/>
            </w:tcBorders>
            <w:shd w:val="clear" w:color="auto" w:fill="auto"/>
          </w:tcPr>
          <w:p w14:paraId="11BA29D4" w14:textId="51910B0E" w:rsidR="00881791" w:rsidRPr="00CD22BF" w:rsidRDefault="000E7E8E" w:rsidP="00881791">
            <w:pPr>
              <w:pStyle w:val="Nzev"/>
              <w:jc w:val="left"/>
              <w:rPr>
                <w:b w:val="0"/>
                <w:bCs w:val="0"/>
                <w:sz w:val="18"/>
                <w:szCs w:val="18"/>
              </w:rPr>
            </w:pPr>
            <w:r>
              <w:rPr>
                <w:b w:val="0"/>
                <w:bCs w:val="0"/>
                <w:sz w:val="18"/>
                <w:szCs w:val="18"/>
              </w:rPr>
              <w:t>NT</w:t>
            </w:r>
          </w:p>
        </w:tc>
        <w:tc>
          <w:tcPr>
            <w:tcW w:w="720" w:type="dxa"/>
            <w:tcBorders>
              <w:top w:val="nil"/>
              <w:left w:val="single" w:sz="4" w:space="0" w:color="auto"/>
              <w:bottom w:val="nil"/>
              <w:right w:val="single" w:sz="4" w:space="0" w:color="auto"/>
            </w:tcBorders>
            <w:shd w:val="clear" w:color="auto" w:fill="auto"/>
          </w:tcPr>
          <w:p w14:paraId="2DE358FF" w14:textId="77777777" w:rsidR="00881791" w:rsidRPr="00CD22BF" w:rsidRDefault="00881791" w:rsidP="00881791">
            <w:pPr>
              <w:pStyle w:val="Nzev"/>
              <w:jc w:val="left"/>
              <w:rPr>
                <w:b w:val="0"/>
                <w:bCs w:val="0"/>
                <w:sz w:val="18"/>
                <w:szCs w:val="18"/>
              </w:rPr>
            </w:pPr>
          </w:p>
        </w:tc>
      </w:tr>
      <w:tr w:rsidR="00881791" w:rsidRPr="00CD22BF" w14:paraId="003FCC50"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7F3F9E11" w14:textId="216107A9" w:rsidR="00881791" w:rsidRPr="00CD22BF" w:rsidRDefault="00881791" w:rsidP="00881791">
            <w:pPr>
              <w:pStyle w:val="Nzev"/>
              <w:jc w:val="left"/>
              <w:rPr>
                <w:b w:val="0"/>
                <w:sz w:val="18"/>
                <w:szCs w:val="18"/>
              </w:rPr>
            </w:pPr>
            <w:r>
              <w:rPr>
                <w:i/>
                <w:iCs/>
                <w:sz w:val="18"/>
                <w:szCs w:val="18"/>
              </w:rPr>
              <w:t>Článek 7 odst. 1</w:t>
            </w:r>
          </w:p>
        </w:tc>
        <w:tc>
          <w:tcPr>
            <w:tcW w:w="5400" w:type="dxa"/>
            <w:gridSpan w:val="4"/>
            <w:tcBorders>
              <w:top w:val="single" w:sz="4" w:space="0" w:color="auto"/>
              <w:left w:val="single" w:sz="4" w:space="0" w:color="auto"/>
              <w:bottom w:val="nil"/>
              <w:right w:val="single" w:sz="18" w:space="0" w:color="auto"/>
            </w:tcBorders>
          </w:tcPr>
          <w:p w14:paraId="226F97F1" w14:textId="77777777" w:rsidR="00881791" w:rsidRPr="00AD1A3E" w:rsidRDefault="00881791" w:rsidP="00881791">
            <w:pPr>
              <w:spacing w:after="120"/>
              <w:jc w:val="both"/>
              <w:rPr>
                <w:sz w:val="18"/>
                <w:szCs w:val="18"/>
              </w:rPr>
            </w:pPr>
            <w:r w:rsidRPr="00AD1A3E">
              <w:rPr>
                <w:sz w:val="18"/>
                <w:szCs w:val="18"/>
              </w:rPr>
              <w:t>1.   Digitální pracovní platformy nesmějí pomocí automatizovaných monitorovacích systémů nebo automatizovaných rozhodovacích systémů:</w:t>
            </w:r>
          </w:p>
          <w:p w14:paraId="2E24BF36" w14:textId="77777777" w:rsidR="00881791" w:rsidRPr="00AD1A3E" w:rsidRDefault="00881791" w:rsidP="00881791">
            <w:pPr>
              <w:spacing w:after="120"/>
              <w:jc w:val="both"/>
              <w:rPr>
                <w:sz w:val="18"/>
                <w:szCs w:val="18"/>
              </w:rPr>
            </w:pPr>
            <w:r w:rsidRPr="00AD1A3E">
              <w:rPr>
                <w:sz w:val="18"/>
                <w:szCs w:val="18"/>
              </w:rPr>
              <w:t>a)</w:t>
            </w:r>
            <w:r>
              <w:rPr>
                <w:sz w:val="18"/>
                <w:szCs w:val="18"/>
              </w:rPr>
              <w:t xml:space="preserve"> </w:t>
            </w:r>
            <w:r w:rsidRPr="00AD1A3E">
              <w:rPr>
                <w:sz w:val="18"/>
                <w:szCs w:val="18"/>
              </w:rPr>
              <w:t>zpracovávat žádné osobní údaje o emočním nebo psychickém stavu osoby vykonávající práci prostřednictvím platformy;</w:t>
            </w:r>
          </w:p>
          <w:p w14:paraId="52C8391B" w14:textId="77777777" w:rsidR="00881791" w:rsidRPr="00AD1A3E" w:rsidRDefault="00881791" w:rsidP="00881791">
            <w:pPr>
              <w:spacing w:after="120"/>
              <w:jc w:val="both"/>
              <w:rPr>
                <w:sz w:val="18"/>
                <w:szCs w:val="18"/>
              </w:rPr>
            </w:pPr>
            <w:r w:rsidRPr="00AD1A3E">
              <w:rPr>
                <w:sz w:val="18"/>
                <w:szCs w:val="18"/>
              </w:rPr>
              <w:t>b)</w:t>
            </w:r>
            <w:r>
              <w:rPr>
                <w:sz w:val="18"/>
                <w:szCs w:val="18"/>
              </w:rPr>
              <w:t xml:space="preserve"> </w:t>
            </w:r>
            <w:r w:rsidRPr="00AD1A3E">
              <w:rPr>
                <w:sz w:val="18"/>
                <w:szCs w:val="18"/>
              </w:rPr>
              <w:t>zpracovávat žádné osobní údaje v souvislosti se soukromými rozhovory, včetně komunikace s jinými osobami vykonávající práci prostřednictvím platformy a zástupci osob vykonávajících práci prostřednictvím platformy;</w:t>
            </w:r>
          </w:p>
          <w:p w14:paraId="6643AD61" w14:textId="77777777" w:rsidR="00881791" w:rsidRPr="00AD1A3E" w:rsidRDefault="00881791" w:rsidP="00881791">
            <w:pPr>
              <w:spacing w:after="120"/>
              <w:jc w:val="both"/>
              <w:rPr>
                <w:sz w:val="18"/>
                <w:szCs w:val="18"/>
              </w:rPr>
            </w:pPr>
            <w:r w:rsidRPr="00AD1A3E">
              <w:rPr>
                <w:sz w:val="18"/>
                <w:szCs w:val="18"/>
              </w:rPr>
              <w:t>c)</w:t>
            </w:r>
            <w:r>
              <w:rPr>
                <w:sz w:val="18"/>
                <w:szCs w:val="18"/>
              </w:rPr>
              <w:t xml:space="preserve"> </w:t>
            </w:r>
            <w:r w:rsidRPr="00AD1A3E">
              <w:rPr>
                <w:sz w:val="18"/>
                <w:szCs w:val="18"/>
              </w:rPr>
              <w:t>shromažďovat žádné osobní údaje osoby vykonávající práci prostřednictvím platformy v době, kdy tato osoba nenabízí ani nevykonává práci prostřednictvím platformy;</w:t>
            </w:r>
          </w:p>
          <w:p w14:paraId="4D5F43A5" w14:textId="77777777" w:rsidR="00881791" w:rsidRPr="00AD1A3E" w:rsidRDefault="00881791" w:rsidP="00881791">
            <w:pPr>
              <w:spacing w:after="120"/>
              <w:jc w:val="both"/>
              <w:rPr>
                <w:sz w:val="18"/>
                <w:szCs w:val="18"/>
              </w:rPr>
            </w:pPr>
            <w:r w:rsidRPr="00AD1A3E">
              <w:rPr>
                <w:sz w:val="18"/>
                <w:szCs w:val="18"/>
              </w:rPr>
              <w:t>d)</w:t>
            </w:r>
            <w:r>
              <w:rPr>
                <w:sz w:val="18"/>
                <w:szCs w:val="18"/>
              </w:rPr>
              <w:t xml:space="preserve"> </w:t>
            </w:r>
            <w:r w:rsidRPr="00AD1A3E">
              <w:rPr>
                <w:sz w:val="18"/>
                <w:szCs w:val="18"/>
              </w:rPr>
              <w:t>zpracovávat osobní údaje s cílem předvídat výkon základních práv, včetně svobody sdružování, práva na kolektivní vyjednávání a akce a práva na informování a na projednávání ve smyslu Listiny;</w:t>
            </w:r>
          </w:p>
          <w:p w14:paraId="5AB2EFE0" w14:textId="77777777" w:rsidR="00881791" w:rsidRPr="00AD1A3E" w:rsidRDefault="00881791" w:rsidP="00881791">
            <w:pPr>
              <w:spacing w:after="120"/>
              <w:jc w:val="both"/>
              <w:rPr>
                <w:sz w:val="18"/>
                <w:szCs w:val="18"/>
              </w:rPr>
            </w:pPr>
            <w:r w:rsidRPr="00AD1A3E">
              <w:rPr>
                <w:sz w:val="18"/>
                <w:szCs w:val="18"/>
              </w:rPr>
              <w:t>e)</w:t>
            </w:r>
            <w:r>
              <w:rPr>
                <w:sz w:val="18"/>
                <w:szCs w:val="18"/>
              </w:rPr>
              <w:t xml:space="preserve"> </w:t>
            </w:r>
            <w:r w:rsidRPr="00AD1A3E">
              <w:rPr>
                <w:sz w:val="18"/>
                <w:szCs w:val="18"/>
              </w:rPr>
              <w:t>zpracovávat žádné osobní údaje s cílem odvodit rasový nebo etnický původ, migrační status, politické názory, náboženské nebo filozofické přesvědčení, zdravotní postižení, zdravotní stav, včetně chronického onemocnění nebo HIV, emoční nebo psychický stav, členství v odborových organizacích, sexuální život nebo sexuální orientaci dané osoby;</w:t>
            </w:r>
          </w:p>
          <w:p w14:paraId="469FEDBC" w14:textId="1DA94389" w:rsidR="00881791" w:rsidRPr="00CD22BF" w:rsidRDefault="00881791" w:rsidP="00881791">
            <w:pPr>
              <w:pStyle w:val="Seznamsodrkami"/>
              <w:numPr>
                <w:ilvl w:val="0"/>
                <w:numId w:val="0"/>
              </w:numPr>
              <w:spacing w:before="0" w:after="0"/>
              <w:rPr>
                <w:noProof/>
                <w:sz w:val="18"/>
                <w:szCs w:val="18"/>
              </w:rPr>
            </w:pPr>
            <w:r w:rsidRPr="00AD1A3E">
              <w:rPr>
                <w:sz w:val="18"/>
                <w:szCs w:val="18"/>
              </w:rPr>
              <w:t>f)</w:t>
            </w:r>
            <w:r>
              <w:rPr>
                <w:sz w:val="18"/>
                <w:szCs w:val="18"/>
              </w:rPr>
              <w:t xml:space="preserve"> </w:t>
            </w:r>
            <w:r w:rsidRPr="00AD1A3E">
              <w:rPr>
                <w:sz w:val="18"/>
                <w:szCs w:val="18"/>
              </w:rPr>
              <w:t>zpracovávat žádné biometrické údaje ve smyslu čl. 4 bodu 14 nařízení (EU) 2016/679 osoby vykonávající práci prostřednictvím platformy za účelem zjištění totožnosti této osoby porovnáním uvedených údajů s biometrickými údaji fyzických osob uloženými v databázi.</w:t>
            </w:r>
          </w:p>
        </w:tc>
        <w:tc>
          <w:tcPr>
            <w:tcW w:w="900" w:type="dxa"/>
            <w:tcBorders>
              <w:top w:val="single" w:sz="4" w:space="0" w:color="auto"/>
              <w:left w:val="single" w:sz="18" w:space="0" w:color="auto"/>
              <w:bottom w:val="nil"/>
              <w:right w:val="single" w:sz="4" w:space="0" w:color="auto"/>
            </w:tcBorders>
          </w:tcPr>
          <w:p w14:paraId="00700D02" w14:textId="7327E15E" w:rsidR="00881791" w:rsidRPr="00CD22BF" w:rsidRDefault="00BA11B7" w:rsidP="00881791">
            <w:pPr>
              <w:pStyle w:val="Nzev"/>
              <w:jc w:val="left"/>
              <w:rPr>
                <w:b w:val="0"/>
                <w:bCs w:val="0"/>
                <w:sz w:val="18"/>
                <w:szCs w:val="18"/>
              </w:rPr>
            </w:pPr>
            <w:r>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65AFB2AE" w14:textId="55854EAA"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206669AE"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13F10431" w14:textId="1E961A72" w:rsidR="00881791" w:rsidRPr="00CD22BF" w:rsidRDefault="00E9757E"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203A8652" w14:textId="77777777" w:rsidR="00881791" w:rsidRPr="00CD22BF" w:rsidRDefault="00881791" w:rsidP="00881791">
            <w:pPr>
              <w:pStyle w:val="Nzev"/>
              <w:jc w:val="left"/>
              <w:rPr>
                <w:b w:val="0"/>
                <w:bCs w:val="0"/>
                <w:sz w:val="18"/>
                <w:szCs w:val="18"/>
              </w:rPr>
            </w:pPr>
          </w:p>
        </w:tc>
      </w:tr>
      <w:tr w:rsidR="00881791" w:rsidRPr="00CD22BF" w14:paraId="33030721"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2A8DC858" w14:textId="0190AC79" w:rsidR="00881791" w:rsidRPr="00CD22BF" w:rsidRDefault="00881791" w:rsidP="00881791">
            <w:pPr>
              <w:pStyle w:val="Nzev"/>
              <w:jc w:val="left"/>
              <w:rPr>
                <w:b w:val="0"/>
                <w:sz w:val="18"/>
                <w:szCs w:val="18"/>
              </w:rPr>
            </w:pPr>
            <w:r>
              <w:rPr>
                <w:i/>
                <w:iCs/>
                <w:sz w:val="18"/>
                <w:szCs w:val="18"/>
              </w:rPr>
              <w:t>Článek 7 odst. 2</w:t>
            </w:r>
          </w:p>
        </w:tc>
        <w:tc>
          <w:tcPr>
            <w:tcW w:w="5400" w:type="dxa"/>
            <w:gridSpan w:val="4"/>
            <w:tcBorders>
              <w:top w:val="single" w:sz="4" w:space="0" w:color="auto"/>
              <w:left w:val="single" w:sz="4" w:space="0" w:color="auto"/>
              <w:bottom w:val="nil"/>
              <w:right w:val="single" w:sz="18" w:space="0" w:color="auto"/>
            </w:tcBorders>
          </w:tcPr>
          <w:p w14:paraId="1C4BA30D" w14:textId="26355F4C" w:rsidR="00881791" w:rsidRPr="00CD22BF" w:rsidRDefault="00881791" w:rsidP="00881791">
            <w:pPr>
              <w:pStyle w:val="Seznamsodrkami"/>
              <w:numPr>
                <w:ilvl w:val="0"/>
                <w:numId w:val="0"/>
              </w:numPr>
              <w:spacing w:before="0" w:after="0"/>
              <w:rPr>
                <w:sz w:val="18"/>
                <w:szCs w:val="18"/>
              </w:rPr>
            </w:pPr>
            <w:r w:rsidRPr="00AD1A3E">
              <w:rPr>
                <w:sz w:val="18"/>
                <w:szCs w:val="18"/>
              </w:rPr>
              <w:t>2.   Tento článek se vztahuje na všechny osoby vykonávající práci prostřednictvím platformy od začátku náboru nebo výběrového řízení.</w:t>
            </w:r>
          </w:p>
        </w:tc>
        <w:tc>
          <w:tcPr>
            <w:tcW w:w="900" w:type="dxa"/>
            <w:tcBorders>
              <w:top w:val="single" w:sz="4" w:space="0" w:color="auto"/>
              <w:left w:val="single" w:sz="18" w:space="0" w:color="auto"/>
              <w:bottom w:val="nil"/>
              <w:right w:val="single" w:sz="4" w:space="0" w:color="auto"/>
            </w:tcBorders>
          </w:tcPr>
          <w:p w14:paraId="1CBAEBBD" w14:textId="74910347" w:rsidR="00BA11B7" w:rsidRPr="00CD22BF" w:rsidRDefault="00BA11B7" w:rsidP="00881791">
            <w:pPr>
              <w:pStyle w:val="Nzev"/>
              <w:jc w:val="left"/>
              <w:rPr>
                <w:b w:val="0"/>
                <w:bCs w:val="0"/>
                <w:sz w:val="18"/>
                <w:szCs w:val="18"/>
              </w:rPr>
            </w:pPr>
            <w:r>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49F2661C" w14:textId="70B3010B"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2881189F" w14:textId="6DB5C0D1"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7B9A6140" w14:textId="74953A06"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6C91DE1E" w14:textId="77777777" w:rsidR="00881791" w:rsidRPr="00CD22BF" w:rsidRDefault="00881791" w:rsidP="00881791">
            <w:pPr>
              <w:pStyle w:val="Nzev"/>
              <w:jc w:val="left"/>
              <w:rPr>
                <w:b w:val="0"/>
                <w:bCs w:val="0"/>
                <w:sz w:val="18"/>
                <w:szCs w:val="18"/>
              </w:rPr>
            </w:pPr>
          </w:p>
        </w:tc>
      </w:tr>
      <w:tr w:rsidR="00881791" w:rsidRPr="00CD22BF" w14:paraId="55B3542A"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16355BED" w14:textId="6895A912" w:rsidR="00881791" w:rsidRPr="00CD22BF" w:rsidRDefault="00881791" w:rsidP="00881791">
            <w:pPr>
              <w:pStyle w:val="Nzev"/>
              <w:jc w:val="left"/>
              <w:rPr>
                <w:b w:val="0"/>
                <w:sz w:val="18"/>
                <w:szCs w:val="18"/>
              </w:rPr>
            </w:pPr>
            <w:r>
              <w:rPr>
                <w:i/>
                <w:iCs/>
                <w:sz w:val="18"/>
                <w:szCs w:val="18"/>
              </w:rPr>
              <w:t>Článek 7 odst. 3</w:t>
            </w:r>
          </w:p>
        </w:tc>
        <w:tc>
          <w:tcPr>
            <w:tcW w:w="5400" w:type="dxa"/>
            <w:gridSpan w:val="4"/>
            <w:tcBorders>
              <w:top w:val="single" w:sz="4" w:space="0" w:color="auto"/>
              <w:left w:val="single" w:sz="4" w:space="0" w:color="auto"/>
              <w:bottom w:val="nil"/>
              <w:right w:val="single" w:sz="18" w:space="0" w:color="auto"/>
            </w:tcBorders>
          </w:tcPr>
          <w:p w14:paraId="18144BE5" w14:textId="5084014D" w:rsidR="00881791" w:rsidRPr="00CD22BF" w:rsidRDefault="00881791" w:rsidP="00881791">
            <w:pPr>
              <w:pStyle w:val="Seznamsodrkami"/>
              <w:numPr>
                <w:ilvl w:val="0"/>
                <w:numId w:val="0"/>
              </w:numPr>
              <w:jc w:val="left"/>
              <w:rPr>
                <w:noProof/>
                <w:sz w:val="18"/>
                <w:szCs w:val="18"/>
              </w:rPr>
            </w:pPr>
            <w:r w:rsidRPr="00AD1A3E">
              <w:rPr>
                <w:sz w:val="18"/>
                <w:szCs w:val="18"/>
              </w:rPr>
              <w:t>3.</w:t>
            </w:r>
            <w:r>
              <w:rPr>
                <w:sz w:val="18"/>
                <w:szCs w:val="18"/>
              </w:rPr>
              <w:t xml:space="preserve"> </w:t>
            </w:r>
            <w:r w:rsidRPr="00AD1A3E">
              <w:rPr>
                <w:sz w:val="18"/>
                <w:szCs w:val="18"/>
              </w:rPr>
              <w:t>Kromě automatizovaných monitorovacích systémů a automatizovaných rozhodovacích systémů se tento článek uplatní rovněž v případech, kdy digitální pracovní platformy používají automatizované systémy přijímající nebo podporující rozhodnutí, která jakýmkoli způsobem ovlivňují osoby vykonávající práci prostřednictvím platformy.</w:t>
            </w:r>
          </w:p>
        </w:tc>
        <w:tc>
          <w:tcPr>
            <w:tcW w:w="900" w:type="dxa"/>
            <w:tcBorders>
              <w:top w:val="single" w:sz="4" w:space="0" w:color="auto"/>
              <w:left w:val="single" w:sz="18" w:space="0" w:color="auto"/>
              <w:bottom w:val="nil"/>
              <w:right w:val="single" w:sz="4" w:space="0" w:color="auto"/>
            </w:tcBorders>
          </w:tcPr>
          <w:p w14:paraId="5DB05DE4" w14:textId="79BEA699" w:rsidR="00BA11B7" w:rsidRPr="00CD22BF" w:rsidRDefault="00BA11B7" w:rsidP="00881791">
            <w:pPr>
              <w:pStyle w:val="Nzev"/>
              <w:jc w:val="left"/>
              <w:rPr>
                <w:b w:val="0"/>
                <w:bCs w:val="0"/>
                <w:sz w:val="18"/>
                <w:szCs w:val="18"/>
              </w:rPr>
            </w:pPr>
            <w:r>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520EDB87" w14:textId="25C44CC1"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6B752CB2" w14:textId="6B5B39C6"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0940964A" w14:textId="5991D676"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0DD23E79" w14:textId="77777777" w:rsidR="00881791" w:rsidRPr="00CD22BF" w:rsidRDefault="00881791" w:rsidP="00881791">
            <w:pPr>
              <w:pStyle w:val="Nzev"/>
              <w:jc w:val="left"/>
              <w:rPr>
                <w:b w:val="0"/>
                <w:bCs w:val="0"/>
                <w:sz w:val="18"/>
                <w:szCs w:val="18"/>
              </w:rPr>
            </w:pPr>
          </w:p>
        </w:tc>
      </w:tr>
      <w:tr w:rsidR="00881791" w:rsidRPr="00CD22BF" w14:paraId="1EFD1A47"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5BB0AF8A" w14:textId="7332BC63" w:rsidR="00881791" w:rsidRPr="00CD22BF" w:rsidRDefault="00881791" w:rsidP="00881791">
            <w:pPr>
              <w:pStyle w:val="Nzev"/>
              <w:jc w:val="left"/>
              <w:rPr>
                <w:b w:val="0"/>
                <w:sz w:val="18"/>
                <w:szCs w:val="18"/>
              </w:rPr>
            </w:pPr>
            <w:r>
              <w:rPr>
                <w:i/>
                <w:iCs/>
                <w:sz w:val="18"/>
                <w:szCs w:val="18"/>
              </w:rPr>
              <w:t>Článek 8 odst. 1</w:t>
            </w:r>
          </w:p>
        </w:tc>
        <w:tc>
          <w:tcPr>
            <w:tcW w:w="5400" w:type="dxa"/>
            <w:gridSpan w:val="4"/>
            <w:tcBorders>
              <w:top w:val="single" w:sz="4" w:space="0" w:color="auto"/>
              <w:left w:val="single" w:sz="4" w:space="0" w:color="auto"/>
              <w:bottom w:val="nil"/>
              <w:right w:val="single" w:sz="18" w:space="0" w:color="auto"/>
            </w:tcBorders>
          </w:tcPr>
          <w:p w14:paraId="244B2AA2" w14:textId="7C7224DC" w:rsidR="00881791" w:rsidRPr="00CD22BF" w:rsidRDefault="00881791" w:rsidP="00881791">
            <w:pPr>
              <w:pStyle w:val="Seznamsodrkami"/>
              <w:numPr>
                <w:ilvl w:val="0"/>
                <w:numId w:val="0"/>
              </w:numPr>
              <w:jc w:val="left"/>
              <w:rPr>
                <w:sz w:val="18"/>
                <w:szCs w:val="18"/>
              </w:rPr>
            </w:pPr>
            <w:r w:rsidRPr="00AD1A3E">
              <w:rPr>
                <w:sz w:val="18"/>
                <w:szCs w:val="18"/>
              </w:rPr>
              <w:t xml:space="preserve">1.  Zpracování osobních údajů digitální pracovní platformou prostřednictvím automatizovaných monitorovacích systémů nebo automatizovaných rozhodovacích systémů je druhem zpracování, které </w:t>
            </w:r>
            <w:r w:rsidRPr="00AD1A3E">
              <w:rPr>
                <w:sz w:val="18"/>
                <w:szCs w:val="18"/>
              </w:rPr>
              <w:lastRenderedPageBreak/>
              <w:t>pravděpodobně bude mít za následek vysoké riziko pro práva a svobody fyzických osob ve smyslu čl. 35 odst. 1 nařízení (EU) 2016/679. Při posuzování vlivu zpracování osobních údajů prostřednictvím automatizovaných monitorovacích systémů a automatizovaných rozhodovacích systémů na ochranu osobních údajů osob vykonávajících práci prostřednictvím platformy podle uvedeného ustanovení, včetně omezení zpracování podle článku 7 této směrnice, si digitální pracovní platformy jednající jako správci ve smyslu čl. 4 bodu 7 nařízení (EU) 2016/679 vyžádají názory osob vykonávajících práci prostřednictvím platformy a jejich zástupců.</w:t>
            </w:r>
          </w:p>
        </w:tc>
        <w:tc>
          <w:tcPr>
            <w:tcW w:w="900" w:type="dxa"/>
            <w:tcBorders>
              <w:top w:val="single" w:sz="4" w:space="0" w:color="auto"/>
              <w:left w:val="single" w:sz="18" w:space="0" w:color="auto"/>
              <w:bottom w:val="nil"/>
              <w:right w:val="single" w:sz="4" w:space="0" w:color="auto"/>
            </w:tcBorders>
          </w:tcPr>
          <w:p w14:paraId="72AF5919" w14:textId="18D4ECBE" w:rsidR="00BA11B7" w:rsidRPr="00CD22BF" w:rsidRDefault="00BA11B7" w:rsidP="00BA11B7">
            <w:pPr>
              <w:pStyle w:val="Nzev"/>
              <w:jc w:val="left"/>
              <w:rPr>
                <w:b w:val="0"/>
                <w:bCs w:val="0"/>
                <w:sz w:val="18"/>
                <w:szCs w:val="18"/>
              </w:rPr>
            </w:pPr>
            <w:r>
              <w:rPr>
                <w:b w:val="0"/>
                <w:bCs w:val="0"/>
                <w:sz w:val="18"/>
                <w:szCs w:val="18"/>
              </w:rPr>
              <w:lastRenderedPageBreak/>
              <w:t>12544</w:t>
            </w:r>
          </w:p>
        </w:tc>
        <w:tc>
          <w:tcPr>
            <w:tcW w:w="1080" w:type="dxa"/>
            <w:tcBorders>
              <w:top w:val="single" w:sz="4" w:space="0" w:color="auto"/>
              <w:left w:val="single" w:sz="4" w:space="0" w:color="auto"/>
              <w:bottom w:val="nil"/>
              <w:right w:val="single" w:sz="4" w:space="0" w:color="auto"/>
            </w:tcBorders>
          </w:tcPr>
          <w:p w14:paraId="4BFA0287" w14:textId="131CE428"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0FDCC7EE" w14:textId="704B482D"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23EEBA19" w14:textId="2AFFA82B"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1866133F" w14:textId="77777777" w:rsidR="00881791" w:rsidRPr="00CD22BF" w:rsidRDefault="00881791" w:rsidP="00881791">
            <w:pPr>
              <w:pStyle w:val="Nzev"/>
              <w:jc w:val="left"/>
              <w:rPr>
                <w:b w:val="0"/>
                <w:bCs w:val="0"/>
                <w:sz w:val="18"/>
                <w:szCs w:val="18"/>
              </w:rPr>
            </w:pPr>
          </w:p>
        </w:tc>
      </w:tr>
      <w:tr w:rsidR="00881791" w:rsidRPr="00CD22BF" w14:paraId="537339FA"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6EE5C6B8" w14:textId="41FD18B6" w:rsidR="00881791" w:rsidRPr="00CD22BF" w:rsidRDefault="00881791" w:rsidP="00881791">
            <w:pPr>
              <w:pStyle w:val="Nzev"/>
              <w:jc w:val="left"/>
              <w:rPr>
                <w:b w:val="0"/>
                <w:sz w:val="18"/>
                <w:szCs w:val="18"/>
              </w:rPr>
            </w:pPr>
            <w:r>
              <w:rPr>
                <w:i/>
                <w:iCs/>
                <w:sz w:val="18"/>
                <w:szCs w:val="18"/>
              </w:rPr>
              <w:t>Článek 8 odst. 2</w:t>
            </w:r>
          </w:p>
        </w:tc>
        <w:tc>
          <w:tcPr>
            <w:tcW w:w="5400" w:type="dxa"/>
            <w:gridSpan w:val="4"/>
            <w:tcBorders>
              <w:top w:val="single" w:sz="4" w:space="0" w:color="auto"/>
              <w:left w:val="single" w:sz="4" w:space="0" w:color="auto"/>
              <w:bottom w:val="nil"/>
              <w:right w:val="single" w:sz="18" w:space="0" w:color="auto"/>
            </w:tcBorders>
          </w:tcPr>
          <w:p w14:paraId="00057224" w14:textId="25A9E3A6" w:rsidR="00881791" w:rsidRPr="00CD22BF" w:rsidRDefault="00881791" w:rsidP="00881791">
            <w:pPr>
              <w:pStyle w:val="Seznamsodrkami"/>
              <w:numPr>
                <w:ilvl w:val="0"/>
                <w:numId w:val="0"/>
              </w:numPr>
              <w:jc w:val="left"/>
              <w:rPr>
                <w:sz w:val="18"/>
                <w:szCs w:val="18"/>
              </w:rPr>
            </w:pPr>
            <w:r w:rsidRPr="00AD1A3E">
              <w:rPr>
                <w:sz w:val="18"/>
                <w:szCs w:val="18"/>
              </w:rPr>
              <w:t>2.   Digitální pracovní platformy poskytnou posouzení uvedené v odstavci 1 zástupcům zaměstnanců.</w:t>
            </w:r>
          </w:p>
        </w:tc>
        <w:tc>
          <w:tcPr>
            <w:tcW w:w="900" w:type="dxa"/>
            <w:tcBorders>
              <w:top w:val="single" w:sz="4" w:space="0" w:color="auto"/>
              <w:left w:val="single" w:sz="18" w:space="0" w:color="auto"/>
              <w:bottom w:val="nil"/>
              <w:right w:val="single" w:sz="4" w:space="0" w:color="auto"/>
            </w:tcBorders>
          </w:tcPr>
          <w:p w14:paraId="6BF874C4" w14:textId="3837C0CC" w:rsidR="00BA11B7" w:rsidRPr="00CD22BF" w:rsidRDefault="00BA11B7" w:rsidP="00881791">
            <w:pPr>
              <w:pStyle w:val="Nzev"/>
              <w:jc w:val="left"/>
              <w:rPr>
                <w:b w:val="0"/>
                <w:bCs w:val="0"/>
                <w:sz w:val="18"/>
                <w:szCs w:val="18"/>
              </w:rPr>
            </w:pPr>
            <w:r>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35A46B0E" w14:textId="29244DF4"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7E4DBB02" w14:textId="3B63293F"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070C2A8D" w14:textId="379B8A6B"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78C90935" w14:textId="77777777" w:rsidR="00881791" w:rsidRPr="00CD22BF" w:rsidRDefault="00881791" w:rsidP="00881791">
            <w:pPr>
              <w:pStyle w:val="Nzev"/>
              <w:jc w:val="left"/>
              <w:rPr>
                <w:b w:val="0"/>
                <w:bCs w:val="0"/>
                <w:sz w:val="18"/>
                <w:szCs w:val="18"/>
              </w:rPr>
            </w:pPr>
          </w:p>
        </w:tc>
      </w:tr>
      <w:tr w:rsidR="00881791" w:rsidRPr="00CD22BF" w14:paraId="56488E18"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250AFD21" w14:textId="018F0F81" w:rsidR="00881791" w:rsidRPr="00CD22BF" w:rsidRDefault="00881791" w:rsidP="00881791">
            <w:pPr>
              <w:pStyle w:val="Nzev"/>
              <w:jc w:val="left"/>
              <w:rPr>
                <w:b w:val="0"/>
                <w:sz w:val="18"/>
                <w:szCs w:val="18"/>
              </w:rPr>
            </w:pPr>
            <w:r>
              <w:rPr>
                <w:i/>
                <w:iCs/>
                <w:sz w:val="18"/>
                <w:szCs w:val="18"/>
              </w:rPr>
              <w:t>Článek 9 odst. 1</w:t>
            </w:r>
          </w:p>
        </w:tc>
        <w:tc>
          <w:tcPr>
            <w:tcW w:w="5400" w:type="dxa"/>
            <w:gridSpan w:val="4"/>
            <w:tcBorders>
              <w:top w:val="single" w:sz="4" w:space="0" w:color="auto"/>
              <w:left w:val="single" w:sz="4" w:space="0" w:color="auto"/>
              <w:bottom w:val="single" w:sz="4" w:space="0" w:color="auto"/>
              <w:right w:val="single" w:sz="18" w:space="0" w:color="auto"/>
            </w:tcBorders>
          </w:tcPr>
          <w:p w14:paraId="6852842E" w14:textId="77777777" w:rsidR="00881791" w:rsidRPr="00D95792" w:rsidRDefault="00881791" w:rsidP="00881791">
            <w:pPr>
              <w:shd w:val="clear" w:color="auto" w:fill="FFFFFF"/>
              <w:spacing w:before="120"/>
              <w:jc w:val="both"/>
              <w:rPr>
                <w:sz w:val="18"/>
                <w:szCs w:val="18"/>
              </w:rPr>
            </w:pPr>
            <w:r w:rsidRPr="00D95792">
              <w:rPr>
                <w:sz w:val="18"/>
                <w:szCs w:val="18"/>
              </w:rPr>
              <w:t>1.   Členské státy vyžadují, aby digitální pracovní platformy informovaly osoby vykonávající práci prostřednictvím platformy, zástupce zaměstnanců platforem a na jejich žádost i příslušné vnitrostátní orgány o používání automatizovaných monitorovacích systémů nebo automatizovaných rozhodovacích systémů.</w:t>
            </w:r>
          </w:p>
          <w:p w14:paraId="40A5BB05" w14:textId="77777777" w:rsidR="00881791" w:rsidRPr="00D95792" w:rsidRDefault="00881791" w:rsidP="00881791">
            <w:pPr>
              <w:shd w:val="clear" w:color="auto" w:fill="FFFFFF"/>
              <w:spacing w:before="120"/>
              <w:jc w:val="both"/>
              <w:rPr>
                <w:sz w:val="18"/>
                <w:szCs w:val="18"/>
              </w:rPr>
            </w:pPr>
            <w:r w:rsidRPr="00D95792">
              <w:rPr>
                <w:sz w:val="18"/>
                <w:szCs w:val="18"/>
              </w:rPr>
              <w:t>Tyto informace se vztahují na:</w:t>
            </w:r>
          </w:p>
          <w:tbl>
            <w:tblPr>
              <w:tblW w:w="5000" w:type="pct"/>
              <w:shd w:val="clear" w:color="auto" w:fill="FFFFFF"/>
              <w:tblLayout w:type="fixed"/>
              <w:tblCellMar>
                <w:left w:w="0" w:type="dxa"/>
                <w:right w:w="0" w:type="dxa"/>
              </w:tblCellMar>
              <w:tblLook w:val="04A0" w:firstRow="1" w:lastRow="0" w:firstColumn="1" w:lastColumn="0" w:noHBand="0" w:noVBand="1"/>
            </w:tblPr>
            <w:tblGrid>
              <w:gridCol w:w="82"/>
              <w:gridCol w:w="5178"/>
            </w:tblGrid>
            <w:tr w:rsidR="00881791" w:rsidRPr="00D95792" w14:paraId="50A2E7C0" w14:textId="77777777" w:rsidTr="00F26E37">
              <w:tc>
                <w:tcPr>
                  <w:tcW w:w="150" w:type="dxa"/>
                  <w:shd w:val="clear" w:color="auto" w:fill="FFFFFF"/>
                  <w:hideMark/>
                </w:tcPr>
                <w:p w14:paraId="310479BF" w14:textId="77777777" w:rsidR="00881791" w:rsidRPr="00D95792" w:rsidRDefault="00881791" w:rsidP="00881791">
                  <w:pPr>
                    <w:spacing w:before="120"/>
                    <w:jc w:val="both"/>
                    <w:rPr>
                      <w:sz w:val="18"/>
                      <w:szCs w:val="18"/>
                    </w:rPr>
                  </w:pPr>
                  <w:r w:rsidRPr="00D95792">
                    <w:rPr>
                      <w:sz w:val="18"/>
                      <w:szCs w:val="18"/>
                    </w:rPr>
                    <w:t>a)</w:t>
                  </w:r>
                </w:p>
              </w:tc>
              <w:tc>
                <w:tcPr>
                  <w:tcW w:w="10884" w:type="dxa"/>
                  <w:shd w:val="clear" w:color="auto" w:fill="FFFFFF"/>
                  <w:hideMark/>
                </w:tcPr>
                <w:p w14:paraId="13BF6071" w14:textId="77777777" w:rsidR="00881791" w:rsidRPr="00D95792" w:rsidRDefault="00881791" w:rsidP="00881791">
                  <w:pPr>
                    <w:spacing w:before="120"/>
                    <w:jc w:val="both"/>
                    <w:rPr>
                      <w:sz w:val="18"/>
                      <w:szCs w:val="18"/>
                    </w:rPr>
                  </w:pPr>
                  <w:r w:rsidRPr="00D95792">
                    <w:rPr>
                      <w:sz w:val="18"/>
                      <w:szCs w:val="18"/>
                    </w:rPr>
                    <w:t>pokud jde o automatizované monitorovací systémy:</w:t>
                  </w:r>
                </w:p>
                <w:tbl>
                  <w:tblPr>
                    <w:tblW w:w="5000" w:type="pct"/>
                    <w:tblLayout w:type="fixed"/>
                    <w:tblCellMar>
                      <w:left w:w="0" w:type="dxa"/>
                      <w:right w:w="0" w:type="dxa"/>
                    </w:tblCellMar>
                    <w:tblLook w:val="04A0" w:firstRow="1" w:lastRow="0" w:firstColumn="1" w:lastColumn="0" w:noHBand="0" w:noVBand="1"/>
                  </w:tblPr>
                  <w:tblGrid>
                    <w:gridCol w:w="110"/>
                    <w:gridCol w:w="5068"/>
                  </w:tblGrid>
                  <w:tr w:rsidR="00881791" w:rsidRPr="00D95792" w14:paraId="79FC0D6C" w14:textId="77777777" w:rsidTr="00F26E37">
                    <w:tc>
                      <w:tcPr>
                        <w:tcW w:w="210" w:type="dxa"/>
                        <w:shd w:val="clear" w:color="auto" w:fill="auto"/>
                        <w:hideMark/>
                      </w:tcPr>
                      <w:p w14:paraId="2FE3908A" w14:textId="77777777" w:rsidR="00881791" w:rsidRPr="00D95792" w:rsidRDefault="00881791" w:rsidP="00881791">
                        <w:pPr>
                          <w:spacing w:before="120"/>
                          <w:jc w:val="both"/>
                          <w:rPr>
                            <w:sz w:val="18"/>
                            <w:szCs w:val="18"/>
                          </w:rPr>
                        </w:pPr>
                        <w:r w:rsidRPr="00D95792">
                          <w:rPr>
                            <w:sz w:val="18"/>
                            <w:szCs w:val="18"/>
                          </w:rPr>
                          <w:t>i)</w:t>
                        </w:r>
                      </w:p>
                    </w:tc>
                    <w:tc>
                      <w:tcPr>
                        <w:tcW w:w="10674" w:type="dxa"/>
                        <w:shd w:val="clear" w:color="auto" w:fill="auto"/>
                        <w:hideMark/>
                      </w:tcPr>
                      <w:p w14:paraId="482CCE88" w14:textId="77777777" w:rsidR="00881791" w:rsidRPr="00D95792" w:rsidRDefault="00881791" w:rsidP="00881791">
                        <w:pPr>
                          <w:spacing w:before="120"/>
                          <w:jc w:val="both"/>
                          <w:rPr>
                            <w:sz w:val="18"/>
                            <w:szCs w:val="18"/>
                          </w:rPr>
                        </w:pPr>
                        <w:r w:rsidRPr="00D95792">
                          <w:rPr>
                            <w:sz w:val="18"/>
                            <w:szCs w:val="18"/>
                          </w:rPr>
                          <w:t>skutečnost, že se takové systémy používají nebo jsou zaváděny;</w:t>
                        </w:r>
                      </w:p>
                    </w:tc>
                  </w:tr>
                  <w:tr w:rsidR="00881791" w:rsidRPr="00D95792" w14:paraId="284EAF5D" w14:textId="77777777" w:rsidTr="00F26E37">
                    <w:tc>
                      <w:tcPr>
                        <w:tcW w:w="210" w:type="dxa"/>
                        <w:shd w:val="clear" w:color="auto" w:fill="auto"/>
                        <w:hideMark/>
                      </w:tcPr>
                      <w:p w14:paraId="559BD627" w14:textId="77777777" w:rsidR="00881791" w:rsidRPr="00D95792" w:rsidRDefault="00881791" w:rsidP="00881791">
                        <w:pPr>
                          <w:spacing w:before="120"/>
                          <w:jc w:val="both"/>
                          <w:rPr>
                            <w:sz w:val="18"/>
                            <w:szCs w:val="18"/>
                          </w:rPr>
                        </w:pPr>
                        <w:proofErr w:type="spellStart"/>
                        <w:r w:rsidRPr="00D95792">
                          <w:rPr>
                            <w:sz w:val="18"/>
                            <w:szCs w:val="18"/>
                          </w:rPr>
                          <w:t>ii</w:t>
                        </w:r>
                        <w:proofErr w:type="spellEnd"/>
                        <w:r w:rsidRPr="00D95792">
                          <w:rPr>
                            <w:sz w:val="18"/>
                            <w:szCs w:val="18"/>
                          </w:rPr>
                          <w:t>)</w:t>
                        </w:r>
                      </w:p>
                    </w:tc>
                    <w:tc>
                      <w:tcPr>
                        <w:tcW w:w="10674" w:type="dxa"/>
                        <w:shd w:val="clear" w:color="auto" w:fill="auto"/>
                        <w:hideMark/>
                      </w:tcPr>
                      <w:p w14:paraId="567381FD" w14:textId="77777777" w:rsidR="00881791" w:rsidRPr="00D95792" w:rsidRDefault="00881791" w:rsidP="00881791">
                        <w:pPr>
                          <w:spacing w:before="120"/>
                          <w:jc w:val="both"/>
                          <w:rPr>
                            <w:sz w:val="18"/>
                            <w:szCs w:val="18"/>
                          </w:rPr>
                        </w:pPr>
                        <w:r w:rsidRPr="00D95792">
                          <w:rPr>
                            <w:sz w:val="18"/>
                            <w:szCs w:val="18"/>
                          </w:rPr>
                          <w:t>kategorie dat a činností, které tyto systémy monitorují, nad nimiž vykonávají dozor nebo je hodnotí, včetně hodnocení příjemcem služby;</w:t>
                        </w:r>
                      </w:p>
                    </w:tc>
                  </w:tr>
                  <w:tr w:rsidR="00881791" w:rsidRPr="00D95792" w14:paraId="0EAD76E5" w14:textId="77777777" w:rsidTr="00F26E37">
                    <w:tc>
                      <w:tcPr>
                        <w:tcW w:w="210" w:type="dxa"/>
                        <w:shd w:val="clear" w:color="auto" w:fill="auto"/>
                        <w:hideMark/>
                      </w:tcPr>
                      <w:p w14:paraId="6DAA3E33" w14:textId="77777777" w:rsidR="00881791" w:rsidRPr="00D95792" w:rsidRDefault="00881791" w:rsidP="00881791">
                        <w:pPr>
                          <w:spacing w:before="120"/>
                          <w:jc w:val="both"/>
                          <w:rPr>
                            <w:sz w:val="18"/>
                            <w:szCs w:val="18"/>
                          </w:rPr>
                        </w:pPr>
                        <w:proofErr w:type="spellStart"/>
                        <w:r w:rsidRPr="00D95792">
                          <w:rPr>
                            <w:sz w:val="18"/>
                            <w:szCs w:val="18"/>
                          </w:rPr>
                          <w:t>iii</w:t>
                        </w:r>
                        <w:proofErr w:type="spellEnd"/>
                        <w:r w:rsidRPr="00D95792">
                          <w:rPr>
                            <w:sz w:val="18"/>
                            <w:szCs w:val="18"/>
                          </w:rPr>
                          <w:t>)</w:t>
                        </w:r>
                      </w:p>
                    </w:tc>
                    <w:tc>
                      <w:tcPr>
                        <w:tcW w:w="10674" w:type="dxa"/>
                        <w:shd w:val="clear" w:color="auto" w:fill="auto"/>
                        <w:hideMark/>
                      </w:tcPr>
                      <w:p w14:paraId="37212C4E" w14:textId="77777777" w:rsidR="00881791" w:rsidRPr="00D95792" w:rsidRDefault="00881791" w:rsidP="00881791">
                        <w:pPr>
                          <w:spacing w:before="120"/>
                          <w:jc w:val="both"/>
                          <w:rPr>
                            <w:sz w:val="18"/>
                            <w:szCs w:val="18"/>
                          </w:rPr>
                        </w:pPr>
                        <w:r>
                          <w:rPr>
                            <w:sz w:val="18"/>
                            <w:szCs w:val="18"/>
                          </w:rPr>
                          <w:t xml:space="preserve"> </w:t>
                        </w:r>
                        <w:r w:rsidRPr="00D95792">
                          <w:rPr>
                            <w:sz w:val="18"/>
                            <w:szCs w:val="18"/>
                          </w:rPr>
                          <w:t>cíl monitorování a způsob, jakým má systém toto monitorování provádět;</w:t>
                        </w:r>
                      </w:p>
                    </w:tc>
                  </w:tr>
                  <w:tr w:rsidR="00881791" w:rsidRPr="00D95792" w14:paraId="42AB191D" w14:textId="77777777" w:rsidTr="00F26E37">
                    <w:tc>
                      <w:tcPr>
                        <w:tcW w:w="210" w:type="dxa"/>
                        <w:shd w:val="clear" w:color="auto" w:fill="auto"/>
                        <w:hideMark/>
                      </w:tcPr>
                      <w:p w14:paraId="2FB6D867" w14:textId="77777777" w:rsidR="00881791" w:rsidRPr="00D95792" w:rsidRDefault="00881791" w:rsidP="00881791">
                        <w:pPr>
                          <w:spacing w:before="120"/>
                          <w:jc w:val="both"/>
                          <w:rPr>
                            <w:sz w:val="18"/>
                            <w:szCs w:val="18"/>
                          </w:rPr>
                        </w:pPr>
                        <w:proofErr w:type="spellStart"/>
                        <w:r w:rsidRPr="00D95792">
                          <w:rPr>
                            <w:sz w:val="18"/>
                            <w:szCs w:val="18"/>
                          </w:rPr>
                          <w:t>iv</w:t>
                        </w:r>
                        <w:proofErr w:type="spellEnd"/>
                        <w:r w:rsidRPr="00D95792">
                          <w:rPr>
                            <w:sz w:val="18"/>
                            <w:szCs w:val="18"/>
                          </w:rPr>
                          <w:t>)</w:t>
                        </w:r>
                      </w:p>
                    </w:tc>
                    <w:tc>
                      <w:tcPr>
                        <w:tcW w:w="10674" w:type="dxa"/>
                        <w:shd w:val="clear" w:color="auto" w:fill="auto"/>
                        <w:hideMark/>
                      </w:tcPr>
                      <w:p w14:paraId="1498BD83" w14:textId="77777777" w:rsidR="00881791" w:rsidRPr="00D95792" w:rsidRDefault="00881791" w:rsidP="00881791">
                        <w:pPr>
                          <w:spacing w:before="120"/>
                          <w:jc w:val="both"/>
                          <w:rPr>
                            <w:sz w:val="18"/>
                            <w:szCs w:val="18"/>
                          </w:rPr>
                        </w:pPr>
                        <w:r>
                          <w:rPr>
                            <w:sz w:val="18"/>
                            <w:szCs w:val="18"/>
                          </w:rPr>
                          <w:t xml:space="preserve"> </w:t>
                        </w:r>
                        <w:r w:rsidRPr="00D95792">
                          <w:rPr>
                            <w:sz w:val="18"/>
                            <w:szCs w:val="18"/>
                          </w:rPr>
                          <w:t>příjemce nebo kategorie příjemců osobních údajů zpracovávaných těmito systémy a jakýkoli přenos nebo předání těchto osobních údajů, a to i v rámci skupiny podniků;</w:t>
                        </w:r>
                      </w:p>
                    </w:tc>
                  </w:tr>
                </w:tbl>
                <w:p w14:paraId="38EF5529" w14:textId="77777777" w:rsidR="00881791" w:rsidRPr="00D95792" w:rsidRDefault="00881791" w:rsidP="00881791">
                  <w:pPr>
                    <w:rPr>
                      <w:sz w:val="18"/>
                      <w:szCs w:val="18"/>
                    </w:rPr>
                  </w:pPr>
                </w:p>
              </w:tc>
            </w:tr>
            <w:tr w:rsidR="00881791" w:rsidRPr="00D95792" w14:paraId="5D8FB3BF" w14:textId="77777777" w:rsidTr="00F26E37">
              <w:tc>
                <w:tcPr>
                  <w:tcW w:w="150" w:type="dxa"/>
                  <w:shd w:val="clear" w:color="auto" w:fill="FFFFFF"/>
                  <w:hideMark/>
                </w:tcPr>
                <w:p w14:paraId="14A19322" w14:textId="77777777" w:rsidR="00881791" w:rsidRPr="00D95792" w:rsidRDefault="00881791" w:rsidP="00881791">
                  <w:pPr>
                    <w:spacing w:before="120"/>
                    <w:jc w:val="both"/>
                    <w:rPr>
                      <w:sz w:val="18"/>
                      <w:szCs w:val="18"/>
                    </w:rPr>
                  </w:pPr>
                  <w:r w:rsidRPr="00D95792">
                    <w:rPr>
                      <w:sz w:val="18"/>
                      <w:szCs w:val="18"/>
                    </w:rPr>
                    <w:t>b)</w:t>
                  </w:r>
                </w:p>
              </w:tc>
              <w:tc>
                <w:tcPr>
                  <w:tcW w:w="10884" w:type="dxa"/>
                  <w:shd w:val="clear" w:color="auto" w:fill="FFFFFF"/>
                  <w:hideMark/>
                </w:tcPr>
                <w:p w14:paraId="159645C9" w14:textId="77777777" w:rsidR="00881791" w:rsidRPr="00D95792" w:rsidRDefault="00881791" w:rsidP="00881791">
                  <w:pPr>
                    <w:spacing w:before="120"/>
                    <w:jc w:val="both"/>
                    <w:rPr>
                      <w:sz w:val="18"/>
                      <w:szCs w:val="18"/>
                    </w:rPr>
                  </w:pPr>
                  <w:r w:rsidRPr="00D95792">
                    <w:rPr>
                      <w:sz w:val="18"/>
                      <w:szCs w:val="18"/>
                    </w:rPr>
                    <w:t>pokud jde o automatizované rozhodovací systémy:</w:t>
                  </w:r>
                </w:p>
                <w:tbl>
                  <w:tblPr>
                    <w:tblW w:w="5000" w:type="pct"/>
                    <w:tblLayout w:type="fixed"/>
                    <w:tblCellMar>
                      <w:left w:w="0" w:type="dxa"/>
                      <w:right w:w="0" w:type="dxa"/>
                    </w:tblCellMar>
                    <w:tblLook w:val="04A0" w:firstRow="1" w:lastRow="0" w:firstColumn="1" w:lastColumn="0" w:noHBand="0" w:noVBand="1"/>
                  </w:tblPr>
                  <w:tblGrid>
                    <w:gridCol w:w="110"/>
                    <w:gridCol w:w="5068"/>
                  </w:tblGrid>
                  <w:tr w:rsidR="00881791" w:rsidRPr="00D95792" w14:paraId="30F91D0B" w14:textId="77777777" w:rsidTr="00F26E37">
                    <w:tc>
                      <w:tcPr>
                        <w:tcW w:w="210" w:type="dxa"/>
                        <w:shd w:val="clear" w:color="auto" w:fill="auto"/>
                        <w:hideMark/>
                      </w:tcPr>
                      <w:p w14:paraId="40FFFFF8" w14:textId="77777777" w:rsidR="00881791" w:rsidRPr="00D95792" w:rsidRDefault="00881791" w:rsidP="00881791">
                        <w:pPr>
                          <w:spacing w:before="120"/>
                          <w:jc w:val="both"/>
                          <w:rPr>
                            <w:sz w:val="18"/>
                            <w:szCs w:val="18"/>
                          </w:rPr>
                        </w:pPr>
                        <w:r w:rsidRPr="00D95792">
                          <w:rPr>
                            <w:sz w:val="18"/>
                            <w:szCs w:val="18"/>
                          </w:rPr>
                          <w:t>i)</w:t>
                        </w:r>
                      </w:p>
                    </w:tc>
                    <w:tc>
                      <w:tcPr>
                        <w:tcW w:w="10674" w:type="dxa"/>
                        <w:shd w:val="clear" w:color="auto" w:fill="auto"/>
                        <w:hideMark/>
                      </w:tcPr>
                      <w:p w14:paraId="380B9FAA" w14:textId="77777777" w:rsidR="00881791" w:rsidRPr="00D95792" w:rsidRDefault="00881791" w:rsidP="00881791">
                        <w:pPr>
                          <w:spacing w:before="120"/>
                          <w:jc w:val="both"/>
                          <w:rPr>
                            <w:sz w:val="18"/>
                            <w:szCs w:val="18"/>
                          </w:rPr>
                        </w:pPr>
                        <w:r w:rsidRPr="00D95792">
                          <w:rPr>
                            <w:sz w:val="18"/>
                            <w:szCs w:val="18"/>
                          </w:rPr>
                          <w:t>skutečnost, že se takové systémy používají nebo jsou zaváděny;</w:t>
                        </w:r>
                      </w:p>
                    </w:tc>
                  </w:tr>
                  <w:tr w:rsidR="00881791" w:rsidRPr="00D95792" w14:paraId="4C702607" w14:textId="77777777" w:rsidTr="00F26E37">
                    <w:tc>
                      <w:tcPr>
                        <w:tcW w:w="210" w:type="dxa"/>
                        <w:shd w:val="clear" w:color="auto" w:fill="auto"/>
                        <w:hideMark/>
                      </w:tcPr>
                      <w:p w14:paraId="5FDBF221" w14:textId="77777777" w:rsidR="00881791" w:rsidRPr="00D95792" w:rsidRDefault="00881791" w:rsidP="00881791">
                        <w:pPr>
                          <w:spacing w:before="120"/>
                          <w:jc w:val="both"/>
                          <w:rPr>
                            <w:sz w:val="18"/>
                            <w:szCs w:val="18"/>
                          </w:rPr>
                        </w:pPr>
                        <w:proofErr w:type="spellStart"/>
                        <w:r w:rsidRPr="00D95792">
                          <w:rPr>
                            <w:sz w:val="18"/>
                            <w:szCs w:val="18"/>
                          </w:rPr>
                          <w:t>ii</w:t>
                        </w:r>
                        <w:proofErr w:type="spellEnd"/>
                        <w:r w:rsidRPr="00D95792">
                          <w:rPr>
                            <w:sz w:val="18"/>
                            <w:szCs w:val="18"/>
                          </w:rPr>
                          <w:t>)</w:t>
                        </w:r>
                      </w:p>
                    </w:tc>
                    <w:tc>
                      <w:tcPr>
                        <w:tcW w:w="10674" w:type="dxa"/>
                        <w:shd w:val="clear" w:color="auto" w:fill="auto"/>
                        <w:hideMark/>
                      </w:tcPr>
                      <w:p w14:paraId="13E4D29A" w14:textId="77777777" w:rsidR="00881791" w:rsidRPr="00D95792" w:rsidRDefault="00881791" w:rsidP="00881791">
                        <w:pPr>
                          <w:spacing w:before="120"/>
                          <w:jc w:val="both"/>
                          <w:rPr>
                            <w:sz w:val="18"/>
                            <w:szCs w:val="18"/>
                          </w:rPr>
                        </w:pPr>
                        <w:r w:rsidRPr="00D95792">
                          <w:rPr>
                            <w:sz w:val="18"/>
                            <w:szCs w:val="18"/>
                          </w:rPr>
                          <w:t>kategorie rozhodnutí, která jsou těmito systémy přijímána nebo podporována;</w:t>
                        </w:r>
                      </w:p>
                    </w:tc>
                  </w:tr>
                  <w:tr w:rsidR="00881791" w:rsidRPr="00D95792" w14:paraId="58F81A78" w14:textId="77777777" w:rsidTr="00F26E37">
                    <w:tc>
                      <w:tcPr>
                        <w:tcW w:w="210" w:type="dxa"/>
                        <w:shd w:val="clear" w:color="auto" w:fill="auto"/>
                        <w:hideMark/>
                      </w:tcPr>
                      <w:p w14:paraId="056FAA58" w14:textId="77777777" w:rsidR="00881791" w:rsidRPr="00D95792" w:rsidRDefault="00881791" w:rsidP="00881791">
                        <w:pPr>
                          <w:spacing w:before="120"/>
                          <w:jc w:val="both"/>
                          <w:rPr>
                            <w:sz w:val="18"/>
                            <w:szCs w:val="18"/>
                          </w:rPr>
                        </w:pPr>
                        <w:proofErr w:type="spellStart"/>
                        <w:r w:rsidRPr="00D95792">
                          <w:rPr>
                            <w:sz w:val="18"/>
                            <w:szCs w:val="18"/>
                          </w:rPr>
                          <w:t>iii</w:t>
                        </w:r>
                        <w:proofErr w:type="spellEnd"/>
                        <w:r w:rsidRPr="00D95792">
                          <w:rPr>
                            <w:sz w:val="18"/>
                            <w:szCs w:val="18"/>
                          </w:rPr>
                          <w:t>)</w:t>
                        </w:r>
                      </w:p>
                    </w:tc>
                    <w:tc>
                      <w:tcPr>
                        <w:tcW w:w="10674" w:type="dxa"/>
                        <w:shd w:val="clear" w:color="auto" w:fill="auto"/>
                        <w:hideMark/>
                      </w:tcPr>
                      <w:p w14:paraId="27E6B69B" w14:textId="77777777" w:rsidR="00881791" w:rsidRPr="00D95792" w:rsidRDefault="00881791" w:rsidP="00881791">
                        <w:pPr>
                          <w:spacing w:before="120"/>
                          <w:jc w:val="both"/>
                          <w:rPr>
                            <w:sz w:val="18"/>
                            <w:szCs w:val="18"/>
                          </w:rPr>
                        </w:pPr>
                        <w:r>
                          <w:rPr>
                            <w:sz w:val="18"/>
                            <w:szCs w:val="18"/>
                          </w:rPr>
                          <w:t xml:space="preserve"> </w:t>
                        </w:r>
                        <w:r w:rsidRPr="00D95792">
                          <w:rPr>
                            <w:sz w:val="18"/>
                            <w:szCs w:val="18"/>
                          </w:rPr>
                          <w:t xml:space="preserve">kategorie údajů a hlavní parametry, které tyto systémy zohledňují, a relativní význam uvedených hlavních parametrů při automatizovaném rozhodování, včetně způsobu, jakým jsou uvedená </w:t>
                        </w:r>
                        <w:r w:rsidRPr="00D95792">
                          <w:rPr>
                            <w:sz w:val="18"/>
                            <w:szCs w:val="18"/>
                          </w:rPr>
                          <w:lastRenderedPageBreak/>
                          <w:t>rozhodnutí ovlivňována osobními údaji nebo chováním osoby vykonávající práci prostřednictvím platformy;</w:t>
                        </w:r>
                      </w:p>
                    </w:tc>
                  </w:tr>
                  <w:tr w:rsidR="00881791" w:rsidRPr="00D95792" w14:paraId="0552E646" w14:textId="77777777" w:rsidTr="00F26E37">
                    <w:tc>
                      <w:tcPr>
                        <w:tcW w:w="210" w:type="dxa"/>
                        <w:shd w:val="clear" w:color="auto" w:fill="auto"/>
                        <w:hideMark/>
                      </w:tcPr>
                      <w:p w14:paraId="411C5658" w14:textId="77777777" w:rsidR="00881791" w:rsidRPr="00D95792" w:rsidRDefault="00881791" w:rsidP="00881791">
                        <w:pPr>
                          <w:spacing w:before="120"/>
                          <w:jc w:val="both"/>
                          <w:rPr>
                            <w:sz w:val="18"/>
                            <w:szCs w:val="18"/>
                          </w:rPr>
                        </w:pPr>
                        <w:proofErr w:type="spellStart"/>
                        <w:r w:rsidRPr="00D95792">
                          <w:rPr>
                            <w:sz w:val="18"/>
                            <w:szCs w:val="18"/>
                          </w:rPr>
                          <w:lastRenderedPageBreak/>
                          <w:t>iv</w:t>
                        </w:r>
                        <w:proofErr w:type="spellEnd"/>
                        <w:r w:rsidRPr="00D95792">
                          <w:rPr>
                            <w:sz w:val="18"/>
                            <w:szCs w:val="18"/>
                          </w:rPr>
                          <w:t>)</w:t>
                        </w:r>
                      </w:p>
                    </w:tc>
                    <w:tc>
                      <w:tcPr>
                        <w:tcW w:w="10674" w:type="dxa"/>
                        <w:shd w:val="clear" w:color="auto" w:fill="auto"/>
                        <w:hideMark/>
                      </w:tcPr>
                      <w:p w14:paraId="77294542" w14:textId="77777777" w:rsidR="00881791" w:rsidRPr="00D95792" w:rsidRDefault="00881791" w:rsidP="00881791">
                        <w:pPr>
                          <w:spacing w:before="120"/>
                          <w:jc w:val="both"/>
                          <w:rPr>
                            <w:sz w:val="18"/>
                            <w:szCs w:val="18"/>
                          </w:rPr>
                        </w:pPr>
                        <w:r>
                          <w:rPr>
                            <w:sz w:val="18"/>
                            <w:szCs w:val="18"/>
                          </w:rPr>
                          <w:t xml:space="preserve"> </w:t>
                        </w:r>
                        <w:r w:rsidRPr="00D95792">
                          <w:rPr>
                            <w:sz w:val="18"/>
                            <w:szCs w:val="18"/>
                          </w:rPr>
                          <w:t>důvody pro rozhodnutí omezit, pozastavit nebo zrušit osobě vykonávající práci prostřednictvím platformy účet nebo odmítnout poskytnout jí platbu za jí vykonanou práci, jakož i pro rozhodnutí ohledně jejího smluvního statusu nebo jakéhokoli rozhodnutí s rovnocenným nebo nepříznivým účinkem.</w:t>
                        </w:r>
                      </w:p>
                    </w:tc>
                  </w:tr>
                </w:tbl>
                <w:p w14:paraId="5858B11E" w14:textId="77777777" w:rsidR="00881791" w:rsidRPr="00D95792" w:rsidRDefault="00881791" w:rsidP="00881791">
                  <w:pPr>
                    <w:rPr>
                      <w:sz w:val="18"/>
                      <w:szCs w:val="18"/>
                    </w:rPr>
                  </w:pPr>
                </w:p>
              </w:tc>
            </w:tr>
            <w:tr w:rsidR="00881791" w:rsidRPr="00D95792" w14:paraId="42FCB636" w14:textId="77777777" w:rsidTr="00F26E37">
              <w:tc>
                <w:tcPr>
                  <w:tcW w:w="150" w:type="dxa"/>
                  <w:shd w:val="clear" w:color="auto" w:fill="FFFFFF"/>
                  <w:hideMark/>
                </w:tcPr>
                <w:p w14:paraId="6CEF9D25" w14:textId="77777777" w:rsidR="00881791" w:rsidRPr="00D95792" w:rsidRDefault="00881791" w:rsidP="00881791">
                  <w:pPr>
                    <w:spacing w:before="120"/>
                    <w:jc w:val="both"/>
                    <w:rPr>
                      <w:sz w:val="18"/>
                      <w:szCs w:val="18"/>
                    </w:rPr>
                  </w:pPr>
                  <w:r w:rsidRPr="00D95792">
                    <w:rPr>
                      <w:sz w:val="18"/>
                      <w:szCs w:val="18"/>
                    </w:rPr>
                    <w:lastRenderedPageBreak/>
                    <w:t>c)</w:t>
                  </w:r>
                </w:p>
              </w:tc>
              <w:tc>
                <w:tcPr>
                  <w:tcW w:w="10884" w:type="dxa"/>
                  <w:shd w:val="clear" w:color="auto" w:fill="FFFFFF"/>
                  <w:hideMark/>
                </w:tcPr>
                <w:p w14:paraId="3F6C90D3" w14:textId="77777777" w:rsidR="00881791" w:rsidRPr="00D95792" w:rsidRDefault="00881791" w:rsidP="00881791">
                  <w:pPr>
                    <w:spacing w:before="120"/>
                    <w:jc w:val="both"/>
                    <w:rPr>
                      <w:sz w:val="18"/>
                      <w:szCs w:val="18"/>
                    </w:rPr>
                  </w:pPr>
                  <w:r w:rsidRPr="00D95792">
                    <w:rPr>
                      <w:sz w:val="18"/>
                      <w:szCs w:val="18"/>
                    </w:rPr>
                    <w:t>všechny kategorie rozhodnutí přijímaných nebo podporovaných automatizovanými systémy, která se jakýmkoli způsobem dotýkají osob vykonávajících práci prostřednictvím platformy.;</w:t>
                  </w:r>
                </w:p>
              </w:tc>
            </w:tr>
          </w:tbl>
          <w:p w14:paraId="319D9476" w14:textId="77777777" w:rsidR="00881791" w:rsidRPr="00CD22BF" w:rsidRDefault="00881791" w:rsidP="00881791">
            <w:pPr>
              <w:pStyle w:val="Seznamsodrkami"/>
              <w:numPr>
                <w:ilvl w:val="0"/>
                <w:numId w:val="0"/>
              </w:numPr>
              <w:jc w:val="left"/>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0555328F" w14:textId="0D032099" w:rsidR="00881791" w:rsidRPr="00CD22BF" w:rsidRDefault="000C78EC" w:rsidP="00881791">
            <w:pPr>
              <w:pStyle w:val="Nzev"/>
              <w:jc w:val="left"/>
              <w:rPr>
                <w:b w:val="0"/>
                <w:bCs w:val="0"/>
                <w:sz w:val="18"/>
                <w:szCs w:val="18"/>
              </w:rPr>
            </w:pPr>
            <w:r w:rsidRPr="000C78EC">
              <w:rPr>
                <w:b w:val="0"/>
                <w:bCs w:val="0"/>
                <w:sz w:val="18"/>
                <w:szCs w:val="18"/>
              </w:rPr>
              <w:lastRenderedPageBreak/>
              <w:t>12544</w:t>
            </w:r>
          </w:p>
        </w:tc>
        <w:tc>
          <w:tcPr>
            <w:tcW w:w="1080" w:type="dxa"/>
            <w:tcBorders>
              <w:top w:val="single" w:sz="4" w:space="0" w:color="auto"/>
              <w:left w:val="single" w:sz="4" w:space="0" w:color="auto"/>
              <w:bottom w:val="single" w:sz="4" w:space="0" w:color="auto"/>
              <w:right w:val="single" w:sz="4" w:space="0" w:color="auto"/>
            </w:tcBorders>
          </w:tcPr>
          <w:p w14:paraId="30815A90" w14:textId="431B6BE7"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D7C0C25" w14:textId="5B00A734"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AEACC5F" w14:textId="03EB966A"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2CAF25C4" w14:textId="77777777" w:rsidR="00881791" w:rsidRPr="00CD22BF" w:rsidRDefault="00881791" w:rsidP="00881791">
            <w:pPr>
              <w:pStyle w:val="Nzev"/>
              <w:jc w:val="left"/>
              <w:rPr>
                <w:b w:val="0"/>
                <w:bCs w:val="0"/>
                <w:sz w:val="18"/>
                <w:szCs w:val="18"/>
              </w:rPr>
            </w:pPr>
          </w:p>
        </w:tc>
      </w:tr>
      <w:tr w:rsidR="00881791" w:rsidRPr="00CD22BF" w14:paraId="5790B9BE"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06841240" w14:textId="73E6FAFF" w:rsidR="00881791" w:rsidRPr="00CD22BF" w:rsidRDefault="00881791" w:rsidP="00881791">
            <w:pPr>
              <w:pStyle w:val="Nzev"/>
              <w:jc w:val="left"/>
              <w:rPr>
                <w:b w:val="0"/>
                <w:sz w:val="18"/>
                <w:szCs w:val="18"/>
              </w:rPr>
            </w:pPr>
            <w:r w:rsidRPr="00CF2ED1">
              <w:rPr>
                <w:i/>
                <w:iCs/>
                <w:sz w:val="18"/>
                <w:szCs w:val="18"/>
              </w:rPr>
              <w:t>Článek 9 odst.</w:t>
            </w:r>
            <w:r>
              <w:rPr>
                <w:i/>
                <w:iCs/>
                <w:sz w:val="18"/>
                <w:szCs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13BCE058" w14:textId="7F38107A" w:rsidR="00881791" w:rsidRPr="00CD22BF" w:rsidRDefault="00881791" w:rsidP="00881791">
            <w:pPr>
              <w:spacing w:before="75" w:after="75"/>
              <w:ind w:right="225"/>
              <w:rPr>
                <w:sz w:val="18"/>
                <w:szCs w:val="18"/>
              </w:rPr>
            </w:pPr>
            <w:r w:rsidRPr="00D95792">
              <w:rPr>
                <w:sz w:val="18"/>
                <w:szCs w:val="18"/>
              </w:rPr>
              <w:t>2.   Digitální pracovní platformy poskytnou informace uvedené v odstavci 1 ve formě písemného dokumentu, který může být v elektronické podobě. Informace musí být předloženy v transparentní, srozumitelné a snadno přístupné formě za použití jasných a jednoduchých jazykových prostředků.</w:t>
            </w:r>
          </w:p>
        </w:tc>
        <w:tc>
          <w:tcPr>
            <w:tcW w:w="900" w:type="dxa"/>
            <w:tcBorders>
              <w:top w:val="single" w:sz="4" w:space="0" w:color="auto"/>
              <w:left w:val="single" w:sz="18" w:space="0" w:color="auto"/>
              <w:bottom w:val="single" w:sz="4" w:space="0" w:color="auto"/>
              <w:right w:val="single" w:sz="4" w:space="0" w:color="auto"/>
            </w:tcBorders>
          </w:tcPr>
          <w:p w14:paraId="4FF74132" w14:textId="34D70A33"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5B8D01F7" w14:textId="4F36AE7E"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EB736BF"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5BBFFB2" w14:textId="7E94C1FD"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84D465A" w14:textId="77777777" w:rsidR="00881791" w:rsidRPr="00CD22BF" w:rsidRDefault="00881791" w:rsidP="00881791">
            <w:pPr>
              <w:pStyle w:val="Nzev"/>
              <w:jc w:val="left"/>
              <w:rPr>
                <w:b w:val="0"/>
                <w:bCs w:val="0"/>
                <w:sz w:val="18"/>
                <w:szCs w:val="18"/>
              </w:rPr>
            </w:pPr>
          </w:p>
        </w:tc>
      </w:tr>
      <w:tr w:rsidR="00881791" w:rsidRPr="00CD22BF" w14:paraId="69520E23"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6632A010" w14:textId="24DD24AA" w:rsidR="00881791" w:rsidRPr="00CD22BF" w:rsidRDefault="00881791" w:rsidP="00881791">
            <w:pPr>
              <w:pStyle w:val="Nzev"/>
              <w:jc w:val="left"/>
              <w:rPr>
                <w:b w:val="0"/>
                <w:sz w:val="18"/>
                <w:szCs w:val="18"/>
              </w:rPr>
            </w:pPr>
            <w:r w:rsidRPr="00CF2ED1">
              <w:rPr>
                <w:i/>
                <w:iCs/>
                <w:sz w:val="18"/>
                <w:szCs w:val="18"/>
              </w:rPr>
              <w:t>Článek 9 odst.</w:t>
            </w:r>
            <w:r>
              <w:rPr>
                <w:i/>
                <w:iCs/>
                <w:sz w:val="18"/>
                <w:szCs w:val="18"/>
              </w:rPr>
              <w:t xml:space="preserve"> 3</w:t>
            </w:r>
          </w:p>
        </w:tc>
        <w:tc>
          <w:tcPr>
            <w:tcW w:w="5400" w:type="dxa"/>
            <w:gridSpan w:val="4"/>
            <w:tcBorders>
              <w:top w:val="single" w:sz="4" w:space="0" w:color="auto"/>
              <w:left w:val="single" w:sz="4" w:space="0" w:color="auto"/>
              <w:bottom w:val="single" w:sz="4" w:space="0" w:color="auto"/>
              <w:right w:val="single" w:sz="18" w:space="0" w:color="auto"/>
            </w:tcBorders>
          </w:tcPr>
          <w:p w14:paraId="52D4497A" w14:textId="77777777" w:rsidR="00881791" w:rsidRPr="00D95792" w:rsidRDefault="00881791" w:rsidP="00881791">
            <w:pPr>
              <w:shd w:val="clear" w:color="auto" w:fill="FFFFFF"/>
              <w:spacing w:before="120"/>
              <w:jc w:val="both"/>
              <w:rPr>
                <w:sz w:val="18"/>
                <w:szCs w:val="18"/>
              </w:rPr>
            </w:pPr>
            <w:r w:rsidRPr="00D95792">
              <w:rPr>
                <w:sz w:val="18"/>
                <w:szCs w:val="18"/>
              </w:rPr>
              <w:t>3.   Digitální pracovní platformy poskytnou osobám vykonávajícím práci prostřednictvím platformy ve stručné formě informace uvedené v odstavci 1, pokud jde o systémy a jejich prvky, které je přímo ovlivňují, v příslušných případech včetně jejich pracovních podmínek:</w:t>
            </w:r>
          </w:p>
          <w:tbl>
            <w:tblPr>
              <w:tblW w:w="5000" w:type="pct"/>
              <w:shd w:val="clear" w:color="auto" w:fill="FFFFFF"/>
              <w:tblLayout w:type="fixed"/>
              <w:tblCellMar>
                <w:left w:w="0" w:type="dxa"/>
                <w:right w:w="0" w:type="dxa"/>
              </w:tblCellMar>
              <w:tblLook w:val="04A0" w:firstRow="1" w:lastRow="0" w:firstColumn="1" w:lastColumn="0" w:noHBand="0" w:noVBand="1"/>
            </w:tblPr>
            <w:tblGrid>
              <w:gridCol w:w="103"/>
              <w:gridCol w:w="5157"/>
            </w:tblGrid>
            <w:tr w:rsidR="00881791" w:rsidRPr="00D95792" w14:paraId="4687D814" w14:textId="77777777" w:rsidTr="00F26E37">
              <w:tc>
                <w:tcPr>
                  <w:tcW w:w="194" w:type="dxa"/>
                  <w:shd w:val="clear" w:color="auto" w:fill="FFFFFF"/>
                  <w:hideMark/>
                </w:tcPr>
                <w:p w14:paraId="35139E3E" w14:textId="77777777" w:rsidR="00881791" w:rsidRPr="00D95792" w:rsidRDefault="00881791" w:rsidP="00881791">
                  <w:pPr>
                    <w:spacing w:before="120"/>
                    <w:jc w:val="both"/>
                    <w:rPr>
                      <w:sz w:val="18"/>
                      <w:szCs w:val="18"/>
                    </w:rPr>
                  </w:pPr>
                  <w:r w:rsidRPr="00D95792">
                    <w:rPr>
                      <w:sz w:val="18"/>
                      <w:szCs w:val="18"/>
                    </w:rPr>
                    <w:t>a)</w:t>
                  </w:r>
                </w:p>
              </w:tc>
              <w:tc>
                <w:tcPr>
                  <w:tcW w:w="10840" w:type="dxa"/>
                  <w:shd w:val="clear" w:color="auto" w:fill="FFFFFF"/>
                  <w:hideMark/>
                </w:tcPr>
                <w:p w14:paraId="4CAA90F5" w14:textId="77777777" w:rsidR="00881791" w:rsidRPr="00D95792" w:rsidRDefault="00881791" w:rsidP="00881791">
                  <w:pPr>
                    <w:spacing w:before="120"/>
                    <w:jc w:val="both"/>
                    <w:rPr>
                      <w:sz w:val="18"/>
                      <w:szCs w:val="18"/>
                    </w:rPr>
                  </w:pPr>
                  <w:r w:rsidRPr="00D95792">
                    <w:rPr>
                      <w:sz w:val="18"/>
                      <w:szCs w:val="18"/>
                    </w:rPr>
                    <w:t>nejpozději v první pracovní den;</w:t>
                  </w:r>
                </w:p>
              </w:tc>
            </w:tr>
            <w:tr w:rsidR="00881791" w:rsidRPr="00D95792" w14:paraId="4EA4B818" w14:textId="77777777" w:rsidTr="00F26E37">
              <w:tc>
                <w:tcPr>
                  <w:tcW w:w="194" w:type="dxa"/>
                  <w:shd w:val="clear" w:color="auto" w:fill="FFFFFF"/>
                  <w:hideMark/>
                </w:tcPr>
                <w:p w14:paraId="64793F45" w14:textId="77777777" w:rsidR="00881791" w:rsidRPr="00D95792" w:rsidRDefault="00881791" w:rsidP="00881791">
                  <w:pPr>
                    <w:spacing w:before="120"/>
                    <w:jc w:val="both"/>
                    <w:rPr>
                      <w:sz w:val="18"/>
                      <w:szCs w:val="18"/>
                    </w:rPr>
                  </w:pPr>
                  <w:r w:rsidRPr="00D95792">
                    <w:rPr>
                      <w:sz w:val="18"/>
                      <w:szCs w:val="18"/>
                    </w:rPr>
                    <w:t>b)</w:t>
                  </w:r>
                </w:p>
              </w:tc>
              <w:tc>
                <w:tcPr>
                  <w:tcW w:w="10840" w:type="dxa"/>
                  <w:shd w:val="clear" w:color="auto" w:fill="FFFFFF"/>
                  <w:hideMark/>
                </w:tcPr>
                <w:p w14:paraId="1A7D2943" w14:textId="77777777" w:rsidR="00881791" w:rsidRPr="00D95792" w:rsidRDefault="00881791" w:rsidP="00881791">
                  <w:pPr>
                    <w:spacing w:before="120"/>
                    <w:jc w:val="both"/>
                    <w:rPr>
                      <w:sz w:val="18"/>
                      <w:szCs w:val="18"/>
                    </w:rPr>
                  </w:pPr>
                  <w:r>
                    <w:rPr>
                      <w:sz w:val="18"/>
                      <w:szCs w:val="18"/>
                    </w:rPr>
                    <w:t xml:space="preserve"> </w:t>
                  </w:r>
                  <w:r w:rsidRPr="00D95792">
                    <w:rPr>
                      <w:sz w:val="18"/>
                      <w:szCs w:val="18"/>
                    </w:rPr>
                    <w:t>před zavedením změn ovlivňujících pracovní podmínky, organizaci práce nebo monitorování pracovního výkonu; a</w:t>
                  </w:r>
                </w:p>
              </w:tc>
            </w:tr>
            <w:tr w:rsidR="00881791" w:rsidRPr="00D95792" w14:paraId="2583AB45" w14:textId="77777777" w:rsidTr="00F26E37">
              <w:tc>
                <w:tcPr>
                  <w:tcW w:w="194" w:type="dxa"/>
                  <w:shd w:val="clear" w:color="auto" w:fill="FFFFFF"/>
                  <w:hideMark/>
                </w:tcPr>
                <w:p w14:paraId="203758DF" w14:textId="77777777" w:rsidR="00881791" w:rsidRPr="00D95792" w:rsidRDefault="00881791" w:rsidP="00881791">
                  <w:pPr>
                    <w:spacing w:before="120"/>
                    <w:jc w:val="both"/>
                    <w:rPr>
                      <w:sz w:val="18"/>
                      <w:szCs w:val="18"/>
                    </w:rPr>
                  </w:pPr>
                  <w:r w:rsidRPr="00D95792">
                    <w:rPr>
                      <w:sz w:val="18"/>
                      <w:szCs w:val="18"/>
                    </w:rPr>
                    <w:t>c)</w:t>
                  </w:r>
                </w:p>
              </w:tc>
              <w:tc>
                <w:tcPr>
                  <w:tcW w:w="10840" w:type="dxa"/>
                  <w:shd w:val="clear" w:color="auto" w:fill="FFFFFF"/>
                  <w:hideMark/>
                </w:tcPr>
                <w:p w14:paraId="065928EC" w14:textId="77777777" w:rsidR="00881791" w:rsidRPr="00D95792" w:rsidRDefault="00881791" w:rsidP="00881791">
                  <w:pPr>
                    <w:spacing w:before="120"/>
                    <w:jc w:val="both"/>
                    <w:rPr>
                      <w:sz w:val="18"/>
                      <w:szCs w:val="18"/>
                    </w:rPr>
                  </w:pPr>
                  <w:r>
                    <w:rPr>
                      <w:sz w:val="18"/>
                      <w:szCs w:val="18"/>
                    </w:rPr>
                    <w:t xml:space="preserve"> </w:t>
                  </w:r>
                  <w:r w:rsidRPr="00D95792">
                    <w:rPr>
                      <w:sz w:val="18"/>
                      <w:szCs w:val="18"/>
                    </w:rPr>
                    <w:t>kdykoli na jejich žádost.</w:t>
                  </w:r>
                </w:p>
              </w:tc>
            </w:tr>
          </w:tbl>
          <w:p w14:paraId="3389FD14" w14:textId="474E3F1F" w:rsidR="00881791" w:rsidRPr="00CD22BF" w:rsidRDefault="00881791" w:rsidP="00881791">
            <w:pPr>
              <w:rPr>
                <w:noProof/>
                <w:sz w:val="18"/>
                <w:szCs w:val="18"/>
              </w:rPr>
            </w:pPr>
            <w:r w:rsidRPr="00D95792">
              <w:rPr>
                <w:sz w:val="18"/>
                <w:szCs w:val="18"/>
              </w:rPr>
              <w:t>Na žádost osob vykonávajících práci prostřednictvím platformy jim digitální pracovní platformy rovněž poskytnou v komplexní a podrobné formě informace uvedené v odstavci 1, pokud jde o všechny relevantní systémy a jejich funkce.</w:t>
            </w:r>
          </w:p>
        </w:tc>
        <w:tc>
          <w:tcPr>
            <w:tcW w:w="900" w:type="dxa"/>
            <w:tcBorders>
              <w:top w:val="single" w:sz="4" w:space="0" w:color="auto"/>
              <w:left w:val="single" w:sz="18" w:space="0" w:color="auto"/>
              <w:bottom w:val="single" w:sz="4" w:space="0" w:color="auto"/>
              <w:right w:val="single" w:sz="4" w:space="0" w:color="auto"/>
            </w:tcBorders>
          </w:tcPr>
          <w:p w14:paraId="4FBEBC69" w14:textId="6D5DAB19"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634EE14F" w14:textId="20E6FBBC"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D9866C6"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AAB6FBB" w14:textId="681A5AA1"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DEA1C73" w14:textId="77777777" w:rsidR="00881791" w:rsidRPr="00CD22BF" w:rsidRDefault="00881791" w:rsidP="00881791">
            <w:pPr>
              <w:pStyle w:val="Nzev"/>
              <w:jc w:val="left"/>
              <w:rPr>
                <w:b w:val="0"/>
                <w:bCs w:val="0"/>
                <w:sz w:val="18"/>
                <w:szCs w:val="18"/>
              </w:rPr>
            </w:pPr>
          </w:p>
        </w:tc>
      </w:tr>
      <w:tr w:rsidR="00881791" w:rsidRPr="00CD22BF" w14:paraId="6DB15416"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0BF554EC" w14:textId="1FD865ED" w:rsidR="00881791" w:rsidRPr="00CD22BF" w:rsidRDefault="00881791" w:rsidP="00881791">
            <w:pPr>
              <w:pStyle w:val="Nzev"/>
              <w:jc w:val="left"/>
              <w:rPr>
                <w:b w:val="0"/>
                <w:sz w:val="18"/>
                <w:szCs w:val="18"/>
              </w:rPr>
            </w:pPr>
            <w:r w:rsidRPr="00CF2ED1">
              <w:rPr>
                <w:i/>
                <w:iCs/>
                <w:sz w:val="18"/>
                <w:szCs w:val="18"/>
              </w:rPr>
              <w:t>Článek 9 odst.</w:t>
            </w:r>
            <w:r>
              <w:rPr>
                <w:i/>
                <w:iCs/>
                <w:sz w:val="18"/>
                <w:szCs w:val="18"/>
              </w:rPr>
              <w:t xml:space="preserve"> 4</w:t>
            </w:r>
          </w:p>
        </w:tc>
        <w:tc>
          <w:tcPr>
            <w:tcW w:w="5400" w:type="dxa"/>
            <w:gridSpan w:val="4"/>
            <w:tcBorders>
              <w:top w:val="single" w:sz="4" w:space="0" w:color="auto"/>
              <w:left w:val="single" w:sz="4" w:space="0" w:color="auto"/>
              <w:bottom w:val="single" w:sz="4" w:space="0" w:color="auto"/>
              <w:right w:val="single" w:sz="18" w:space="0" w:color="auto"/>
            </w:tcBorders>
          </w:tcPr>
          <w:p w14:paraId="4BCAEA85" w14:textId="77777777" w:rsidR="00881791" w:rsidRPr="006C4A28" w:rsidRDefault="00881791" w:rsidP="00881791">
            <w:pPr>
              <w:shd w:val="clear" w:color="auto" w:fill="FFFFFF"/>
              <w:spacing w:before="120"/>
              <w:jc w:val="both"/>
              <w:rPr>
                <w:sz w:val="18"/>
                <w:szCs w:val="18"/>
              </w:rPr>
            </w:pPr>
            <w:r w:rsidRPr="006C4A28">
              <w:rPr>
                <w:sz w:val="18"/>
                <w:szCs w:val="18"/>
              </w:rPr>
              <w:t>4.   Digitální pracovní platformy poskytnou zástupcům zaměstnanců v komplexní a podrobné formě informace uvedené v odstavci 1, pokud jde o všechny relevantní systémy a jejich funkce. Tyto informace poskytnou:</w:t>
            </w:r>
          </w:p>
          <w:tbl>
            <w:tblPr>
              <w:tblW w:w="5000" w:type="pct"/>
              <w:shd w:val="clear" w:color="auto" w:fill="FFFFFF"/>
              <w:tblLayout w:type="fixed"/>
              <w:tblCellMar>
                <w:left w:w="0" w:type="dxa"/>
                <w:right w:w="0" w:type="dxa"/>
              </w:tblCellMar>
              <w:tblLook w:val="04A0" w:firstRow="1" w:lastRow="0" w:firstColumn="1" w:lastColumn="0" w:noHBand="0" w:noVBand="1"/>
            </w:tblPr>
            <w:tblGrid>
              <w:gridCol w:w="103"/>
              <w:gridCol w:w="5157"/>
            </w:tblGrid>
            <w:tr w:rsidR="00881791" w:rsidRPr="006C4A28" w14:paraId="41BFC3BE" w14:textId="77777777" w:rsidTr="00F26E37">
              <w:tc>
                <w:tcPr>
                  <w:tcW w:w="194" w:type="dxa"/>
                  <w:shd w:val="clear" w:color="auto" w:fill="FFFFFF"/>
                  <w:hideMark/>
                </w:tcPr>
                <w:p w14:paraId="4293DDB6" w14:textId="77777777" w:rsidR="00881791" w:rsidRPr="006C4A28" w:rsidRDefault="00881791" w:rsidP="00881791">
                  <w:pPr>
                    <w:spacing w:before="120"/>
                    <w:jc w:val="both"/>
                    <w:rPr>
                      <w:sz w:val="18"/>
                      <w:szCs w:val="18"/>
                    </w:rPr>
                  </w:pPr>
                  <w:r w:rsidRPr="006C4A28">
                    <w:rPr>
                      <w:sz w:val="18"/>
                      <w:szCs w:val="18"/>
                    </w:rPr>
                    <w:t>a)</w:t>
                  </w:r>
                </w:p>
              </w:tc>
              <w:tc>
                <w:tcPr>
                  <w:tcW w:w="10840" w:type="dxa"/>
                  <w:shd w:val="clear" w:color="auto" w:fill="FFFFFF"/>
                  <w:hideMark/>
                </w:tcPr>
                <w:p w14:paraId="3DAD7073" w14:textId="77777777" w:rsidR="00881791" w:rsidRPr="006C4A28" w:rsidRDefault="00881791" w:rsidP="00881791">
                  <w:pPr>
                    <w:spacing w:before="120"/>
                    <w:jc w:val="both"/>
                    <w:rPr>
                      <w:sz w:val="18"/>
                      <w:szCs w:val="18"/>
                    </w:rPr>
                  </w:pPr>
                  <w:r>
                    <w:rPr>
                      <w:sz w:val="18"/>
                      <w:szCs w:val="18"/>
                    </w:rPr>
                    <w:t xml:space="preserve"> </w:t>
                  </w:r>
                  <w:r w:rsidRPr="006C4A28">
                    <w:rPr>
                      <w:sz w:val="18"/>
                      <w:szCs w:val="18"/>
                    </w:rPr>
                    <w:t>před použitím uvedených systémů;</w:t>
                  </w:r>
                </w:p>
              </w:tc>
            </w:tr>
            <w:tr w:rsidR="00881791" w:rsidRPr="006C4A28" w14:paraId="6815B29D" w14:textId="77777777" w:rsidTr="00F26E37">
              <w:tc>
                <w:tcPr>
                  <w:tcW w:w="194" w:type="dxa"/>
                  <w:shd w:val="clear" w:color="auto" w:fill="FFFFFF"/>
                  <w:hideMark/>
                </w:tcPr>
                <w:p w14:paraId="74C5334D" w14:textId="77777777" w:rsidR="00881791" w:rsidRPr="006C4A28" w:rsidRDefault="00881791" w:rsidP="00881791">
                  <w:pPr>
                    <w:spacing w:before="120"/>
                    <w:jc w:val="both"/>
                    <w:rPr>
                      <w:sz w:val="18"/>
                      <w:szCs w:val="18"/>
                    </w:rPr>
                  </w:pPr>
                  <w:r w:rsidRPr="006C4A28">
                    <w:rPr>
                      <w:sz w:val="18"/>
                      <w:szCs w:val="18"/>
                    </w:rPr>
                    <w:t>b)</w:t>
                  </w:r>
                </w:p>
              </w:tc>
              <w:tc>
                <w:tcPr>
                  <w:tcW w:w="10840" w:type="dxa"/>
                  <w:shd w:val="clear" w:color="auto" w:fill="FFFFFF"/>
                  <w:hideMark/>
                </w:tcPr>
                <w:p w14:paraId="4C4E04A9" w14:textId="77777777" w:rsidR="00881791" w:rsidRPr="006C4A28" w:rsidRDefault="00881791" w:rsidP="00881791">
                  <w:pPr>
                    <w:spacing w:before="120"/>
                    <w:jc w:val="both"/>
                    <w:rPr>
                      <w:sz w:val="18"/>
                      <w:szCs w:val="18"/>
                    </w:rPr>
                  </w:pPr>
                  <w:r>
                    <w:rPr>
                      <w:sz w:val="18"/>
                      <w:szCs w:val="18"/>
                    </w:rPr>
                    <w:t xml:space="preserve"> </w:t>
                  </w:r>
                  <w:r w:rsidRPr="006C4A28">
                    <w:rPr>
                      <w:sz w:val="18"/>
                      <w:szCs w:val="18"/>
                    </w:rPr>
                    <w:t>před zavedením změn ovlivňujících pracovní podmínky, organizaci práce nebo monitorování pracovního výkonu; a</w:t>
                  </w:r>
                </w:p>
              </w:tc>
            </w:tr>
            <w:tr w:rsidR="00881791" w:rsidRPr="006C4A28" w14:paraId="762CF0D0" w14:textId="77777777" w:rsidTr="00F26E37">
              <w:tc>
                <w:tcPr>
                  <w:tcW w:w="194" w:type="dxa"/>
                  <w:shd w:val="clear" w:color="auto" w:fill="FFFFFF"/>
                  <w:hideMark/>
                </w:tcPr>
                <w:p w14:paraId="23722E78" w14:textId="77777777" w:rsidR="00881791" w:rsidRPr="006C4A28" w:rsidRDefault="00881791" w:rsidP="00881791">
                  <w:pPr>
                    <w:spacing w:before="120"/>
                    <w:jc w:val="both"/>
                    <w:rPr>
                      <w:sz w:val="18"/>
                      <w:szCs w:val="18"/>
                    </w:rPr>
                  </w:pPr>
                  <w:r w:rsidRPr="006C4A28">
                    <w:rPr>
                      <w:sz w:val="18"/>
                      <w:szCs w:val="18"/>
                    </w:rPr>
                    <w:lastRenderedPageBreak/>
                    <w:t>c)</w:t>
                  </w:r>
                </w:p>
              </w:tc>
              <w:tc>
                <w:tcPr>
                  <w:tcW w:w="10840" w:type="dxa"/>
                  <w:shd w:val="clear" w:color="auto" w:fill="FFFFFF"/>
                  <w:hideMark/>
                </w:tcPr>
                <w:p w14:paraId="6E6D679D" w14:textId="77777777" w:rsidR="00881791" w:rsidRPr="006C4A28" w:rsidRDefault="00881791" w:rsidP="00881791">
                  <w:pPr>
                    <w:spacing w:before="120"/>
                    <w:jc w:val="both"/>
                    <w:rPr>
                      <w:sz w:val="18"/>
                      <w:szCs w:val="18"/>
                    </w:rPr>
                  </w:pPr>
                  <w:r w:rsidRPr="006C4A28">
                    <w:rPr>
                      <w:sz w:val="18"/>
                      <w:szCs w:val="18"/>
                    </w:rPr>
                    <w:t>kdykoli na jejich žádost.</w:t>
                  </w:r>
                </w:p>
              </w:tc>
            </w:tr>
          </w:tbl>
          <w:p w14:paraId="5DC78D0B" w14:textId="351F424A" w:rsidR="00881791" w:rsidRPr="00CD22BF" w:rsidRDefault="00881791" w:rsidP="00881791">
            <w:pPr>
              <w:spacing w:before="75" w:after="75"/>
              <w:ind w:right="225"/>
              <w:rPr>
                <w:sz w:val="18"/>
                <w:szCs w:val="18"/>
              </w:rPr>
            </w:pPr>
            <w:r w:rsidRPr="006C4A28">
              <w:rPr>
                <w:sz w:val="18"/>
                <w:szCs w:val="18"/>
              </w:rPr>
              <w:t>Digitální pracovní platformy poskytnou příslušným vnitrostátním orgánům kdykoli na jejich žádost informace uvedené v odstavci 1 v komplexní a podrobné formě.</w:t>
            </w:r>
          </w:p>
        </w:tc>
        <w:tc>
          <w:tcPr>
            <w:tcW w:w="900" w:type="dxa"/>
            <w:tcBorders>
              <w:top w:val="single" w:sz="4" w:space="0" w:color="auto"/>
              <w:left w:val="single" w:sz="18" w:space="0" w:color="auto"/>
              <w:bottom w:val="single" w:sz="4" w:space="0" w:color="auto"/>
              <w:right w:val="single" w:sz="4" w:space="0" w:color="auto"/>
            </w:tcBorders>
          </w:tcPr>
          <w:p w14:paraId="4B7AB863" w14:textId="6A832012" w:rsidR="00881791" w:rsidRPr="00CD22BF" w:rsidRDefault="000C78EC" w:rsidP="00881791">
            <w:pPr>
              <w:pStyle w:val="Nzev"/>
              <w:jc w:val="left"/>
              <w:rPr>
                <w:b w:val="0"/>
                <w:bCs w:val="0"/>
                <w:sz w:val="18"/>
                <w:szCs w:val="18"/>
              </w:rPr>
            </w:pPr>
            <w:r w:rsidRPr="000C78EC">
              <w:rPr>
                <w:b w:val="0"/>
                <w:bCs w:val="0"/>
                <w:sz w:val="18"/>
                <w:szCs w:val="18"/>
              </w:rPr>
              <w:lastRenderedPageBreak/>
              <w:t>12544</w:t>
            </w:r>
          </w:p>
        </w:tc>
        <w:tc>
          <w:tcPr>
            <w:tcW w:w="1080" w:type="dxa"/>
            <w:tcBorders>
              <w:top w:val="single" w:sz="4" w:space="0" w:color="auto"/>
              <w:left w:val="single" w:sz="4" w:space="0" w:color="auto"/>
              <w:bottom w:val="single" w:sz="4" w:space="0" w:color="auto"/>
              <w:right w:val="single" w:sz="4" w:space="0" w:color="auto"/>
            </w:tcBorders>
          </w:tcPr>
          <w:p w14:paraId="3E007C31" w14:textId="2F7F08CC"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C92268F"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DDE4333" w14:textId="0C296765"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22C4A9C3" w14:textId="77777777" w:rsidR="00881791" w:rsidRPr="00CD22BF" w:rsidRDefault="00881791" w:rsidP="00881791">
            <w:pPr>
              <w:pStyle w:val="Nzev"/>
              <w:jc w:val="left"/>
              <w:rPr>
                <w:b w:val="0"/>
                <w:bCs w:val="0"/>
                <w:sz w:val="18"/>
                <w:szCs w:val="18"/>
              </w:rPr>
            </w:pPr>
          </w:p>
        </w:tc>
      </w:tr>
      <w:tr w:rsidR="00881791" w:rsidRPr="00CD22BF" w14:paraId="7F8E4CD7"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46F3BD50" w14:textId="0B3EEBED" w:rsidR="00881791" w:rsidRPr="00CD22BF" w:rsidRDefault="00881791" w:rsidP="00881791">
            <w:pPr>
              <w:pStyle w:val="Nzev"/>
              <w:jc w:val="left"/>
              <w:rPr>
                <w:b w:val="0"/>
                <w:sz w:val="18"/>
                <w:szCs w:val="18"/>
              </w:rPr>
            </w:pPr>
            <w:r w:rsidRPr="00CF2ED1">
              <w:rPr>
                <w:i/>
                <w:iCs/>
                <w:sz w:val="18"/>
                <w:szCs w:val="18"/>
              </w:rPr>
              <w:t>Článek 9 odst.</w:t>
            </w:r>
            <w:r>
              <w:rPr>
                <w:i/>
                <w:iCs/>
                <w:sz w:val="18"/>
                <w:szCs w:val="18"/>
              </w:rPr>
              <w:t xml:space="preserve"> 5</w:t>
            </w:r>
          </w:p>
        </w:tc>
        <w:tc>
          <w:tcPr>
            <w:tcW w:w="5400" w:type="dxa"/>
            <w:gridSpan w:val="4"/>
            <w:tcBorders>
              <w:top w:val="single" w:sz="4" w:space="0" w:color="auto"/>
              <w:left w:val="single" w:sz="4" w:space="0" w:color="auto"/>
              <w:bottom w:val="single" w:sz="4" w:space="0" w:color="auto"/>
              <w:right w:val="single" w:sz="18" w:space="0" w:color="auto"/>
            </w:tcBorders>
          </w:tcPr>
          <w:p w14:paraId="4DF8918E" w14:textId="07ED8AD0" w:rsidR="00881791" w:rsidRPr="00CD22BF" w:rsidRDefault="00881791" w:rsidP="00881791">
            <w:pPr>
              <w:jc w:val="both"/>
              <w:rPr>
                <w:noProof/>
                <w:sz w:val="18"/>
                <w:szCs w:val="18"/>
              </w:rPr>
            </w:pPr>
            <w:r w:rsidRPr="00D95792">
              <w:rPr>
                <w:sz w:val="18"/>
                <w:szCs w:val="18"/>
              </w:rPr>
              <w:t>5.   Digitální pracovní platformy poskytnou informace uvedené v odstavci 1 osobám, které procházejí náborem nebo výběrovým řízením. Tyto informace se poskytují v souladu s odstavcem 2, musí být stručné, týkají se pouze automatizovaných monitorovacích systémů nebo automatizovaných rozhodovacích systémů používaných v rámci daného řízení a musí být poskytnuty před zahájením náboru nebo výběrového řízení.</w:t>
            </w:r>
          </w:p>
        </w:tc>
        <w:tc>
          <w:tcPr>
            <w:tcW w:w="900" w:type="dxa"/>
            <w:tcBorders>
              <w:top w:val="single" w:sz="4" w:space="0" w:color="auto"/>
              <w:left w:val="single" w:sz="18" w:space="0" w:color="auto"/>
              <w:bottom w:val="single" w:sz="4" w:space="0" w:color="auto"/>
              <w:right w:val="single" w:sz="4" w:space="0" w:color="auto"/>
            </w:tcBorders>
          </w:tcPr>
          <w:p w14:paraId="53F4D35F" w14:textId="78ADCEDD"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725DB4BB" w14:textId="6C9C7F7B"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06B108A"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6664F6E" w14:textId="27BF6D03"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E020BE0" w14:textId="77777777" w:rsidR="00881791" w:rsidRPr="00CD22BF" w:rsidRDefault="00881791" w:rsidP="00881791">
            <w:pPr>
              <w:pStyle w:val="Nzev"/>
              <w:jc w:val="left"/>
              <w:rPr>
                <w:b w:val="0"/>
                <w:bCs w:val="0"/>
                <w:sz w:val="18"/>
                <w:szCs w:val="18"/>
              </w:rPr>
            </w:pPr>
          </w:p>
        </w:tc>
      </w:tr>
      <w:tr w:rsidR="00881791" w:rsidRPr="00CD22BF" w14:paraId="0E4298BA"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1126C45A" w14:textId="3EF30B61" w:rsidR="00881791" w:rsidRPr="00CD22BF" w:rsidRDefault="00881791" w:rsidP="00881791">
            <w:pPr>
              <w:pStyle w:val="Nzev"/>
              <w:jc w:val="left"/>
              <w:rPr>
                <w:b w:val="0"/>
                <w:sz w:val="18"/>
                <w:szCs w:val="18"/>
              </w:rPr>
            </w:pPr>
            <w:r w:rsidRPr="00CF2ED1">
              <w:rPr>
                <w:i/>
                <w:iCs/>
                <w:sz w:val="18"/>
                <w:szCs w:val="18"/>
              </w:rPr>
              <w:t>Článek 9 odst.</w:t>
            </w:r>
            <w:r>
              <w:rPr>
                <w:i/>
                <w:iCs/>
                <w:sz w:val="18"/>
                <w:szCs w:val="18"/>
              </w:rPr>
              <w:t xml:space="preserve"> 6</w:t>
            </w:r>
          </w:p>
        </w:tc>
        <w:tc>
          <w:tcPr>
            <w:tcW w:w="5400" w:type="dxa"/>
            <w:gridSpan w:val="4"/>
            <w:tcBorders>
              <w:top w:val="single" w:sz="4" w:space="0" w:color="auto"/>
              <w:left w:val="single" w:sz="4" w:space="0" w:color="auto"/>
              <w:bottom w:val="nil"/>
              <w:right w:val="single" w:sz="18" w:space="0" w:color="auto"/>
            </w:tcBorders>
          </w:tcPr>
          <w:p w14:paraId="0D085C76" w14:textId="77777777" w:rsidR="00881791" w:rsidRPr="00D95792" w:rsidRDefault="00881791" w:rsidP="00881791">
            <w:pPr>
              <w:pStyle w:val="oj-normal"/>
              <w:shd w:val="clear" w:color="auto" w:fill="FFFFFF"/>
              <w:spacing w:before="120" w:beforeAutospacing="0" w:after="0" w:afterAutospacing="0"/>
              <w:jc w:val="both"/>
              <w:rPr>
                <w:sz w:val="18"/>
                <w:szCs w:val="18"/>
              </w:rPr>
            </w:pPr>
            <w:r w:rsidRPr="00D95792">
              <w:rPr>
                <w:sz w:val="18"/>
                <w:szCs w:val="18"/>
              </w:rPr>
              <w:t>6.   Osoby vykonávající práci prostřednictvím platformy mají právo na přenositelnost osobních údajů vytvořených při výkonu jejich práce ve spojení s automatizovanými monitorovacími systémy nebo automatizovanými rozhodovacími systémy digitální pracovní platformy, včetně hodnocení a recenzí, aniž by byla nepříznivě dotčena práva příjemce služby podle nařízení (EU) 2016/679.</w:t>
            </w:r>
          </w:p>
          <w:p w14:paraId="17476812" w14:textId="14CFD4A4" w:rsidR="00881791" w:rsidRPr="00CD22BF" w:rsidRDefault="00881791" w:rsidP="00881791">
            <w:pPr>
              <w:jc w:val="both"/>
              <w:rPr>
                <w:sz w:val="18"/>
                <w:szCs w:val="18"/>
              </w:rPr>
            </w:pPr>
            <w:r w:rsidRPr="00D95792">
              <w:rPr>
                <w:sz w:val="18"/>
                <w:szCs w:val="18"/>
              </w:rPr>
              <w:t>Digitální pracovní platforma poskytne osobám vykonávajícím práci prostřednictvím platformy bezplatně nástroje, které usnadní účinný výkon jejich práv na přenositelnost údajů, jak je uvedeno v článku 20 nařízení (EU) 2016/679 a v prvním pododstavci tohoto odstavce. Na žádost osoby vykonávající práci prostřednictvím platformy předá digitální pracovní platforma tyto osobní údaje přímo třetí straně.</w:t>
            </w:r>
          </w:p>
        </w:tc>
        <w:tc>
          <w:tcPr>
            <w:tcW w:w="900" w:type="dxa"/>
            <w:tcBorders>
              <w:top w:val="single" w:sz="4" w:space="0" w:color="auto"/>
              <w:left w:val="single" w:sz="18" w:space="0" w:color="auto"/>
              <w:bottom w:val="nil"/>
              <w:right w:val="single" w:sz="4" w:space="0" w:color="auto"/>
            </w:tcBorders>
          </w:tcPr>
          <w:p w14:paraId="297036EF" w14:textId="1982194C" w:rsidR="00BA11B7" w:rsidRPr="00CD22BF" w:rsidRDefault="00BA11B7" w:rsidP="00881791">
            <w:pPr>
              <w:pStyle w:val="Nzev"/>
              <w:jc w:val="left"/>
              <w:rPr>
                <w:b w:val="0"/>
                <w:bCs w:val="0"/>
                <w:sz w:val="18"/>
                <w:szCs w:val="18"/>
              </w:rPr>
            </w:pPr>
            <w:r>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50F831BC" w14:textId="0C38C6DA"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5C98DB00" w14:textId="30C18C86"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6F1689CE" w14:textId="72890C89"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4EB198E0" w14:textId="77777777" w:rsidR="00881791" w:rsidRPr="00CD22BF" w:rsidRDefault="00881791" w:rsidP="00881791">
            <w:pPr>
              <w:pStyle w:val="Nzev"/>
              <w:jc w:val="left"/>
              <w:rPr>
                <w:b w:val="0"/>
                <w:bCs w:val="0"/>
                <w:sz w:val="18"/>
                <w:szCs w:val="18"/>
              </w:rPr>
            </w:pPr>
          </w:p>
        </w:tc>
      </w:tr>
      <w:tr w:rsidR="00881791" w:rsidRPr="00CD22BF" w14:paraId="37477686"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2BE9D8C2" w14:textId="041D4CC8"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10</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single" w:sz="4" w:space="0" w:color="auto"/>
              <w:right w:val="single" w:sz="18" w:space="0" w:color="auto"/>
            </w:tcBorders>
          </w:tcPr>
          <w:p w14:paraId="452D655D" w14:textId="731746C8" w:rsidR="00881791" w:rsidRPr="00CD22BF" w:rsidRDefault="00881791" w:rsidP="00881791">
            <w:pPr>
              <w:jc w:val="both"/>
              <w:rPr>
                <w:sz w:val="18"/>
                <w:szCs w:val="18"/>
              </w:rPr>
            </w:pPr>
            <w:r w:rsidRPr="00D95792">
              <w:rPr>
                <w:sz w:val="18"/>
                <w:szCs w:val="18"/>
              </w:rPr>
              <w:t>1.   Členské státy zajistí, aby digitální pracovní platformy vykonávaly dohled a se zapojením zástupců zaměstnanců pravidelně a v každém případě každé dva roky prováděly hodnocení dopadů jednotlivých rozhodnutí přijímaných nebo podporovaných automatizovanými monitorovacími systémy a automatizovanými rozhodovacími systémy na osoby vykonávající práci prostřednictvím platformy, případně včetně jejich pracovních podmínek a rovného zacházení na pracovišti.</w:t>
            </w:r>
          </w:p>
        </w:tc>
        <w:tc>
          <w:tcPr>
            <w:tcW w:w="900" w:type="dxa"/>
            <w:tcBorders>
              <w:top w:val="single" w:sz="4" w:space="0" w:color="auto"/>
              <w:left w:val="single" w:sz="18" w:space="0" w:color="auto"/>
              <w:bottom w:val="single" w:sz="4" w:space="0" w:color="auto"/>
              <w:right w:val="single" w:sz="4" w:space="0" w:color="auto"/>
            </w:tcBorders>
          </w:tcPr>
          <w:p w14:paraId="79968749" w14:textId="1509C65F"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1ED0E7F1" w14:textId="7784BE42"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F5EDC18" w14:textId="72B07BA8"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52E72DE" w14:textId="27AE0845"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1F96292" w14:textId="77777777" w:rsidR="00881791" w:rsidRPr="00CD22BF" w:rsidRDefault="00881791" w:rsidP="00881791">
            <w:pPr>
              <w:pStyle w:val="Nzev"/>
              <w:jc w:val="left"/>
              <w:rPr>
                <w:b w:val="0"/>
                <w:bCs w:val="0"/>
                <w:sz w:val="18"/>
                <w:szCs w:val="18"/>
              </w:rPr>
            </w:pPr>
          </w:p>
        </w:tc>
      </w:tr>
      <w:tr w:rsidR="00881791" w:rsidRPr="00CD22BF" w14:paraId="5DAD0927"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4B9AB358" w14:textId="5F03545A"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10</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08DF0772" w14:textId="1DC7D78A" w:rsidR="00881791" w:rsidRPr="00CD22BF" w:rsidRDefault="00881791" w:rsidP="00881791">
            <w:pPr>
              <w:spacing w:before="75" w:after="75"/>
              <w:ind w:right="225"/>
              <w:jc w:val="both"/>
              <w:rPr>
                <w:sz w:val="18"/>
                <w:szCs w:val="18"/>
              </w:rPr>
            </w:pPr>
            <w:r w:rsidRPr="00D95792">
              <w:rPr>
                <w:sz w:val="18"/>
                <w:szCs w:val="18"/>
              </w:rPr>
              <w:t xml:space="preserve">2.   Členské státy vyžadují, aby digitální pracovní platformy pro účinný dohled a hodnocení dopadů jednotlivých rozhodnutí přijímaných nebo podporovaných automatizovanými monitorovacími systémy nebo automatizovanými systémy rozhodování zajistily dostatečné lidské zdroje. Osoby, které digitální pracovní platforma funkcí dohledu a hodnocení pověří, musí mít k výkonu této funkce nezbytnou způsobilost, odbornou přípravu a pravomoc, včetně pravomoci automatizovaná rozhodnutí zvrátit. Tyto osoby požívají ochrany před propuštěním nebo rovnocenným opatřením, </w:t>
            </w:r>
            <w:r w:rsidRPr="00D95792">
              <w:rPr>
                <w:sz w:val="18"/>
                <w:szCs w:val="18"/>
              </w:rPr>
              <w:lastRenderedPageBreak/>
              <w:t>disciplinárními opatřeními a jiným nepříznivým zacházením, zatímco vykonávají své funkce.</w:t>
            </w:r>
          </w:p>
        </w:tc>
        <w:tc>
          <w:tcPr>
            <w:tcW w:w="900" w:type="dxa"/>
            <w:tcBorders>
              <w:top w:val="single" w:sz="4" w:space="0" w:color="auto"/>
              <w:left w:val="single" w:sz="18" w:space="0" w:color="auto"/>
              <w:bottom w:val="single" w:sz="4" w:space="0" w:color="auto"/>
              <w:right w:val="single" w:sz="4" w:space="0" w:color="auto"/>
            </w:tcBorders>
          </w:tcPr>
          <w:p w14:paraId="6F2D5709" w14:textId="27374A34" w:rsidR="00881791" w:rsidRPr="00CD22BF" w:rsidRDefault="000C78EC" w:rsidP="00881791">
            <w:pPr>
              <w:pStyle w:val="Nzev"/>
              <w:jc w:val="left"/>
              <w:rPr>
                <w:b w:val="0"/>
                <w:bCs w:val="0"/>
                <w:sz w:val="18"/>
                <w:szCs w:val="18"/>
              </w:rPr>
            </w:pPr>
            <w:r w:rsidRPr="000C78EC">
              <w:rPr>
                <w:b w:val="0"/>
                <w:bCs w:val="0"/>
                <w:sz w:val="18"/>
                <w:szCs w:val="18"/>
              </w:rPr>
              <w:lastRenderedPageBreak/>
              <w:t>12544</w:t>
            </w:r>
          </w:p>
        </w:tc>
        <w:tc>
          <w:tcPr>
            <w:tcW w:w="1080" w:type="dxa"/>
            <w:tcBorders>
              <w:top w:val="single" w:sz="4" w:space="0" w:color="auto"/>
              <w:left w:val="single" w:sz="4" w:space="0" w:color="auto"/>
              <w:bottom w:val="single" w:sz="4" w:space="0" w:color="auto"/>
              <w:right w:val="single" w:sz="4" w:space="0" w:color="auto"/>
            </w:tcBorders>
          </w:tcPr>
          <w:p w14:paraId="3970DE12" w14:textId="042A7655"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041E4C" w14:textId="1454616E"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B0B2792" w14:textId="505DD1F7"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5F9DD57" w14:textId="77777777" w:rsidR="00881791" w:rsidRPr="00CD22BF" w:rsidRDefault="00881791" w:rsidP="00881791">
            <w:pPr>
              <w:pStyle w:val="Nzev"/>
              <w:jc w:val="left"/>
              <w:rPr>
                <w:b w:val="0"/>
                <w:bCs w:val="0"/>
                <w:sz w:val="18"/>
                <w:szCs w:val="18"/>
              </w:rPr>
            </w:pPr>
          </w:p>
        </w:tc>
      </w:tr>
      <w:tr w:rsidR="00881791" w:rsidRPr="00CD22BF" w14:paraId="642B1D58"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5244FFFF" w14:textId="16A4909E" w:rsidR="00881791" w:rsidRPr="00CD22BF" w:rsidRDefault="00881791" w:rsidP="00881791">
            <w:pPr>
              <w:pStyle w:val="Nzev"/>
              <w:jc w:val="left"/>
              <w:rPr>
                <w:b w:val="0"/>
                <w:sz w:val="18"/>
                <w:szCs w:val="18"/>
              </w:rPr>
            </w:pPr>
            <w:r w:rsidRPr="000E152B">
              <w:rPr>
                <w:i/>
                <w:iCs/>
                <w:sz w:val="18"/>
                <w:szCs w:val="18"/>
              </w:rPr>
              <w:t xml:space="preserve">Článek 10 odst. </w:t>
            </w:r>
            <w:r>
              <w:rPr>
                <w:i/>
                <w:iCs/>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3C1DC9E1" w14:textId="424CBBD0" w:rsidR="00881791" w:rsidRPr="00CD22BF" w:rsidRDefault="00881791" w:rsidP="00881791">
            <w:pPr>
              <w:spacing w:before="75" w:after="75"/>
              <w:ind w:right="225"/>
              <w:jc w:val="both"/>
              <w:rPr>
                <w:sz w:val="18"/>
                <w:szCs w:val="18"/>
              </w:rPr>
            </w:pPr>
            <w:r w:rsidRPr="00D95792">
              <w:rPr>
                <w:sz w:val="18"/>
                <w:szCs w:val="18"/>
              </w:rPr>
              <w:t>3.   Pokud bude dohledem nebo hodnocením podle odstavce 1 zjištěno vysoké riziko diskriminace na pracovišti při používání automatizovaných monitorovacích systémů nebo automatizovaných rozhodovacích systémů nebo bude zjištěno, že individuální rozhodnutí přijímaná nebo podporovaná automatizovanými monitorovacími systémy a automatizovanými rozhodovací systémy porušila práva osoby vykonávající práci prostřednictvím platformy, přijme digitální pracovní platforma nezbytné kroky, včetně případné změny automatizovaného monitorovacího systému nebo automatizovaného rozhodovacího systému nebo ukončení jeho používání, aby se takovým rozhodnutím v budoucnu zabránilo.</w:t>
            </w:r>
          </w:p>
        </w:tc>
        <w:tc>
          <w:tcPr>
            <w:tcW w:w="900" w:type="dxa"/>
            <w:tcBorders>
              <w:top w:val="single" w:sz="4" w:space="0" w:color="auto"/>
              <w:left w:val="single" w:sz="18" w:space="0" w:color="auto"/>
              <w:bottom w:val="single" w:sz="4" w:space="0" w:color="auto"/>
              <w:right w:val="single" w:sz="4" w:space="0" w:color="auto"/>
            </w:tcBorders>
          </w:tcPr>
          <w:p w14:paraId="5DD69A52" w14:textId="1C9FA585"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0CEB36FA" w14:textId="636234A0"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6A8B99C" w14:textId="6110FA61"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1E576A2" w14:textId="50E4ADB0"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B04D9F9" w14:textId="77777777" w:rsidR="00881791" w:rsidRPr="00CD22BF" w:rsidRDefault="00881791" w:rsidP="00881791">
            <w:pPr>
              <w:pStyle w:val="Nzev"/>
              <w:jc w:val="left"/>
              <w:rPr>
                <w:b w:val="0"/>
                <w:bCs w:val="0"/>
                <w:sz w:val="18"/>
                <w:szCs w:val="18"/>
              </w:rPr>
            </w:pPr>
          </w:p>
        </w:tc>
      </w:tr>
      <w:tr w:rsidR="00881791" w:rsidRPr="00CD22BF" w14:paraId="5EA8FB5B" w14:textId="7777777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6F8471FF" w14:textId="14CE002B" w:rsidR="00881791" w:rsidRPr="00CD22BF" w:rsidRDefault="00881791" w:rsidP="00881791">
            <w:pPr>
              <w:pStyle w:val="Nzev"/>
              <w:jc w:val="left"/>
              <w:rPr>
                <w:b w:val="0"/>
                <w:sz w:val="18"/>
                <w:szCs w:val="18"/>
              </w:rPr>
            </w:pPr>
            <w:r w:rsidRPr="000E152B">
              <w:rPr>
                <w:i/>
                <w:iCs/>
                <w:sz w:val="18"/>
                <w:szCs w:val="18"/>
              </w:rPr>
              <w:t xml:space="preserve">Článek 10 odst. </w:t>
            </w:r>
            <w:r>
              <w:rPr>
                <w:i/>
                <w:iCs/>
                <w:sz w:val="18"/>
                <w:szCs w:val="18"/>
              </w:rPr>
              <w:t>4</w:t>
            </w:r>
          </w:p>
        </w:tc>
        <w:tc>
          <w:tcPr>
            <w:tcW w:w="5400" w:type="dxa"/>
            <w:gridSpan w:val="4"/>
            <w:tcBorders>
              <w:top w:val="single" w:sz="4" w:space="0" w:color="auto"/>
              <w:left w:val="single" w:sz="4" w:space="0" w:color="auto"/>
              <w:bottom w:val="single" w:sz="4" w:space="0" w:color="auto"/>
              <w:right w:val="single" w:sz="18" w:space="0" w:color="auto"/>
            </w:tcBorders>
          </w:tcPr>
          <w:p w14:paraId="471635D4" w14:textId="3DE930C9" w:rsidR="00881791" w:rsidRPr="00CD22BF" w:rsidRDefault="00881791" w:rsidP="00881791">
            <w:pPr>
              <w:spacing w:before="75" w:after="75"/>
              <w:ind w:right="225"/>
              <w:jc w:val="both"/>
              <w:rPr>
                <w:sz w:val="18"/>
                <w:szCs w:val="18"/>
              </w:rPr>
            </w:pPr>
            <w:r w:rsidRPr="00D95792">
              <w:rPr>
                <w:sz w:val="18"/>
                <w:szCs w:val="18"/>
              </w:rPr>
              <w:t>4.   Informace o hodnocení podle odstavce 1 se předají zástupcům zaměstnanců platformy. Digitální pracovní platformy tyto informace rovněž zpřístupní osobám vykonávajícím práci prostřednictvím platformy a příslušným vnitrostátním orgánům na jejich žádost.</w:t>
            </w:r>
          </w:p>
        </w:tc>
        <w:tc>
          <w:tcPr>
            <w:tcW w:w="900" w:type="dxa"/>
            <w:tcBorders>
              <w:top w:val="single" w:sz="4" w:space="0" w:color="auto"/>
              <w:left w:val="single" w:sz="18" w:space="0" w:color="auto"/>
              <w:bottom w:val="single" w:sz="4" w:space="0" w:color="auto"/>
              <w:right w:val="single" w:sz="4" w:space="0" w:color="auto"/>
            </w:tcBorders>
          </w:tcPr>
          <w:p w14:paraId="3A1BD8F6" w14:textId="7114E33F"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595F3221" w14:textId="2B97A3D0"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412F0E2" w14:textId="1C4203C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5AFE039" w14:textId="68730D50"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739C78B" w14:textId="77777777" w:rsidR="00881791" w:rsidRPr="00CD22BF" w:rsidRDefault="00881791" w:rsidP="00881791">
            <w:pPr>
              <w:pStyle w:val="Nzev"/>
              <w:jc w:val="left"/>
              <w:rPr>
                <w:b w:val="0"/>
                <w:bCs w:val="0"/>
                <w:sz w:val="18"/>
                <w:szCs w:val="18"/>
              </w:rPr>
            </w:pPr>
          </w:p>
        </w:tc>
      </w:tr>
      <w:tr w:rsidR="00881791" w:rsidRPr="00CD22BF" w14:paraId="21A8C9F2"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13BFC66D" w14:textId="36016D94" w:rsidR="00881791" w:rsidRPr="00CD22BF" w:rsidRDefault="00881791" w:rsidP="00881791">
            <w:pPr>
              <w:pStyle w:val="Nzev"/>
              <w:jc w:val="left"/>
              <w:rPr>
                <w:b w:val="0"/>
                <w:sz w:val="18"/>
                <w:szCs w:val="18"/>
              </w:rPr>
            </w:pPr>
            <w:r w:rsidRPr="000E152B">
              <w:rPr>
                <w:i/>
                <w:iCs/>
                <w:sz w:val="18"/>
                <w:szCs w:val="18"/>
              </w:rPr>
              <w:t xml:space="preserve">Článek 10 odst. </w:t>
            </w:r>
            <w:r>
              <w:rPr>
                <w:i/>
                <w:iCs/>
                <w:sz w:val="18"/>
                <w:szCs w:val="18"/>
              </w:rPr>
              <w:t>5</w:t>
            </w:r>
          </w:p>
        </w:tc>
        <w:tc>
          <w:tcPr>
            <w:tcW w:w="5400" w:type="dxa"/>
            <w:gridSpan w:val="4"/>
            <w:tcBorders>
              <w:top w:val="single" w:sz="4" w:space="0" w:color="auto"/>
              <w:left w:val="single" w:sz="4" w:space="0" w:color="auto"/>
              <w:bottom w:val="single" w:sz="4" w:space="0" w:color="auto"/>
              <w:right w:val="single" w:sz="18" w:space="0" w:color="auto"/>
            </w:tcBorders>
          </w:tcPr>
          <w:p w14:paraId="3F2BFA72" w14:textId="6FD5A972" w:rsidR="00881791" w:rsidRPr="00CD22BF" w:rsidRDefault="00881791" w:rsidP="00881791">
            <w:pPr>
              <w:spacing w:before="75" w:after="75"/>
              <w:ind w:right="225"/>
              <w:jc w:val="both"/>
              <w:rPr>
                <w:sz w:val="18"/>
                <w:szCs w:val="18"/>
              </w:rPr>
            </w:pPr>
            <w:r w:rsidRPr="00D95792">
              <w:rPr>
                <w:sz w:val="18"/>
                <w:szCs w:val="18"/>
              </w:rPr>
              <w:t>5.   Jakékoli rozhodnutí o omezení, pozastavení nebo ukončení smluvního vztahu nebo účtu osoby vykonávající práci prostřednictvím platformy nebo jakékoli rozhodnutí s rovnocenně nepříznivým účinkem musí být učiněno člověkem.</w:t>
            </w:r>
          </w:p>
        </w:tc>
        <w:tc>
          <w:tcPr>
            <w:tcW w:w="900" w:type="dxa"/>
            <w:tcBorders>
              <w:top w:val="single" w:sz="4" w:space="0" w:color="auto"/>
              <w:left w:val="single" w:sz="18" w:space="0" w:color="auto"/>
              <w:bottom w:val="single" w:sz="4" w:space="0" w:color="auto"/>
              <w:right w:val="single" w:sz="4" w:space="0" w:color="auto"/>
            </w:tcBorders>
          </w:tcPr>
          <w:p w14:paraId="1533BFC2" w14:textId="5E48224B"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7D502EDE" w14:textId="19608317"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8230019" w14:textId="4B01A695"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1C785E4" w14:textId="23E716AA"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1E684842" w14:textId="77777777" w:rsidR="00881791" w:rsidRPr="00CD22BF" w:rsidRDefault="00881791" w:rsidP="00881791">
            <w:pPr>
              <w:pStyle w:val="Nzev"/>
              <w:jc w:val="left"/>
              <w:rPr>
                <w:b w:val="0"/>
                <w:bCs w:val="0"/>
                <w:sz w:val="18"/>
                <w:szCs w:val="18"/>
              </w:rPr>
            </w:pPr>
          </w:p>
        </w:tc>
      </w:tr>
      <w:tr w:rsidR="00881791" w:rsidRPr="00CD22BF" w14:paraId="68D6B812"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635804B4" w14:textId="72D25CB8"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11</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single" w:sz="4" w:space="0" w:color="auto"/>
              <w:right w:val="single" w:sz="18" w:space="0" w:color="auto"/>
            </w:tcBorders>
          </w:tcPr>
          <w:p w14:paraId="0B3BE4AD" w14:textId="77777777" w:rsidR="00881791" w:rsidRPr="00D95792" w:rsidRDefault="00881791" w:rsidP="00881791">
            <w:pPr>
              <w:pStyle w:val="oj-normal"/>
              <w:shd w:val="clear" w:color="auto" w:fill="FFFFFF"/>
              <w:spacing w:before="120" w:beforeAutospacing="0" w:after="0" w:afterAutospacing="0"/>
              <w:jc w:val="both"/>
              <w:rPr>
                <w:sz w:val="18"/>
                <w:szCs w:val="18"/>
              </w:rPr>
            </w:pPr>
            <w:r w:rsidRPr="00D95792">
              <w:rPr>
                <w:sz w:val="18"/>
                <w:szCs w:val="18"/>
              </w:rPr>
              <w:t>1.   Členské státy zajistí, aby osoby vykonávající práci prostřednictvím platformy měly právo obdržet od digitální pracovní platformy bez zbytečného prodlení ústní nebo písemné vysvětlení jakéhokoli rozhodnutí přijímaného nebo podporovaného automatizovaným rozhodovacím systémem. Toto vysvětlení musí být poskytnuto transparentním a srozumitelným způsobem za použití jasných a jednoduchých jazykových prostředků. Členské státy zajistí, aby digitální pracovní platformy poskytly osobám vykonávajícím práci prostřednictví platformy přístup ke kontaktní osobě určené digitální pracovní platformou za účelem projednání a objasnění skutečností, okolností a důvodů, které k uvedenému rozhodnutí vedly. Digitální pracovní platformy zajistí, aby tyto kontaktní osoby měly k výkonu uvedené funkce nezbytnou způsobilost, odbornou přípravu a pravomoc.</w:t>
            </w:r>
          </w:p>
          <w:p w14:paraId="42B96BA5" w14:textId="13C06EA2" w:rsidR="00881791" w:rsidRPr="00CD22BF" w:rsidRDefault="00881791" w:rsidP="00881791">
            <w:pPr>
              <w:spacing w:before="75" w:after="75"/>
              <w:ind w:right="225"/>
              <w:jc w:val="both"/>
              <w:rPr>
                <w:sz w:val="18"/>
                <w:szCs w:val="18"/>
              </w:rPr>
            </w:pPr>
            <w:r w:rsidRPr="00D95792">
              <w:rPr>
                <w:sz w:val="18"/>
                <w:szCs w:val="18"/>
              </w:rPr>
              <w:t xml:space="preserve">Digitální pracovní platformy poskytnou osobě vykonávající práci prostřednictvím platformy písemné odůvodnění jakéhokoli rozhodnutí přijímaného nebo podporovaného automatizovaným rozhodovacím systémem o omezení, pozastavení nebo ukončení účtu dané osoby vykonávající práci prostřednictvím platformy, jakéhokoli rozhodnutí </w:t>
            </w:r>
            <w:r w:rsidRPr="00D95792">
              <w:rPr>
                <w:sz w:val="18"/>
                <w:szCs w:val="18"/>
              </w:rPr>
              <w:lastRenderedPageBreak/>
              <w:t>odmítnout poskytnout platbu za práci vykonanou danou osobou vykonávající práci prostřednictvím platformy, jakéhokoli rozhodnutí o smluvním statusu dané osoby vykonávající práci prostřednictvím platformy, jakéhokoli rozhodnutí s podobnými účinky nebo jakéhokoli jiného rozhodnutí s dopadem na základní aspekty pracovněprávního vztahu nebo jiných smluvních vztahů, a to bez zbytečného prodlení a nejpozději v den, kdy nabude účinku.</w:t>
            </w:r>
          </w:p>
        </w:tc>
        <w:tc>
          <w:tcPr>
            <w:tcW w:w="900" w:type="dxa"/>
            <w:tcBorders>
              <w:top w:val="single" w:sz="4" w:space="0" w:color="auto"/>
              <w:left w:val="single" w:sz="18" w:space="0" w:color="auto"/>
              <w:bottom w:val="single" w:sz="4" w:space="0" w:color="auto"/>
              <w:right w:val="single" w:sz="4" w:space="0" w:color="auto"/>
            </w:tcBorders>
          </w:tcPr>
          <w:p w14:paraId="5E637540" w14:textId="2EE5ADED" w:rsidR="00881791" w:rsidRPr="00CD22BF" w:rsidRDefault="000C78EC" w:rsidP="00881791">
            <w:pPr>
              <w:pStyle w:val="Nzev"/>
              <w:jc w:val="left"/>
              <w:rPr>
                <w:b w:val="0"/>
                <w:bCs w:val="0"/>
                <w:sz w:val="18"/>
                <w:szCs w:val="18"/>
              </w:rPr>
            </w:pPr>
            <w:r w:rsidRPr="000C78EC">
              <w:rPr>
                <w:b w:val="0"/>
                <w:bCs w:val="0"/>
                <w:sz w:val="18"/>
                <w:szCs w:val="18"/>
              </w:rPr>
              <w:lastRenderedPageBreak/>
              <w:t>12544</w:t>
            </w:r>
          </w:p>
        </w:tc>
        <w:tc>
          <w:tcPr>
            <w:tcW w:w="1080" w:type="dxa"/>
            <w:tcBorders>
              <w:top w:val="single" w:sz="4" w:space="0" w:color="auto"/>
              <w:left w:val="single" w:sz="4" w:space="0" w:color="auto"/>
              <w:bottom w:val="single" w:sz="4" w:space="0" w:color="auto"/>
              <w:right w:val="single" w:sz="4" w:space="0" w:color="auto"/>
            </w:tcBorders>
          </w:tcPr>
          <w:p w14:paraId="28961010" w14:textId="5AAA3838"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FF2FA4D" w14:textId="3CA32AB5"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7791033" w14:textId="10169634"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A6F3F29" w14:textId="77777777" w:rsidR="00881791" w:rsidRPr="00CD22BF" w:rsidRDefault="00881791" w:rsidP="00881791">
            <w:pPr>
              <w:pStyle w:val="Nzev"/>
              <w:jc w:val="left"/>
              <w:rPr>
                <w:b w:val="0"/>
                <w:bCs w:val="0"/>
                <w:sz w:val="18"/>
                <w:szCs w:val="18"/>
              </w:rPr>
            </w:pPr>
          </w:p>
        </w:tc>
      </w:tr>
      <w:tr w:rsidR="00881791" w:rsidRPr="00CD22BF" w14:paraId="17592BB0"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106082E1" w14:textId="5860EFA7"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11</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61899A46" w14:textId="19D6B95B" w:rsidR="00881791" w:rsidRPr="00CD22BF" w:rsidRDefault="00881791" w:rsidP="00881791">
            <w:pPr>
              <w:spacing w:before="75" w:after="75"/>
              <w:ind w:right="225"/>
              <w:jc w:val="both"/>
              <w:rPr>
                <w:sz w:val="18"/>
                <w:szCs w:val="18"/>
              </w:rPr>
            </w:pPr>
            <w:r w:rsidRPr="00D95792">
              <w:rPr>
                <w:sz w:val="18"/>
                <w:szCs w:val="18"/>
              </w:rPr>
              <w:t>2.   Osoby vykonávající práci prostřednictvím platformy a, v souladu s vnitrostátním právem nebo zvyklostmi, zástupci osob vykonávajících práci prostřednictvím platformy jednající jejich jménem mají právo požádat digitální pracovní platformu o přezkum rozhodnutí uvedených v odstavci 1. Digitální pracovní platforma tuto žádost vyřídí tak, že osobě vykonávající práci prostřednictvím platformy poskytne bez zbytečného prodlení a v každém případě do dvou týdnů od obdržení žádosti dostatečně konkrétní a náležitě odůvodněnou odpověď ve formě písemného dokumentu, který může být v elektronické podobě.</w:t>
            </w:r>
          </w:p>
        </w:tc>
        <w:tc>
          <w:tcPr>
            <w:tcW w:w="900" w:type="dxa"/>
            <w:tcBorders>
              <w:top w:val="single" w:sz="4" w:space="0" w:color="auto"/>
              <w:left w:val="single" w:sz="18" w:space="0" w:color="auto"/>
              <w:bottom w:val="single" w:sz="4" w:space="0" w:color="auto"/>
              <w:right w:val="single" w:sz="4" w:space="0" w:color="auto"/>
            </w:tcBorders>
          </w:tcPr>
          <w:p w14:paraId="76F05388" w14:textId="3E43F003"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7CC17C04" w14:textId="3F83F223"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1D07AAF"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5FF4F16" w14:textId="4CBE53D5"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E89CBB8" w14:textId="77777777" w:rsidR="00881791" w:rsidRPr="00CD22BF" w:rsidRDefault="00881791" w:rsidP="00881791">
            <w:pPr>
              <w:pStyle w:val="Nzev"/>
              <w:jc w:val="left"/>
              <w:rPr>
                <w:b w:val="0"/>
                <w:bCs w:val="0"/>
                <w:sz w:val="18"/>
                <w:szCs w:val="18"/>
              </w:rPr>
            </w:pPr>
          </w:p>
        </w:tc>
      </w:tr>
      <w:tr w:rsidR="00881791" w:rsidRPr="00CD22BF" w14:paraId="4C72594E"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764BEE4A" w14:textId="5D9189CF" w:rsidR="00881791" w:rsidRPr="00CD22BF" w:rsidRDefault="00881791" w:rsidP="00881791">
            <w:pPr>
              <w:pStyle w:val="Nzev"/>
              <w:jc w:val="left"/>
              <w:rPr>
                <w:b w:val="0"/>
                <w:sz w:val="18"/>
                <w:szCs w:val="18"/>
              </w:rPr>
            </w:pPr>
            <w:r w:rsidRPr="000E152B">
              <w:rPr>
                <w:i/>
                <w:iCs/>
                <w:sz w:val="18"/>
                <w:szCs w:val="18"/>
              </w:rPr>
              <w:t>Článek 1</w:t>
            </w:r>
            <w:r>
              <w:rPr>
                <w:i/>
                <w:iCs/>
                <w:sz w:val="18"/>
                <w:szCs w:val="18"/>
              </w:rPr>
              <w:t>1</w:t>
            </w:r>
            <w:r w:rsidRPr="000E152B">
              <w:rPr>
                <w:i/>
                <w:iCs/>
                <w:sz w:val="18"/>
                <w:szCs w:val="18"/>
              </w:rPr>
              <w:t xml:space="preserve"> odst. </w:t>
            </w:r>
            <w:r>
              <w:rPr>
                <w:i/>
                <w:iCs/>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5A01825E" w14:textId="3360BB6B" w:rsidR="00881791" w:rsidRPr="00CD22BF" w:rsidRDefault="00881791" w:rsidP="00881791">
            <w:pPr>
              <w:spacing w:before="75" w:after="75"/>
              <w:ind w:right="225"/>
              <w:jc w:val="both"/>
              <w:rPr>
                <w:sz w:val="18"/>
                <w:szCs w:val="18"/>
              </w:rPr>
            </w:pPr>
            <w:r w:rsidRPr="00D95792">
              <w:rPr>
                <w:sz w:val="18"/>
                <w:szCs w:val="18"/>
              </w:rPr>
              <w:t>3.   Pokud rozhodnutí uvedené v odstavci 1 porušuje práva osoby vykonávající práci prostřednictvím platformy, digitální pracovní platforma uvedené rozhodnutí neprodleně a v každém případě do dvou týdnů od přijetí daného rozhodnutí napraví. Pokud taková náprava není možná, nabídne digitální pracovní platforma odpovídající náhradu vzniklé škody. Digitální pracovní platforma přijme v každém případě nezbytné kroky, včetně případné úpravy automatizovaného rozhodovacího systému nebo ukončení jeho používání, aby se takovým rozhodnutím v budoucnu zabránilo.</w:t>
            </w:r>
          </w:p>
        </w:tc>
        <w:tc>
          <w:tcPr>
            <w:tcW w:w="900" w:type="dxa"/>
            <w:tcBorders>
              <w:top w:val="single" w:sz="4" w:space="0" w:color="auto"/>
              <w:left w:val="single" w:sz="18" w:space="0" w:color="auto"/>
              <w:bottom w:val="single" w:sz="4" w:space="0" w:color="auto"/>
              <w:right w:val="single" w:sz="4" w:space="0" w:color="auto"/>
            </w:tcBorders>
          </w:tcPr>
          <w:p w14:paraId="06F34929" w14:textId="6F7495A1"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3E4A6AC8" w14:textId="7803422F"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7EF6009"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54409E4" w14:textId="1939987B"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E3C5AC0" w14:textId="77777777" w:rsidR="00881791" w:rsidRPr="00CD22BF" w:rsidRDefault="00881791" w:rsidP="00881791">
            <w:pPr>
              <w:pStyle w:val="Nzev"/>
              <w:jc w:val="left"/>
              <w:rPr>
                <w:b w:val="0"/>
                <w:bCs w:val="0"/>
                <w:sz w:val="18"/>
                <w:szCs w:val="18"/>
              </w:rPr>
            </w:pPr>
          </w:p>
        </w:tc>
      </w:tr>
      <w:tr w:rsidR="00881791" w:rsidRPr="00CD22BF" w14:paraId="1E71A010"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52EDAA3F" w14:textId="2102BCF5" w:rsidR="00881791" w:rsidRPr="00CD22BF" w:rsidRDefault="00881791" w:rsidP="00881791">
            <w:pPr>
              <w:pStyle w:val="Nzev"/>
              <w:jc w:val="left"/>
              <w:rPr>
                <w:b w:val="0"/>
                <w:sz w:val="18"/>
                <w:szCs w:val="18"/>
              </w:rPr>
            </w:pPr>
            <w:r w:rsidRPr="000E152B">
              <w:rPr>
                <w:i/>
                <w:iCs/>
                <w:sz w:val="18"/>
                <w:szCs w:val="18"/>
              </w:rPr>
              <w:t>Článek 1</w:t>
            </w:r>
            <w:r>
              <w:rPr>
                <w:i/>
                <w:iCs/>
                <w:sz w:val="18"/>
                <w:szCs w:val="18"/>
              </w:rPr>
              <w:t>1</w:t>
            </w:r>
            <w:r w:rsidRPr="000E152B">
              <w:rPr>
                <w:i/>
                <w:iCs/>
                <w:sz w:val="18"/>
                <w:szCs w:val="18"/>
              </w:rPr>
              <w:t xml:space="preserve"> odst. </w:t>
            </w:r>
            <w:r>
              <w:rPr>
                <w:i/>
                <w:iCs/>
                <w:sz w:val="18"/>
                <w:szCs w:val="18"/>
              </w:rPr>
              <w:t>4</w:t>
            </w:r>
          </w:p>
        </w:tc>
        <w:tc>
          <w:tcPr>
            <w:tcW w:w="5400" w:type="dxa"/>
            <w:gridSpan w:val="4"/>
            <w:tcBorders>
              <w:top w:val="single" w:sz="4" w:space="0" w:color="auto"/>
              <w:left w:val="single" w:sz="4" w:space="0" w:color="auto"/>
              <w:bottom w:val="single" w:sz="4" w:space="0" w:color="auto"/>
              <w:right w:val="single" w:sz="18" w:space="0" w:color="auto"/>
            </w:tcBorders>
          </w:tcPr>
          <w:p w14:paraId="2A48CE05" w14:textId="0117C89E" w:rsidR="00881791" w:rsidRPr="00CD22BF" w:rsidRDefault="00881791" w:rsidP="00881791">
            <w:pPr>
              <w:jc w:val="both"/>
              <w:rPr>
                <w:noProof/>
                <w:sz w:val="18"/>
                <w:szCs w:val="18"/>
              </w:rPr>
            </w:pPr>
            <w:r w:rsidRPr="00D95792">
              <w:rPr>
                <w:sz w:val="18"/>
                <w:szCs w:val="18"/>
              </w:rPr>
              <w:t>4.   Tímto článkem nejsou dotčena disciplinární řízení a postupy pro propouštění stanovené vnitrostátním právem, kolektivními smlouvami nebo zvyklostmi.</w:t>
            </w:r>
          </w:p>
        </w:tc>
        <w:tc>
          <w:tcPr>
            <w:tcW w:w="900" w:type="dxa"/>
            <w:tcBorders>
              <w:top w:val="single" w:sz="4" w:space="0" w:color="auto"/>
              <w:left w:val="single" w:sz="18" w:space="0" w:color="auto"/>
              <w:bottom w:val="single" w:sz="4" w:space="0" w:color="auto"/>
              <w:right w:val="single" w:sz="4" w:space="0" w:color="auto"/>
            </w:tcBorders>
          </w:tcPr>
          <w:p w14:paraId="46146192" w14:textId="13164565"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16F00106" w14:textId="448C7335"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F5613BC" w14:textId="77777777"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43FD769" w14:textId="1200699D"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0378EE3" w14:textId="30C10B0F" w:rsidR="00881791" w:rsidRPr="00CD22BF" w:rsidRDefault="00881791" w:rsidP="00881791">
            <w:pPr>
              <w:pStyle w:val="Nzev"/>
              <w:jc w:val="left"/>
              <w:rPr>
                <w:b w:val="0"/>
                <w:bCs w:val="0"/>
                <w:sz w:val="18"/>
                <w:szCs w:val="18"/>
              </w:rPr>
            </w:pPr>
          </w:p>
        </w:tc>
      </w:tr>
      <w:tr w:rsidR="00881791" w:rsidRPr="00CD22BF" w14:paraId="295C337E"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3EFBBBC6" w14:textId="0877FF10" w:rsidR="00881791" w:rsidRPr="00CD22BF" w:rsidRDefault="00881791" w:rsidP="00881791">
            <w:pPr>
              <w:pStyle w:val="Nzev"/>
              <w:jc w:val="left"/>
              <w:rPr>
                <w:b w:val="0"/>
                <w:sz w:val="18"/>
                <w:szCs w:val="18"/>
              </w:rPr>
            </w:pPr>
            <w:r w:rsidRPr="000E152B">
              <w:rPr>
                <w:i/>
                <w:iCs/>
                <w:sz w:val="18"/>
                <w:szCs w:val="18"/>
              </w:rPr>
              <w:t>Článek 1</w:t>
            </w:r>
            <w:r>
              <w:rPr>
                <w:i/>
                <w:iCs/>
                <w:sz w:val="18"/>
                <w:szCs w:val="18"/>
              </w:rPr>
              <w:t>1</w:t>
            </w:r>
            <w:r w:rsidRPr="000E152B">
              <w:rPr>
                <w:i/>
                <w:iCs/>
                <w:sz w:val="18"/>
                <w:szCs w:val="18"/>
              </w:rPr>
              <w:t xml:space="preserve"> odst. </w:t>
            </w:r>
            <w:r>
              <w:rPr>
                <w:i/>
                <w:iCs/>
                <w:sz w:val="18"/>
                <w:szCs w:val="18"/>
              </w:rPr>
              <w:t>5</w:t>
            </w:r>
          </w:p>
        </w:tc>
        <w:tc>
          <w:tcPr>
            <w:tcW w:w="5400" w:type="dxa"/>
            <w:gridSpan w:val="4"/>
            <w:tcBorders>
              <w:top w:val="single" w:sz="4" w:space="0" w:color="auto"/>
              <w:left w:val="single" w:sz="4" w:space="0" w:color="auto"/>
              <w:bottom w:val="single" w:sz="4" w:space="0" w:color="auto"/>
              <w:right w:val="single" w:sz="18" w:space="0" w:color="auto"/>
            </w:tcBorders>
          </w:tcPr>
          <w:p w14:paraId="5A5F5F7D" w14:textId="7E80BBFC" w:rsidR="00881791" w:rsidRPr="00CD22BF" w:rsidRDefault="00881791" w:rsidP="00881791">
            <w:pPr>
              <w:spacing w:before="75" w:after="75"/>
              <w:ind w:right="225"/>
              <w:jc w:val="both"/>
              <w:rPr>
                <w:sz w:val="18"/>
                <w:szCs w:val="18"/>
              </w:rPr>
            </w:pPr>
            <w:r w:rsidRPr="00D95792">
              <w:rPr>
                <w:sz w:val="18"/>
                <w:szCs w:val="18"/>
              </w:rPr>
              <w:t>5.   Tento článek se nevztahuje na osoby vykonávající práci prostřednictvím platformy, které jsou rovněž podnikatelskými uživateli ve smyslu čl. 2 bodu 1 nařízení (EU) 2019/1150.</w:t>
            </w:r>
          </w:p>
        </w:tc>
        <w:tc>
          <w:tcPr>
            <w:tcW w:w="900" w:type="dxa"/>
            <w:tcBorders>
              <w:top w:val="single" w:sz="4" w:space="0" w:color="auto"/>
              <w:left w:val="single" w:sz="18" w:space="0" w:color="auto"/>
              <w:bottom w:val="single" w:sz="4" w:space="0" w:color="auto"/>
              <w:right w:val="single" w:sz="4" w:space="0" w:color="auto"/>
            </w:tcBorders>
          </w:tcPr>
          <w:p w14:paraId="17DF1FF8" w14:textId="6120C375"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65DA3399" w14:textId="4FE13646"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EFA71DC" w14:textId="55D10CB4"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8EEF9BC" w14:textId="6325230B"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32EF8208" w14:textId="77777777" w:rsidR="00881791" w:rsidRPr="00CD22BF" w:rsidRDefault="00881791" w:rsidP="00881791">
            <w:pPr>
              <w:pStyle w:val="Nzev"/>
              <w:jc w:val="left"/>
              <w:rPr>
                <w:b w:val="0"/>
                <w:bCs w:val="0"/>
                <w:sz w:val="18"/>
                <w:szCs w:val="18"/>
              </w:rPr>
            </w:pPr>
          </w:p>
        </w:tc>
      </w:tr>
      <w:tr w:rsidR="00295E14" w:rsidRPr="00CD22BF" w14:paraId="6636AA11" w14:textId="77777777" w:rsidTr="00983154">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08165A8F" w14:textId="2BB8C093" w:rsidR="00295E14" w:rsidRPr="000E7E8E" w:rsidRDefault="00295E14" w:rsidP="00881791">
            <w:pPr>
              <w:pStyle w:val="Nzev"/>
              <w:jc w:val="left"/>
              <w:rPr>
                <w:b w:val="0"/>
                <w:sz w:val="18"/>
                <w:szCs w:val="18"/>
              </w:rPr>
            </w:pPr>
            <w:r w:rsidRPr="000E7E8E">
              <w:rPr>
                <w:i/>
                <w:iCs/>
                <w:sz w:val="18"/>
                <w:szCs w:val="18"/>
              </w:rPr>
              <w:t>Článek 12 odst. 1</w:t>
            </w:r>
          </w:p>
        </w:tc>
        <w:tc>
          <w:tcPr>
            <w:tcW w:w="5400" w:type="dxa"/>
            <w:gridSpan w:val="4"/>
            <w:vMerge w:val="restart"/>
            <w:tcBorders>
              <w:top w:val="single" w:sz="4" w:space="0" w:color="auto"/>
              <w:left w:val="single" w:sz="4" w:space="0" w:color="auto"/>
              <w:right w:val="single" w:sz="18" w:space="0" w:color="auto"/>
            </w:tcBorders>
          </w:tcPr>
          <w:p w14:paraId="69C09999" w14:textId="77777777" w:rsidR="00295E14" w:rsidRPr="000E7E8E" w:rsidRDefault="00295E14" w:rsidP="00881791">
            <w:pPr>
              <w:shd w:val="clear" w:color="auto" w:fill="FFFFFF"/>
              <w:spacing w:before="120"/>
              <w:jc w:val="both"/>
              <w:rPr>
                <w:sz w:val="18"/>
                <w:szCs w:val="18"/>
              </w:rPr>
            </w:pPr>
            <w:r w:rsidRPr="000E7E8E">
              <w:rPr>
                <w:sz w:val="18"/>
                <w:szCs w:val="18"/>
              </w:rPr>
              <w:t>1.   Aniž je dotčena směrnice 89/391/EHS a související směrnice v oblasti bezpečnosti a ochrany zdraví při práci, digitální pracovní platformy v souvislosti se zaměstnanci platformy:</w:t>
            </w:r>
          </w:p>
          <w:tbl>
            <w:tblPr>
              <w:tblW w:w="5000" w:type="pct"/>
              <w:shd w:val="clear" w:color="auto" w:fill="FFFFFF"/>
              <w:tblLayout w:type="fixed"/>
              <w:tblCellMar>
                <w:left w:w="0" w:type="dxa"/>
                <w:right w:w="0" w:type="dxa"/>
              </w:tblCellMar>
              <w:tblLook w:val="04A0" w:firstRow="1" w:lastRow="0" w:firstColumn="1" w:lastColumn="0" w:noHBand="0" w:noVBand="1"/>
            </w:tblPr>
            <w:tblGrid>
              <w:gridCol w:w="82"/>
              <w:gridCol w:w="5178"/>
            </w:tblGrid>
            <w:tr w:rsidR="00295E14" w:rsidRPr="000E7E8E" w14:paraId="629ADD21" w14:textId="77777777" w:rsidTr="00F26E37">
              <w:tc>
                <w:tcPr>
                  <w:tcW w:w="150" w:type="dxa"/>
                  <w:shd w:val="clear" w:color="auto" w:fill="FFFFFF"/>
                  <w:hideMark/>
                </w:tcPr>
                <w:p w14:paraId="1CD16664" w14:textId="1F4C6675" w:rsidR="00295E14" w:rsidRPr="000E7E8E" w:rsidRDefault="00295E14" w:rsidP="00881791">
                  <w:pPr>
                    <w:spacing w:before="120"/>
                    <w:jc w:val="both"/>
                    <w:rPr>
                      <w:sz w:val="18"/>
                      <w:szCs w:val="18"/>
                    </w:rPr>
                  </w:pPr>
                  <w:r w:rsidRPr="000E7E8E">
                    <w:rPr>
                      <w:sz w:val="18"/>
                      <w:szCs w:val="18"/>
                    </w:rPr>
                    <w:t>a</w:t>
                  </w:r>
                </w:p>
              </w:tc>
              <w:tc>
                <w:tcPr>
                  <w:tcW w:w="10884" w:type="dxa"/>
                  <w:shd w:val="clear" w:color="auto" w:fill="FFFFFF"/>
                  <w:hideMark/>
                </w:tcPr>
                <w:p w14:paraId="2851BBB5" w14:textId="7961281A" w:rsidR="00295E14" w:rsidRPr="000E7E8E" w:rsidRDefault="00295E14" w:rsidP="00881791">
                  <w:pPr>
                    <w:spacing w:before="120"/>
                    <w:jc w:val="both"/>
                    <w:rPr>
                      <w:sz w:val="18"/>
                      <w:szCs w:val="18"/>
                    </w:rPr>
                  </w:pPr>
                  <w:r w:rsidRPr="000E7E8E">
                    <w:rPr>
                      <w:sz w:val="18"/>
                      <w:szCs w:val="18"/>
                    </w:rPr>
                    <w:t xml:space="preserve">) vyhodnocují rizika automatizovaných monitorovacích systémů a automatizovaných rozhodovacích systémů ve vztahu k bezpečnosti </w:t>
                  </w:r>
                  <w:r w:rsidRPr="000E7E8E">
                    <w:rPr>
                      <w:sz w:val="18"/>
                      <w:szCs w:val="18"/>
                    </w:rPr>
                    <w:lastRenderedPageBreak/>
                    <w:t>a ochraně zdraví, zejména pokud jde o možná rizika pracovních úrazů a psychosociální a ergonomická rizika;</w:t>
                  </w:r>
                </w:p>
              </w:tc>
            </w:tr>
            <w:tr w:rsidR="00295E14" w:rsidRPr="000E7E8E" w14:paraId="2596978C" w14:textId="77777777" w:rsidTr="00F26E37">
              <w:tc>
                <w:tcPr>
                  <w:tcW w:w="150" w:type="dxa"/>
                  <w:shd w:val="clear" w:color="auto" w:fill="FFFFFF"/>
                  <w:hideMark/>
                </w:tcPr>
                <w:p w14:paraId="6A2214AD" w14:textId="51035777" w:rsidR="00295E14" w:rsidRPr="000E7E8E" w:rsidRDefault="00295E14" w:rsidP="00881791">
                  <w:pPr>
                    <w:spacing w:before="120"/>
                    <w:jc w:val="both"/>
                    <w:rPr>
                      <w:sz w:val="18"/>
                      <w:szCs w:val="18"/>
                    </w:rPr>
                  </w:pPr>
                  <w:r w:rsidRPr="000E7E8E">
                    <w:rPr>
                      <w:sz w:val="18"/>
                      <w:szCs w:val="18"/>
                    </w:rPr>
                    <w:lastRenderedPageBreak/>
                    <w:t>b</w:t>
                  </w:r>
                </w:p>
              </w:tc>
              <w:tc>
                <w:tcPr>
                  <w:tcW w:w="10884" w:type="dxa"/>
                  <w:shd w:val="clear" w:color="auto" w:fill="FFFFFF"/>
                  <w:hideMark/>
                </w:tcPr>
                <w:p w14:paraId="38801AF2" w14:textId="01CF6646" w:rsidR="00295E14" w:rsidRPr="000E7E8E" w:rsidRDefault="00295E14" w:rsidP="00881791">
                  <w:pPr>
                    <w:spacing w:before="120"/>
                    <w:jc w:val="both"/>
                    <w:rPr>
                      <w:sz w:val="18"/>
                      <w:szCs w:val="18"/>
                    </w:rPr>
                  </w:pPr>
                  <w:r w:rsidRPr="000E7E8E">
                    <w:rPr>
                      <w:sz w:val="18"/>
                      <w:szCs w:val="18"/>
                    </w:rPr>
                    <w:t>) posuzují, zda jsou záruky uvedených systémů pro zjištěná rizika vhodné s ohledem na specifické vlastnosti daného pracovního prostředí;</w:t>
                  </w:r>
                </w:p>
              </w:tc>
            </w:tr>
            <w:tr w:rsidR="00295E14" w:rsidRPr="000E7E8E" w14:paraId="11806776" w14:textId="77777777" w:rsidTr="00F26E37">
              <w:tc>
                <w:tcPr>
                  <w:tcW w:w="150" w:type="dxa"/>
                  <w:shd w:val="clear" w:color="auto" w:fill="FFFFFF"/>
                  <w:hideMark/>
                </w:tcPr>
                <w:p w14:paraId="1D40A356" w14:textId="333CE888" w:rsidR="00295E14" w:rsidRPr="000E7E8E" w:rsidRDefault="00295E14" w:rsidP="00881791">
                  <w:pPr>
                    <w:spacing w:before="120"/>
                    <w:jc w:val="both"/>
                    <w:rPr>
                      <w:sz w:val="18"/>
                      <w:szCs w:val="18"/>
                    </w:rPr>
                  </w:pPr>
                  <w:r w:rsidRPr="000E7E8E">
                    <w:rPr>
                      <w:sz w:val="18"/>
                      <w:szCs w:val="18"/>
                    </w:rPr>
                    <w:t>c</w:t>
                  </w:r>
                </w:p>
              </w:tc>
              <w:tc>
                <w:tcPr>
                  <w:tcW w:w="10884" w:type="dxa"/>
                  <w:shd w:val="clear" w:color="auto" w:fill="FFFFFF"/>
                  <w:hideMark/>
                </w:tcPr>
                <w:p w14:paraId="53C6ED09" w14:textId="04BF200B" w:rsidR="00295E14" w:rsidRPr="000E7E8E" w:rsidRDefault="00295E14" w:rsidP="00881791">
                  <w:pPr>
                    <w:spacing w:before="120"/>
                    <w:jc w:val="both"/>
                    <w:rPr>
                      <w:sz w:val="18"/>
                      <w:szCs w:val="18"/>
                    </w:rPr>
                  </w:pPr>
                  <w:r w:rsidRPr="000E7E8E">
                    <w:rPr>
                      <w:sz w:val="18"/>
                      <w:szCs w:val="18"/>
                    </w:rPr>
                    <w:t>) zavádějí vhodná preventivní a ochranná opatření.</w:t>
                  </w:r>
                </w:p>
              </w:tc>
            </w:tr>
          </w:tbl>
          <w:p w14:paraId="5C9CE422" w14:textId="77777777" w:rsidR="00295E14" w:rsidRPr="000E7E8E" w:rsidRDefault="00295E14" w:rsidP="00881791">
            <w:pPr>
              <w:spacing w:before="75" w:after="75"/>
              <w:ind w:right="225"/>
              <w:rPr>
                <w:sz w:val="18"/>
                <w:szCs w:val="18"/>
              </w:rPr>
            </w:pPr>
          </w:p>
        </w:tc>
        <w:tc>
          <w:tcPr>
            <w:tcW w:w="900" w:type="dxa"/>
            <w:tcBorders>
              <w:top w:val="single" w:sz="4" w:space="0" w:color="auto"/>
              <w:left w:val="single" w:sz="18" w:space="0" w:color="auto"/>
              <w:bottom w:val="nil"/>
              <w:right w:val="single" w:sz="4" w:space="0" w:color="auto"/>
            </w:tcBorders>
          </w:tcPr>
          <w:p w14:paraId="09E8D16F" w14:textId="73B2C17F" w:rsidR="00295E14" w:rsidRPr="00BA11B7" w:rsidRDefault="00295E14" w:rsidP="00881791">
            <w:pPr>
              <w:pStyle w:val="Nzev"/>
              <w:jc w:val="left"/>
              <w:rPr>
                <w:b w:val="0"/>
                <w:bCs w:val="0"/>
                <w:sz w:val="18"/>
                <w:szCs w:val="18"/>
              </w:rPr>
            </w:pPr>
            <w:r>
              <w:rPr>
                <w:b w:val="0"/>
                <w:bCs w:val="0"/>
                <w:sz w:val="18"/>
                <w:szCs w:val="18"/>
              </w:rPr>
              <w:lastRenderedPageBreak/>
              <w:t>262/2006</w:t>
            </w:r>
          </w:p>
        </w:tc>
        <w:tc>
          <w:tcPr>
            <w:tcW w:w="1080" w:type="dxa"/>
            <w:tcBorders>
              <w:top w:val="single" w:sz="4" w:space="0" w:color="auto"/>
              <w:left w:val="single" w:sz="4" w:space="0" w:color="auto"/>
              <w:bottom w:val="nil"/>
              <w:right w:val="single" w:sz="4" w:space="0" w:color="auto"/>
            </w:tcBorders>
          </w:tcPr>
          <w:p w14:paraId="15F9ED29" w14:textId="4081A17D" w:rsidR="00295E14" w:rsidRPr="00295E14" w:rsidRDefault="00295E14" w:rsidP="00881791">
            <w:pPr>
              <w:pStyle w:val="Nzev"/>
              <w:jc w:val="left"/>
              <w:rPr>
                <w:b w:val="0"/>
                <w:bCs w:val="0"/>
                <w:sz w:val="18"/>
                <w:szCs w:val="18"/>
              </w:rPr>
            </w:pPr>
            <w:r w:rsidRPr="00295E14">
              <w:rPr>
                <w:b w:val="0"/>
                <w:bCs w:val="0"/>
                <w:sz w:val="18"/>
                <w:szCs w:val="18"/>
              </w:rPr>
              <w:t>§ 101 odst. 1</w:t>
            </w:r>
          </w:p>
          <w:p w14:paraId="43B74413" w14:textId="4D56469F" w:rsidR="00295E14" w:rsidRPr="00295E14" w:rsidRDefault="00295E14"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2E909F0D" w14:textId="77777777" w:rsidR="00295E14" w:rsidRPr="00295E14" w:rsidRDefault="00295E14" w:rsidP="00F27F80">
            <w:pPr>
              <w:pStyle w:val="Nzev"/>
              <w:jc w:val="both"/>
              <w:rPr>
                <w:b w:val="0"/>
                <w:bCs w:val="0"/>
                <w:iCs/>
                <w:sz w:val="18"/>
                <w:szCs w:val="18"/>
              </w:rPr>
            </w:pPr>
            <w:r w:rsidRPr="00295E14">
              <w:rPr>
                <w:b w:val="0"/>
                <w:bCs w:val="0"/>
                <w:iCs/>
                <w:sz w:val="18"/>
                <w:szCs w:val="18"/>
              </w:rPr>
              <w:t>(1) Zaměstnavatel je povinen zajistit bezpečnost a ochranu zdraví zaměstnanců při práci s ohledem na rizika možného ohrožení jejich života a zdraví, která se týkají výkonu práce (dále jen "rizika").</w:t>
            </w:r>
          </w:p>
          <w:p w14:paraId="77A960F8" w14:textId="6947BEEF" w:rsidR="00295E14" w:rsidRPr="00295E14" w:rsidRDefault="00295E14"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37FA050D" w14:textId="3F9366FA" w:rsidR="00295E14" w:rsidRPr="00CD22BF" w:rsidRDefault="00295E14" w:rsidP="00881791">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0DA0A06A" w14:textId="77777777" w:rsidR="00295E14" w:rsidRPr="00CD22BF" w:rsidRDefault="00295E14" w:rsidP="00881791">
            <w:pPr>
              <w:pStyle w:val="Nzev"/>
              <w:jc w:val="left"/>
              <w:rPr>
                <w:b w:val="0"/>
                <w:bCs w:val="0"/>
                <w:sz w:val="18"/>
                <w:szCs w:val="18"/>
              </w:rPr>
            </w:pPr>
          </w:p>
        </w:tc>
      </w:tr>
      <w:tr w:rsidR="00295E14" w:rsidRPr="00CD22BF" w14:paraId="1A57716E" w14:textId="77777777" w:rsidTr="0098315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54B240EB" w14:textId="77777777" w:rsidR="00295E14" w:rsidRPr="000E7E8E" w:rsidRDefault="00295E14" w:rsidP="00881791">
            <w:pPr>
              <w:pStyle w:val="Nzev"/>
              <w:jc w:val="left"/>
              <w:rPr>
                <w:i/>
                <w:iCs/>
                <w:sz w:val="18"/>
                <w:szCs w:val="18"/>
              </w:rPr>
            </w:pPr>
          </w:p>
        </w:tc>
        <w:tc>
          <w:tcPr>
            <w:tcW w:w="5400" w:type="dxa"/>
            <w:gridSpan w:val="4"/>
            <w:vMerge/>
            <w:tcBorders>
              <w:left w:val="single" w:sz="4" w:space="0" w:color="auto"/>
              <w:right w:val="single" w:sz="18" w:space="0" w:color="auto"/>
            </w:tcBorders>
          </w:tcPr>
          <w:p w14:paraId="557149F1" w14:textId="77777777" w:rsidR="00295E14" w:rsidRPr="000E7E8E" w:rsidRDefault="00295E14" w:rsidP="00881791">
            <w:pPr>
              <w:shd w:val="clear" w:color="auto" w:fill="FFFFFF"/>
              <w:spacing w:before="120"/>
              <w:jc w:val="both"/>
              <w:rPr>
                <w:sz w:val="18"/>
                <w:szCs w:val="18"/>
              </w:rPr>
            </w:pPr>
          </w:p>
        </w:tc>
        <w:tc>
          <w:tcPr>
            <w:tcW w:w="900" w:type="dxa"/>
            <w:tcBorders>
              <w:top w:val="nil"/>
              <w:left w:val="single" w:sz="18" w:space="0" w:color="auto"/>
              <w:bottom w:val="nil"/>
              <w:right w:val="single" w:sz="4" w:space="0" w:color="auto"/>
            </w:tcBorders>
          </w:tcPr>
          <w:p w14:paraId="762E82D5" w14:textId="4C9AD4D6" w:rsidR="00295E14" w:rsidRDefault="00295E14" w:rsidP="00881791">
            <w:pPr>
              <w:pStyle w:val="Nzev"/>
              <w:jc w:val="left"/>
              <w:rPr>
                <w:b w:val="0"/>
                <w:bCs w:val="0"/>
                <w:sz w:val="18"/>
                <w:szCs w:val="18"/>
              </w:rPr>
            </w:pPr>
            <w:r>
              <w:rPr>
                <w:b w:val="0"/>
                <w:bCs w:val="0"/>
                <w:sz w:val="18"/>
                <w:szCs w:val="18"/>
              </w:rPr>
              <w:t>262/2006</w:t>
            </w:r>
          </w:p>
        </w:tc>
        <w:tc>
          <w:tcPr>
            <w:tcW w:w="1080" w:type="dxa"/>
            <w:tcBorders>
              <w:top w:val="nil"/>
              <w:left w:val="single" w:sz="4" w:space="0" w:color="auto"/>
              <w:bottom w:val="nil"/>
              <w:right w:val="single" w:sz="4" w:space="0" w:color="auto"/>
            </w:tcBorders>
          </w:tcPr>
          <w:p w14:paraId="715E0EE0" w14:textId="669D401D" w:rsidR="00295E14" w:rsidRPr="00295E14" w:rsidRDefault="00295E14" w:rsidP="00881791">
            <w:pPr>
              <w:pStyle w:val="Nzev"/>
              <w:jc w:val="left"/>
              <w:rPr>
                <w:b w:val="0"/>
                <w:bCs w:val="0"/>
                <w:sz w:val="18"/>
                <w:szCs w:val="18"/>
              </w:rPr>
            </w:pPr>
            <w:r w:rsidRPr="00295E14">
              <w:rPr>
                <w:b w:val="0"/>
                <w:bCs w:val="0"/>
                <w:sz w:val="18"/>
                <w:szCs w:val="18"/>
              </w:rPr>
              <w:t xml:space="preserve">§ 102 odst. 1 </w:t>
            </w:r>
          </w:p>
        </w:tc>
        <w:tc>
          <w:tcPr>
            <w:tcW w:w="5400" w:type="dxa"/>
            <w:gridSpan w:val="4"/>
            <w:tcBorders>
              <w:top w:val="nil"/>
              <w:left w:val="single" w:sz="4" w:space="0" w:color="auto"/>
              <w:bottom w:val="nil"/>
              <w:right w:val="single" w:sz="4" w:space="0" w:color="auto"/>
            </w:tcBorders>
          </w:tcPr>
          <w:p w14:paraId="3696585F" w14:textId="77777777" w:rsidR="00295E14" w:rsidRPr="00295E14" w:rsidRDefault="00295E14" w:rsidP="00295E14">
            <w:pPr>
              <w:pStyle w:val="Nzev"/>
              <w:jc w:val="both"/>
              <w:rPr>
                <w:b w:val="0"/>
                <w:bCs w:val="0"/>
                <w:iCs/>
                <w:sz w:val="18"/>
                <w:szCs w:val="18"/>
              </w:rPr>
            </w:pPr>
            <w:r w:rsidRPr="00295E14">
              <w:rPr>
                <w:b w:val="0"/>
                <w:bCs w:val="0"/>
                <w:iCs/>
                <w:sz w:val="18"/>
                <w:szCs w:val="18"/>
              </w:rPr>
              <w:t>(1) Zaměstnavatel je povinen vytvářet bezpečné a zdraví neohrožující pracovní prostředí a pracovní podmínky vhodnou organizací bezpečnosti a ochrany zdraví při práci a přijímáním opatření k předcházení rizikům.</w:t>
            </w:r>
          </w:p>
          <w:p w14:paraId="406D9DFD" w14:textId="77777777" w:rsidR="00295E14" w:rsidRPr="00295E14" w:rsidRDefault="00295E14" w:rsidP="00F27F80">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4852BB11" w14:textId="77777777" w:rsidR="00295E14" w:rsidRDefault="00295E14"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28DF51F2" w14:textId="77777777" w:rsidR="00295E14" w:rsidRPr="00CD22BF" w:rsidRDefault="00295E14" w:rsidP="00881791">
            <w:pPr>
              <w:pStyle w:val="Nzev"/>
              <w:jc w:val="left"/>
              <w:rPr>
                <w:b w:val="0"/>
                <w:bCs w:val="0"/>
                <w:sz w:val="18"/>
                <w:szCs w:val="18"/>
              </w:rPr>
            </w:pPr>
          </w:p>
        </w:tc>
      </w:tr>
      <w:tr w:rsidR="00A16533" w:rsidRPr="00CD22BF" w14:paraId="6EA54E79" w14:textId="77777777" w:rsidTr="0098315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36296FFF" w14:textId="77777777" w:rsidR="00A16533" w:rsidRPr="000E7E8E" w:rsidRDefault="00A16533" w:rsidP="00881791">
            <w:pPr>
              <w:pStyle w:val="Nzev"/>
              <w:jc w:val="left"/>
              <w:rPr>
                <w:i/>
                <w:iCs/>
                <w:sz w:val="18"/>
                <w:szCs w:val="18"/>
              </w:rPr>
            </w:pPr>
          </w:p>
        </w:tc>
        <w:tc>
          <w:tcPr>
            <w:tcW w:w="5400" w:type="dxa"/>
            <w:gridSpan w:val="4"/>
            <w:vMerge/>
            <w:tcBorders>
              <w:left w:val="single" w:sz="4" w:space="0" w:color="auto"/>
              <w:right w:val="single" w:sz="18" w:space="0" w:color="auto"/>
            </w:tcBorders>
          </w:tcPr>
          <w:p w14:paraId="6EBA6A97" w14:textId="77777777" w:rsidR="00A16533" w:rsidRPr="000E7E8E" w:rsidRDefault="00A16533" w:rsidP="00881791">
            <w:pPr>
              <w:shd w:val="clear" w:color="auto" w:fill="FFFFFF"/>
              <w:spacing w:before="120"/>
              <w:jc w:val="both"/>
              <w:rPr>
                <w:sz w:val="18"/>
                <w:szCs w:val="18"/>
              </w:rPr>
            </w:pPr>
          </w:p>
        </w:tc>
        <w:tc>
          <w:tcPr>
            <w:tcW w:w="900" w:type="dxa"/>
            <w:tcBorders>
              <w:top w:val="nil"/>
              <w:left w:val="single" w:sz="18" w:space="0" w:color="auto"/>
              <w:bottom w:val="nil"/>
              <w:right w:val="single" w:sz="4" w:space="0" w:color="auto"/>
            </w:tcBorders>
          </w:tcPr>
          <w:p w14:paraId="009824B6" w14:textId="78FB78E4" w:rsidR="00A16533" w:rsidRDefault="00A16533" w:rsidP="00881791">
            <w:pPr>
              <w:pStyle w:val="Nzev"/>
              <w:jc w:val="left"/>
              <w:rPr>
                <w:b w:val="0"/>
                <w:bCs w:val="0"/>
                <w:sz w:val="18"/>
                <w:szCs w:val="18"/>
              </w:rPr>
            </w:pPr>
            <w:r>
              <w:rPr>
                <w:b w:val="0"/>
                <w:bCs w:val="0"/>
                <w:sz w:val="18"/>
                <w:szCs w:val="18"/>
              </w:rPr>
              <w:t>262/2006</w:t>
            </w:r>
          </w:p>
        </w:tc>
        <w:tc>
          <w:tcPr>
            <w:tcW w:w="1080" w:type="dxa"/>
            <w:tcBorders>
              <w:top w:val="nil"/>
              <w:left w:val="single" w:sz="4" w:space="0" w:color="auto"/>
              <w:bottom w:val="nil"/>
              <w:right w:val="single" w:sz="4" w:space="0" w:color="auto"/>
            </w:tcBorders>
          </w:tcPr>
          <w:p w14:paraId="67C50559" w14:textId="7513542E" w:rsidR="00A16533" w:rsidRPr="00295E14" w:rsidRDefault="00A16533" w:rsidP="00881791">
            <w:pPr>
              <w:pStyle w:val="Nzev"/>
              <w:jc w:val="left"/>
              <w:rPr>
                <w:b w:val="0"/>
                <w:bCs w:val="0"/>
                <w:sz w:val="18"/>
                <w:szCs w:val="18"/>
              </w:rPr>
            </w:pPr>
            <w:r w:rsidRPr="00295E14">
              <w:rPr>
                <w:b w:val="0"/>
                <w:bCs w:val="0"/>
                <w:sz w:val="18"/>
                <w:szCs w:val="18"/>
              </w:rPr>
              <w:t xml:space="preserve">§ 102 odst. </w:t>
            </w:r>
            <w:r>
              <w:rPr>
                <w:b w:val="0"/>
                <w:bCs w:val="0"/>
                <w:sz w:val="18"/>
                <w:szCs w:val="18"/>
              </w:rPr>
              <w:t>2</w:t>
            </w:r>
          </w:p>
        </w:tc>
        <w:tc>
          <w:tcPr>
            <w:tcW w:w="5400" w:type="dxa"/>
            <w:gridSpan w:val="4"/>
            <w:tcBorders>
              <w:top w:val="nil"/>
              <w:left w:val="single" w:sz="4" w:space="0" w:color="auto"/>
              <w:bottom w:val="nil"/>
              <w:right w:val="single" w:sz="4" w:space="0" w:color="auto"/>
            </w:tcBorders>
          </w:tcPr>
          <w:p w14:paraId="16144163" w14:textId="77777777" w:rsidR="00A16533" w:rsidRPr="00295E14" w:rsidRDefault="00A16533" w:rsidP="00A16533">
            <w:pPr>
              <w:pStyle w:val="Nzev"/>
              <w:jc w:val="both"/>
              <w:rPr>
                <w:b w:val="0"/>
                <w:bCs w:val="0"/>
                <w:iCs/>
                <w:sz w:val="18"/>
                <w:szCs w:val="18"/>
              </w:rPr>
            </w:pPr>
            <w:r w:rsidRPr="00295E14">
              <w:rPr>
                <w:b w:val="0"/>
                <w:bCs w:val="0"/>
                <w:iCs/>
                <w:sz w:val="18"/>
                <w:szCs w:val="18"/>
              </w:rPr>
              <w:t>(2) Prevencí rizik se rozumí všechna opatření vyplývající z právních a ostatních předpisů k zajištění bezpečnosti a ochrany zdraví při práci a z opatření zaměstnavatele, která mají za cíl předcházet rizikům, odstraňovat je nebo minimalizovat působení neodstranitelných rizik.</w:t>
            </w:r>
          </w:p>
          <w:p w14:paraId="0C6B201F" w14:textId="77777777" w:rsidR="00A16533" w:rsidRPr="00295E14" w:rsidRDefault="00A16533" w:rsidP="00295E14">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04BBFCB6" w14:textId="77777777" w:rsidR="00A16533" w:rsidRDefault="00A16533"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3ADA957A" w14:textId="77777777" w:rsidR="00A16533" w:rsidRPr="00CD22BF" w:rsidRDefault="00A16533" w:rsidP="00881791">
            <w:pPr>
              <w:pStyle w:val="Nzev"/>
              <w:jc w:val="left"/>
              <w:rPr>
                <w:b w:val="0"/>
                <w:bCs w:val="0"/>
                <w:sz w:val="18"/>
                <w:szCs w:val="18"/>
              </w:rPr>
            </w:pPr>
          </w:p>
        </w:tc>
      </w:tr>
      <w:tr w:rsidR="00A16533" w:rsidRPr="00CD22BF" w14:paraId="4B97A2F7" w14:textId="77777777" w:rsidTr="0098315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4AEAF72C" w14:textId="77777777" w:rsidR="00A16533" w:rsidRPr="000E7E8E" w:rsidRDefault="00A16533" w:rsidP="00881791">
            <w:pPr>
              <w:pStyle w:val="Nzev"/>
              <w:jc w:val="left"/>
              <w:rPr>
                <w:i/>
                <w:iCs/>
                <w:sz w:val="18"/>
                <w:szCs w:val="18"/>
              </w:rPr>
            </w:pPr>
          </w:p>
        </w:tc>
        <w:tc>
          <w:tcPr>
            <w:tcW w:w="5400" w:type="dxa"/>
            <w:gridSpan w:val="4"/>
            <w:vMerge/>
            <w:tcBorders>
              <w:left w:val="single" w:sz="4" w:space="0" w:color="auto"/>
              <w:right w:val="single" w:sz="18" w:space="0" w:color="auto"/>
            </w:tcBorders>
          </w:tcPr>
          <w:p w14:paraId="331931B2" w14:textId="77777777" w:rsidR="00A16533" w:rsidRPr="000E7E8E" w:rsidRDefault="00A16533" w:rsidP="00881791">
            <w:pPr>
              <w:shd w:val="clear" w:color="auto" w:fill="FFFFFF"/>
              <w:spacing w:before="120"/>
              <w:jc w:val="both"/>
              <w:rPr>
                <w:sz w:val="18"/>
                <w:szCs w:val="18"/>
              </w:rPr>
            </w:pPr>
          </w:p>
        </w:tc>
        <w:tc>
          <w:tcPr>
            <w:tcW w:w="900" w:type="dxa"/>
            <w:tcBorders>
              <w:top w:val="nil"/>
              <w:left w:val="single" w:sz="18" w:space="0" w:color="auto"/>
              <w:bottom w:val="nil"/>
              <w:right w:val="single" w:sz="4" w:space="0" w:color="auto"/>
            </w:tcBorders>
          </w:tcPr>
          <w:p w14:paraId="689443EA" w14:textId="4D2716D0" w:rsidR="00A16533" w:rsidRDefault="00A16533" w:rsidP="00881791">
            <w:pPr>
              <w:pStyle w:val="Nzev"/>
              <w:jc w:val="left"/>
              <w:rPr>
                <w:b w:val="0"/>
                <w:bCs w:val="0"/>
                <w:sz w:val="18"/>
                <w:szCs w:val="18"/>
              </w:rPr>
            </w:pPr>
            <w:r>
              <w:rPr>
                <w:b w:val="0"/>
                <w:bCs w:val="0"/>
                <w:sz w:val="18"/>
                <w:szCs w:val="18"/>
              </w:rPr>
              <w:t>262/2006 ve znění 362/2007</w:t>
            </w:r>
          </w:p>
        </w:tc>
        <w:tc>
          <w:tcPr>
            <w:tcW w:w="1080" w:type="dxa"/>
            <w:tcBorders>
              <w:top w:val="nil"/>
              <w:left w:val="single" w:sz="4" w:space="0" w:color="auto"/>
              <w:bottom w:val="nil"/>
              <w:right w:val="single" w:sz="4" w:space="0" w:color="auto"/>
            </w:tcBorders>
          </w:tcPr>
          <w:p w14:paraId="1AFE6870" w14:textId="312E7CEF" w:rsidR="00A16533" w:rsidRPr="00295E14" w:rsidRDefault="00A16533" w:rsidP="00881791">
            <w:pPr>
              <w:pStyle w:val="Nzev"/>
              <w:jc w:val="left"/>
              <w:rPr>
                <w:b w:val="0"/>
                <w:bCs w:val="0"/>
                <w:sz w:val="18"/>
                <w:szCs w:val="18"/>
              </w:rPr>
            </w:pPr>
            <w:r w:rsidRPr="00295E14">
              <w:rPr>
                <w:b w:val="0"/>
                <w:bCs w:val="0"/>
                <w:sz w:val="18"/>
                <w:szCs w:val="18"/>
              </w:rPr>
              <w:t xml:space="preserve">§ 102 odst. </w:t>
            </w:r>
            <w:r>
              <w:rPr>
                <w:b w:val="0"/>
                <w:bCs w:val="0"/>
                <w:sz w:val="18"/>
                <w:szCs w:val="18"/>
              </w:rPr>
              <w:t>3</w:t>
            </w:r>
          </w:p>
        </w:tc>
        <w:tc>
          <w:tcPr>
            <w:tcW w:w="5400" w:type="dxa"/>
            <w:gridSpan w:val="4"/>
            <w:tcBorders>
              <w:top w:val="nil"/>
              <w:left w:val="single" w:sz="4" w:space="0" w:color="auto"/>
              <w:bottom w:val="nil"/>
              <w:right w:val="single" w:sz="4" w:space="0" w:color="auto"/>
            </w:tcBorders>
          </w:tcPr>
          <w:p w14:paraId="67D85D96" w14:textId="77777777" w:rsidR="00A16533" w:rsidRPr="00295E14" w:rsidRDefault="00A16533" w:rsidP="00A16533">
            <w:pPr>
              <w:pStyle w:val="Nzev"/>
              <w:jc w:val="both"/>
              <w:rPr>
                <w:b w:val="0"/>
                <w:bCs w:val="0"/>
                <w:iCs/>
                <w:sz w:val="18"/>
                <w:szCs w:val="18"/>
              </w:rPr>
            </w:pPr>
            <w:r w:rsidRPr="00295E14">
              <w:rPr>
                <w:b w:val="0"/>
                <w:bCs w:val="0"/>
                <w:iCs/>
                <w:sz w:val="18"/>
                <w:szCs w:val="18"/>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2CF950E7" w14:textId="77777777" w:rsidR="00A16533" w:rsidRPr="00295E14" w:rsidRDefault="00A16533" w:rsidP="00295E14">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73A17AF1" w14:textId="77777777" w:rsidR="00A16533" w:rsidRDefault="00A16533"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14F66544" w14:textId="77777777" w:rsidR="00A16533" w:rsidRPr="00CD22BF" w:rsidRDefault="00A16533" w:rsidP="00881791">
            <w:pPr>
              <w:pStyle w:val="Nzev"/>
              <w:jc w:val="left"/>
              <w:rPr>
                <w:b w:val="0"/>
                <w:bCs w:val="0"/>
                <w:sz w:val="18"/>
                <w:szCs w:val="18"/>
              </w:rPr>
            </w:pPr>
          </w:p>
        </w:tc>
      </w:tr>
      <w:tr w:rsidR="00A16533" w:rsidRPr="00CD22BF" w14:paraId="4334066B" w14:textId="77777777" w:rsidTr="0098315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4AB8B0D1" w14:textId="77777777" w:rsidR="00A16533" w:rsidRPr="000E7E8E" w:rsidRDefault="00A16533" w:rsidP="00881791">
            <w:pPr>
              <w:pStyle w:val="Nzev"/>
              <w:jc w:val="left"/>
              <w:rPr>
                <w:i/>
                <w:iCs/>
                <w:sz w:val="18"/>
                <w:szCs w:val="18"/>
              </w:rPr>
            </w:pPr>
          </w:p>
        </w:tc>
        <w:tc>
          <w:tcPr>
            <w:tcW w:w="5400" w:type="dxa"/>
            <w:gridSpan w:val="4"/>
            <w:vMerge/>
            <w:tcBorders>
              <w:left w:val="single" w:sz="4" w:space="0" w:color="auto"/>
              <w:right w:val="single" w:sz="18" w:space="0" w:color="auto"/>
            </w:tcBorders>
          </w:tcPr>
          <w:p w14:paraId="2A641FAA" w14:textId="77777777" w:rsidR="00A16533" w:rsidRPr="000E7E8E" w:rsidRDefault="00A16533" w:rsidP="00881791">
            <w:pPr>
              <w:shd w:val="clear" w:color="auto" w:fill="FFFFFF"/>
              <w:spacing w:before="120"/>
              <w:jc w:val="both"/>
              <w:rPr>
                <w:sz w:val="18"/>
                <w:szCs w:val="18"/>
              </w:rPr>
            </w:pPr>
          </w:p>
        </w:tc>
        <w:tc>
          <w:tcPr>
            <w:tcW w:w="900" w:type="dxa"/>
            <w:tcBorders>
              <w:top w:val="nil"/>
              <w:left w:val="single" w:sz="18" w:space="0" w:color="auto"/>
              <w:bottom w:val="nil"/>
              <w:right w:val="single" w:sz="4" w:space="0" w:color="auto"/>
            </w:tcBorders>
          </w:tcPr>
          <w:p w14:paraId="5E1F7926" w14:textId="0250D7F3" w:rsidR="00A16533" w:rsidRDefault="00A16533" w:rsidP="00881791">
            <w:pPr>
              <w:pStyle w:val="Nzev"/>
              <w:jc w:val="left"/>
              <w:rPr>
                <w:b w:val="0"/>
                <w:bCs w:val="0"/>
                <w:sz w:val="18"/>
                <w:szCs w:val="18"/>
              </w:rPr>
            </w:pPr>
            <w:r>
              <w:rPr>
                <w:b w:val="0"/>
                <w:bCs w:val="0"/>
                <w:sz w:val="18"/>
                <w:szCs w:val="18"/>
              </w:rPr>
              <w:t>262/2006 ve znění 365/2011</w:t>
            </w:r>
          </w:p>
        </w:tc>
        <w:tc>
          <w:tcPr>
            <w:tcW w:w="1080" w:type="dxa"/>
            <w:tcBorders>
              <w:top w:val="nil"/>
              <w:left w:val="single" w:sz="4" w:space="0" w:color="auto"/>
              <w:bottom w:val="nil"/>
              <w:right w:val="single" w:sz="4" w:space="0" w:color="auto"/>
            </w:tcBorders>
          </w:tcPr>
          <w:p w14:paraId="78779013" w14:textId="1FD7B909" w:rsidR="00A16533" w:rsidRPr="00295E14" w:rsidRDefault="00A16533" w:rsidP="00881791">
            <w:pPr>
              <w:pStyle w:val="Nzev"/>
              <w:jc w:val="left"/>
              <w:rPr>
                <w:b w:val="0"/>
                <w:bCs w:val="0"/>
                <w:sz w:val="18"/>
                <w:szCs w:val="18"/>
              </w:rPr>
            </w:pPr>
            <w:r w:rsidRPr="00295E14">
              <w:rPr>
                <w:b w:val="0"/>
                <w:bCs w:val="0"/>
                <w:sz w:val="18"/>
                <w:szCs w:val="18"/>
              </w:rPr>
              <w:t xml:space="preserve">§ 102 odst. </w:t>
            </w:r>
            <w:r>
              <w:rPr>
                <w:b w:val="0"/>
                <w:bCs w:val="0"/>
                <w:sz w:val="18"/>
                <w:szCs w:val="18"/>
              </w:rPr>
              <w:t>4</w:t>
            </w:r>
          </w:p>
        </w:tc>
        <w:tc>
          <w:tcPr>
            <w:tcW w:w="5400" w:type="dxa"/>
            <w:gridSpan w:val="4"/>
            <w:tcBorders>
              <w:top w:val="nil"/>
              <w:left w:val="single" w:sz="4" w:space="0" w:color="auto"/>
              <w:bottom w:val="nil"/>
              <w:right w:val="single" w:sz="4" w:space="0" w:color="auto"/>
            </w:tcBorders>
          </w:tcPr>
          <w:p w14:paraId="69DFE6E3" w14:textId="77777777" w:rsidR="00A16533" w:rsidRPr="00295E14" w:rsidRDefault="00A16533" w:rsidP="00A16533">
            <w:pPr>
              <w:pStyle w:val="Nzev"/>
              <w:jc w:val="both"/>
              <w:rPr>
                <w:b w:val="0"/>
                <w:bCs w:val="0"/>
                <w:iCs/>
                <w:sz w:val="18"/>
                <w:szCs w:val="18"/>
              </w:rPr>
            </w:pPr>
            <w:r w:rsidRPr="00295E14">
              <w:rPr>
                <w:b w:val="0"/>
                <w:bCs w:val="0"/>
                <w:iCs/>
                <w:sz w:val="18"/>
                <w:szCs w:val="18"/>
              </w:rPr>
              <w:t>(4) Není-li možné rizika odstranit, je zaměstnavatel povinen je 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1DDF30F9" w14:textId="77777777" w:rsidR="00A16533" w:rsidRPr="00295E14" w:rsidRDefault="00A16533" w:rsidP="00295E14">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166694E7" w14:textId="77777777" w:rsidR="00A16533" w:rsidRDefault="00A16533"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786B3097" w14:textId="77777777" w:rsidR="00A16533" w:rsidRPr="00CD22BF" w:rsidRDefault="00A16533" w:rsidP="00881791">
            <w:pPr>
              <w:pStyle w:val="Nzev"/>
              <w:jc w:val="left"/>
              <w:rPr>
                <w:b w:val="0"/>
                <w:bCs w:val="0"/>
                <w:sz w:val="18"/>
                <w:szCs w:val="18"/>
              </w:rPr>
            </w:pPr>
          </w:p>
        </w:tc>
      </w:tr>
      <w:tr w:rsidR="00A16533" w:rsidRPr="00CD22BF" w14:paraId="0C0B0BAE" w14:textId="77777777" w:rsidTr="0098315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36318767" w14:textId="77777777" w:rsidR="00A16533" w:rsidRPr="000E7E8E" w:rsidRDefault="00A16533" w:rsidP="00881791">
            <w:pPr>
              <w:pStyle w:val="Nzev"/>
              <w:jc w:val="left"/>
              <w:rPr>
                <w:i/>
                <w:iCs/>
                <w:sz w:val="18"/>
                <w:szCs w:val="18"/>
              </w:rPr>
            </w:pPr>
          </w:p>
        </w:tc>
        <w:tc>
          <w:tcPr>
            <w:tcW w:w="5400" w:type="dxa"/>
            <w:gridSpan w:val="4"/>
            <w:vMerge/>
            <w:tcBorders>
              <w:left w:val="single" w:sz="4" w:space="0" w:color="auto"/>
              <w:right w:val="single" w:sz="18" w:space="0" w:color="auto"/>
            </w:tcBorders>
          </w:tcPr>
          <w:p w14:paraId="25244918" w14:textId="77777777" w:rsidR="00A16533" w:rsidRPr="000E7E8E" w:rsidRDefault="00A16533" w:rsidP="00881791">
            <w:pPr>
              <w:shd w:val="clear" w:color="auto" w:fill="FFFFFF"/>
              <w:spacing w:before="120"/>
              <w:jc w:val="both"/>
              <w:rPr>
                <w:sz w:val="18"/>
                <w:szCs w:val="18"/>
              </w:rPr>
            </w:pPr>
          </w:p>
        </w:tc>
        <w:tc>
          <w:tcPr>
            <w:tcW w:w="900" w:type="dxa"/>
            <w:tcBorders>
              <w:top w:val="nil"/>
              <w:left w:val="single" w:sz="18" w:space="0" w:color="auto"/>
              <w:bottom w:val="nil"/>
              <w:right w:val="single" w:sz="4" w:space="0" w:color="auto"/>
            </w:tcBorders>
          </w:tcPr>
          <w:p w14:paraId="7C14ECEA" w14:textId="71999619" w:rsidR="00A16533" w:rsidRDefault="00A16533" w:rsidP="00881791">
            <w:pPr>
              <w:pStyle w:val="Nzev"/>
              <w:jc w:val="left"/>
              <w:rPr>
                <w:b w:val="0"/>
                <w:bCs w:val="0"/>
                <w:sz w:val="18"/>
                <w:szCs w:val="18"/>
              </w:rPr>
            </w:pPr>
            <w:r>
              <w:rPr>
                <w:b w:val="0"/>
                <w:bCs w:val="0"/>
                <w:sz w:val="18"/>
                <w:szCs w:val="18"/>
              </w:rPr>
              <w:t>262/2006 ve znění 365/2011</w:t>
            </w:r>
          </w:p>
        </w:tc>
        <w:tc>
          <w:tcPr>
            <w:tcW w:w="1080" w:type="dxa"/>
            <w:tcBorders>
              <w:top w:val="nil"/>
              <w:left w:val="single" w:sz="4" w:space="0" w:color="auto"/>
              <w:bottom w:val="nil"/>
              <w:right w:val="single" w:sz="4" w:space="0" w:color="auto"/>
            </w:tcBorders>
          </w:tcPr>
          <w:p w14:paraId="49D1CCFC" w14:textId="1E775FC8" w:rsidR="00A16533" w:rsidRPr="00295E14" w:rsidRDefault="00A16533" w:rsidP="00881791">
            <w:pPr>
              <w:pStyle w:val="Nzev"/>
              <w:jc w:val="left"/>
              <w:rPr>
                <w:b w:val="0"/>
                <w:bCs w:val="0"/>
                <w:sz w:val="18"/>
                <w:szCs w:val="18"/>
              </w:rPr>
            </w:pPr>
            <w:r w:rsidRPr="00295E14">
              <w:rPr>
                <w:b w:val="0"/>
                <w:bCs w:val="0"/>
                <w:sz w:val="18"/>
                <w:szCs w:val="18"/>
              </w:rPr>
              <w:t>§ 102 odst. 5</w:t>
            </w:r>
          </w:p>
        </w:tc>
        <w:tc>
          <w:tcPr>
            <w:tcW w:w="5400" w:type="dxa"/>
            <w:gridSpan w:val="4"/>
            <w:tcBorders>
              <w:top w:val="nil"/>
              <w:left w:val="single" w:sz="4" w:space="0" w:color="auto"/>
              <w:bottom w:val="nil"/>
              <w:right w:val="single" w:sz="4" w:space="0" w:color="auto"/>
            </w:tcBorders>
          </w:tcPr>
          <w:p w14:paraId="5652EA4F" w14:textId="77777777" w:rsidR="00A16533" w:rsidRPr="00295E14" w:rsidRDefault="00A16533" w:rsidP="00A16533">
            <w:pPr>
              <w:pStyle w:val="Nzev"/>
              <w:jc w:val="both"/>
              <w:rPr>
                <w:b w:val="0"/>
                <w:bCs w:val="0"/>
                <w:iCs/>
                <w:sz w:val="18"/>
                <w:szCs w:val="18"/>
              </w:rPr>
            </w:pPr>
            <w:r w:rsidRPr="00295E14">
              <w:rPr>
                <w:b w:val="0"/>
                <w:bCs w:val="0"/>
                <w:iCs/>
                <w:sz w:val="18"/>
                <w:szCs w:val="18"/>
              </w:rPr>
              <w:t>(5) Při přijímání a provádění technických, organizačních a jiných opatření k prevenci rizik je zaměstnavatel povinen vycházet ze všeobecných preventivních zásad, kterými se rozumí</w:t>
            </w:r>
          </w:p>
          <w:p w14:paraId="45F3ACFE" w14:textId="77777777" w:rsidR="00A16533" w:rsidRPr="00295E14" w:rsidRDefault="00A16533" w:rsidP="00A16533">
            <w:pPr>
              <w:pStyle w:val="Nzev"/>
              <w:jc w:val="both"/>
              <w:rPr>
                <w:b w:val="0"/>
                <w:bCs w:val="0"/>
                <w:iCs/>
                <w:sz w:val="18"/>
                <w:szCs w:val="18"/>
              </w:rPr>
            </w:pPr>
          </w:p>
          <w:p w14:paraId="30407360" w14:textId="77777777" w:rsidR="00A16533" w:rsidRPr="00295E14" w:rsidRDefault="00A16533" w:rsidP="00A16533">
            <w:pPr>
              <w:pStyle w:val="Nzev"/>
              <w:jc w:val="both"/>
              <w:rPr>
                <w:b w:val="0"/>
                <w:bCs w:val="0"/>
                <w:iCs/>
                <w:sz w:val="18"/>
                <w:szCs w:val="18"/>
              </w:rPr>
            </w:pPr>
            <w:r w:rsidRPr="00295E14">
              <w:rPr>
                <w:b w:val="0"/>
                <w:bCs w:val="0"/>
                <w:iCs/>
                <w:sz w:val="18"/>
                <w:szCs w:val="18"/>
              </w:rPr>
              <w:t>a) omezování vzniku rizik,</w:t>
            </w:r>
          </w:p>
          <w:p w14:paraId="33970151" w14:textId="77777777" w:rsidR="00A16533" w:rsidRPr="00295E14" w:rsidRDefault="00A16533" w:rsidP="00A16533">
            <w:pPr>
              <w:pStyle w:val="Nzev"/>
              <w:jc w:val="both"/>
              <w:rPr>
                <w:b w:val="0"/>
                <w:bCs w:val="0"/>
                <w:iCs/>
                <w:sz w:val="18"/>
                <w:szCs w:val="18"/>
              </w:rPr>
            </w:pPr>
          </w:p>
          <w:p w14:paraId="431A594A" w14:textId="77777777" w:rsidR="00A16533" w:rsidRPr="00295E14" w:rsidRDefault="00A16533" w:rsidP="00A16533">
            <w:pPr>
              <w:pStyle w:val="Nzev"/>
              <w:jc w:val="both"/>
              <w:rPr>
                <w:b w:val="0"/>
                <w:bCs w:val="0"/>
                <w:iCs/>
                <w:sz w:val="18"/>
                <w:szCs w:val="18"/>
              </w:rPr>
            </w:pPr>
            <w:r w:rsidRPr="00295E14">
              <w:rPr>
                <w:b w:val="0"/>
                <w:bCs w:val="0"/>
                <w:iCs/>
                <w:sz w:val="18"/>
                <w:szCs w:val="18"/>
              </w:rPr>
              <w:t>b) odstraňování rizik u zdroje jejich původu,</w:t>
            </w:r>
          </w:p>
          <w:p w14:paraId="64E0560E" w14:textId="77777777" w:rsidR="00A16533" w:rsidRPr="00295E14" w:rsidRDefault="00A16533" w:rsidP="00A16533">
            <w:pPr>
              <w:pStyle w:val="Nzev"/>
              <w:jc w:val="both"/>
              <w:rPr>
                <w:b w:val="0"/>
                <w:bCs w:val="0"/>
                <w:iCs/>
                <w:sz w:val="18"/>
                <w:szCs w:val="18"/>
              </w:rPr>
            </w:pPr>
          </w:p>
          <w:p w14:paraId="0D523FB0" w14:textId="77777777" w:rsidR="00A16533" w:rsidRPr="00295E14" w:rsidRDefault="00A16533" w:rsidP="00A16533">
            <w:pPr>
              <w:pStyle w:val="Nzev"/>
              <w:jc w:val="both"/>
              <w:rPr>
                <w:b w:val="0"/>
                <w:bCs w:val="0"/>
                <w:iCs/>
                <w:sz w:val="18"/>
                <w:szCs w:val="18"/>
              </w:rPr>
            </w:pPr>
            <w:r w:rsidRPr="00295E14">
              <w:rPr>
                <w:b w:val="0"/>
                <w:bCs w:val="0"/>
                <w:iCs/>
                <w:sz w:val="18"/>
                <w:szCs w:val="18"/>
              </w:rPr>
              <w:t>c) přizpůsobování pracovních podmínek potřebám zaměstnanců s cílem omezení působení negativních vlivů práce na jejich zdraví,</w:t>
            </w:r>
          </w:p>
          <w:p w14:paraId="27620C4B" w14:textId="77777777" w:rsidR="00A16533" w:rsidRPr="00295E14" w:rsidRDefault="00A16533" w:rsidP="00A16533">
            <w:pPr>
              <w:pStyle w:val="Nzev"/>
              <w:jc w:val="both"/>
              <w:rPr>
                <w:b w:val="0"/>
                <w:bCs w:val="0"/>
                <w:iCs/>
                <w:sz w:val="18"/>
                <w:szCs w:val="18"/>
              </w:rPr>
            </w:pPr>
          </w:p>
          <w:p w14:paraId="777E6C6A" w14:textId="77777777" w:rsidR="00A16533" w:rsidRPr="00295E14" w:rsidRDefault="00A16533" w:rsidP="00A16533">
            <w:pPr>
              <w:pStyle w:val="Nzev"/>
              <w:jc w:val="both"/>
              <w:rPr>
                <w:b w:val="0"/>
                <w:bCs w:val="0"/>
                <w:iCs/>
                <w:sz w:val="18"/>
                <w:szCs w:val="18"/>
              </w:rPr>
            </w:pPr>
            <w:r w:rsidRPr="00295E14">
              <w:rPr>
                <w:b w:val="0"/>
                <w:bCs w:val="0"/>
                <w:iCs/>
                <w:sz w:val="18"/>
                <w:szCs w:val="18"/>
              </w:rPr>
              <w:t>d) nahrazování fyzicky namáhavých prací novými technologickými a pracovními postupy,</w:t>
            </w:r>
          </w:p>
          <w:p w14:paraId="4812102D" w14:textId="77777777" w:rsidR="00A16533" w:rsidRPr="00295E14" w:rsidRDefault="00A16533" w:rsidP="00A16533">
            <w:pPr>
              <w:pStyle w:val="Nzev"/>
              <w:jc w:val="both"/>
              <w:rPr>
                <w:b w:val="0"/>
                <w:bCs w:val="0"/>
                <w:iCs/>
                <w:sz w:val="18"/>
                <w:szCs w:val="18"/>
              </w:rPr>
            </w:pPr>
          </w:p>
          <w:p w14:paraId="780356F3" w14:textId="77777777" w:rsidR="00A16533" w:rsidRPr="00295E14" w:rsidRDefault="00A16533" w:rsidP="00A16533">
            <w:pPr>
              <w:pStyle w:val="Nzev"/>
              <w:jc w:val="both"/>
              <w:rPr>
                <w:b w:val="0"/>
                <w:bCs w:val="0"/>
                <w:iCs/>
                <w:sz w:val="18"/>
                <w:szCs w:val="18"/>
              </w:rPr>
            </w:pPr>
            <w:r w:rsidRPr="00295E14">
              <w:rPr>
                <w:b w:val="0"/>
                <w:bCs w:val="0"/>
                <w:iCs/>
                <w:sz w:val="18"/>
                <w:szCs w:val="18"/>
              </w:rPr>
              <w:t>e) nahrazování nebezpečných technologií, výrobních a pracovních prostředků, surovin a materiálů méně nebezpečnými nebo méně rizikovými, v souladu s vývojem nejnovějších poznatků vědy a techniky,</w:t>
            </w:r>
          </w:p>
          <w:p w14:paraId="332BA8DB" w14:textId="77777777" w:rsidR="00A16533" w:rsidRPr="00295E14" w:rsidRDefault="00A16533" w:rsidP="00A16533">
            <w:pPr>
              <w:pStyle w:val="Nzev"/>
              <w:jc w:val="both"/>
              <w:rPr>
                <w:b w:val="0"/>
                <w:bCs w:val="0"/>
                <w:iCs/>
                <w:sz w:val="18"/>
                <w:szCs w:val="18"/>
              </w:rPr>
            </w:pPr>
          </w:p>
          <w:p w14:paraId="2CF9A7B6" w14:textId="77777777" w:rsidR="00A16533" w:rsidRPr="00295E14" w:rsidRDefault="00A16533" w:rsidP="00A16533">
            <w:pPr>
              <w:pStyle w:val="Nzev"/>
              <w:jc w:val="both"/>
              <w:rPr>
                <w:b w:val="0"/>
                <w:bCs w:val="0"/>
                <w:iCs/>
                <w:sz w:val="18"/>
                <w:szCs w:val="18"/>
              </w:rPr>
            </w:pPr>
            <w:r w:rsidRPr="00295E14">
              <w:rPr>
                <w:b w:val="0"/>
                <w:bCs w:val="0"/>
                <w:iCs/>
                <w:sz w:val="18"/>
                <w:szCs w:val="18"/>
              </w:rPr>
              <w:lastRenderedPageBreak/>
              <w:t>f) omezování počtu zaměstnanců vystavených působení rizikových faktorů pracovních podmínek překračujících nejvyšší hygienické limity a dalších rizik na nejnižší počet nutný pro zajištění provozu,</w:t>
            </w:r>
          </w:p>
          <w:p w14:paraId="00A3B5E8" w14:textId="77777777" w:rsidR="00A16533" w:rsidRPr="00295E14" w:rsidRDefault="00A16533" w:rsidP="00A16533">
            <w:pPr>
              <w:pStyle w:val="Nzev"/>
              <w:jc w:val="both"/>
              <w:rPr>
                <w:b w:val="0"/>
                <w:bCs w:val="0"/>
                <w:iCs/>
                <w:sz w:val="18"/>
                <w:szCs w:val="18"/>
              </w:rPr>
            </w:pPr>
          </w:p>
          <w:p w14:paraId="23862F05" w14:textId="77777777" w:rsidR="00A16533" w:rsidRPr="00295E14" w:rsidRDefault="00A16533" w:rsidP="00A16533">
            <w:pPr>
              <w:pStyle w:val="Nzev"/>
              <w:jc w:val="both"/>
              <w:rPr>
                <w:b w:val="0"/>
                <w:bCs w:val="0"/>
                <w:iCs/>
                <w:sz w:val="18"/>
                <w:szCs w:val="18"/>
              </w:rPr>
            </w:pPr>
            <w:r w:rsidRPr="00295E14">
              <w:rPr>
                <w:b w:val="0"/>
                <w:bCs w:val="0"/>
                <w:iCs/>
                <w:sz w:val="18"/>
                <w:szCs w:val="18"/>
              </w:rPr>
              <w:t>g) plánování při provádění prevence rizik s využitím techniky, organizace práce, pracovních podmínek, sociálních vztahů a vlivu pracovního prostředí,</w:t>
            </w:r>
          </w:p>
          <w:p w14:paraId="6DC68CF6" w14:textId="77777777" w:rsidR="00A16533" w:rsidRPr="00295E14" w:rsidRDefault="00A16533" w:rsidP="00A16533">
            <w:pPr>
              <w:pStyle w:val="Nzev"/>
              <w:jc w:val="both"/>
              <w:rPr>
                <w:b w:val="0"/>
                <w:bCs w:val="0"/>
                <w:iCs/>
                <w:sz w:val="18"/>
                <w:szCs w:val="18"/>
              </w:rPr>
            </w:pPr>
          </w:p>
          <w:p w14:paraId="751A9CE8" w14:textId="77777777" w:rsidR="00A16533" w:rsidRPr="00295E14" w:rsidRDefault="00A16533" w:rsidP="00A16533">
            <w:pPr>
              <w:pStyle w:val="Nzev"/>
              <w:jc w:val="both"/>
              <w:rPr>
                <w:b w:val="0"/>
                <w:bCs w:val="0"/>
                <w:iCs/>
                <w:sz w:val="18"/>
                <w:szCs w:val="18"/>
              </w:rPr>
            </w:pPr>
            <w:r w:rsidRPr="00295E14">
              <w:rPr>
                <w:b w:val="0"/>
                <w:bCs w:val="0"/>
                <w:iCs/>
                <w:sz w:val="18"/>
                <w:szCs w:val="18"/>
              </w:rPr>
              <w:t>h) přednostní uplatňování prostředků kolektivní ochrany před riziky oproti prostředkům individuální ochrany,</w:t>
            </w:r>
          </w:p>
          <w:p w14:paraId="1902694B" w14:textId="77777777" w:rsidR="00A16533" w:rsidRPr="00295E14" w:rsidRDefault="00A16533" w:rsidP="00A16533">
            <w:pPr>
              <w:pStyle w:val="Nzev"/>
              <w:jc w:val="both"/>
              <w:rPr>
                <w:b w:val="0"/>
                <w:bCs w:val="0"/>
                <w:iCs/>
                <w:sz w:val="18"/>
                <w:szCs w:val="18"/>
              </w:rPr>
            </w:pPr>
          </w:p>
          <w:p w14:paraId="0C8E2336" w14:textId="77777777" w:rsidR="00A16533" w:rsidRPr="00295E14" w:rsidRDefault="00A16533" w:rsidP="00A16533">
            <w:pPr>
              <w:pStyle w:val="Nzev"/>
              <w:jc w:val="both"/>
              <w:rPr>
                <w:b w:val="0"/>
                <w:bCs w:val="0"/>
                <w:iCs/>
                <w:sz w:val="18"/>
                <w:szCs w:val="18"/>
              </w:rPr>
            </w:pPr>
            <w:r w:rsidRPr="00295E14">
              <w:rPr>
                <w:b w:val="0"/>
                <w:bCs w:val="0"/>
                <w:iCs/>
                <w:sz w:val="18"/>
                <w:szCs w:val="18"/>
              </w:rPr>
              <w:t>i) provádění opatření směřujících k omezování úniku škodlivin ze strojů a zařízení,</w:t>
            </w:r>
          </w:p>
          <w:p w14:paraId="43E9949A" w14:textId="77777777" w:rsidR="00A16533" w:rsidRPr="00295E14" w:rsidRDefault="00A16533" w:rsidP="00A16533">
            <w:pPr>
              <w:pStyle w:val="Nzev"/>
              <w:jc w:val="both"/>
              <w:rPr>
                <w:b w:val="0"/>
                <w:bCs w:val="0"/>
                <w:iCs/>
                <w:sz w:val="18"/>
                <w:szCs w:val="18"/>
              </w:rPr>
            </w:pPr>
          </w:p>
          <w:p w14:paraId="72F6A472" w14:textId="77777777" w:rsidR="00A16533" w:rsidRPr="00295E14" w:rsidRDefault="00A16533" w:rsidP="00A16533">
            <w:pPr>
              <w:pStyle w:val="Nzev"/>
              <w:jc w:val="both"/>
              <w:rPr>
                <w:b w:val="0"/>
                <w:bCs w:val="0"/>
                <w:iCs/>
                <w:sz w:val="18"/>
                <w:szCs w:val="18"/>
              </w:rPr>
            </w:pPr>
            <w:r w:rsidRPr="00295E14">
              <w:rPr>
                <w:b w:val="0"/>
                <w:bCs w:val="0"/>
                <w:iCs/>
                <w:sz w:val="18"/>
                <w:szCs w:val="18"/>
              </w:rPr>
              <w:t>j) udílení vhodných pokynů k zajištění bezpečnosti a ochrany zdraví při práci.</w:t>
            </w:r>
          </w:p>
          <w:p w14:paraId="10B1C2AE" w14:textId="77777777" w:rsidR="00A16533" w:rsidRPr="00295E14" w:rsidRDefault="00A16533" w:rsidP="00295E14">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0E864C9B" w14:textId="77777777" w:rsidR="00A16533" w:rsidRDefault="00A16533"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1357D0C" w14:textId="77777777" w:rsidR="00A16533" w:rsidRPr="00CD22BF" w:rsidRDefault="00A16533" w:rsidP="00881791">
            <w:pPr>
              <w:pStyle w:val="Nzev"/>
              <w:jc w:val="left"/>
              <w:rPr>
                <w:b w:val="0"/>
                <w:bCs w:val="0"/>
                <w:sz w:val="18"/>
                <w:szCs w:val="18"/>
              </w:rPr>
            </w:pPr>
          </w:p>
        </w:tc>
      </w:tr>
      <w:tr w:rsidR="00295E14" w:rsidRPr="00CD22BF" w14:paraId="0A6B887F" w14:textId="77777777" w:rsidTr="0098315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64DF76CC" w14:textId="77777777" w:rsidR="00295E14" w:rsidRPr="000E7E8E" w:rsidRDefault="00295E14" w:rsidP="00881791">
            <w:pPr>
              <w:pStyle w:val="Nzev"/>
              <w:jc w:val="left"/>
              <w:rPr>
                <w:i/>
                <w:iCs/>
                <w:sz w:val="18"/>
                <w:szCs w:val="18"/>
              </w:rPr>
            </w:pPr>
          </w:p>
        </w:tc>
        <w:tc>
          <w:tcPr>
            <w:tcW w:w="5400" w:type="dxa"/>
            <w:gridSpan w:val="4"/>
            <w:vMerge/>
            <w:tcBorders>
              <w:left w:val="single" w:sz="4" w:space="0" w:color="auto"/>
              <w:bottom w:val="nil"/>
              <w:right w:val="single" w:sz="18" w:space="0" w:color="auto"/>
            </w:tcBorders>
          </w:tcPr>
          <w:p w14:paraId="6BDD5DBA" w14:textId="77777777" w:rsidR="00295E14" w:rsidRPr="000E7E8E" w:rsidRDefault="00295E14" w:rsidP="00881791">
            <w:pPr>
              <w:shd w:val="clear" w:color="auto" w:fill="FFFFFF"/>
              <w:spacing w:before="120"/>
              <w:jc w:val="both"/>
              <w:rPr>
                <w:sz w:val="18"/>
                <w:szCs w:val="18"/>
              </w:rPr>
            </w:pPr>
          </w:p>
        </w:tc>
        <w:tc>
          <w:tcPr>
            <w:tcW w:w="900" w:type="dxa"/>
            <w:tcBorders>
              <w:top w:val="nil"/>
              <w:left w:val="single" w:sz="18" w:space="0" w:color="auto"/>
              <w:bottom w:val="nil"/>
              <w:right w:val="single" w:sz="4" w:space="0" w:color="auto"/>
            </w:tcBorders>
          </w:tcPr>
          <w:p w14:paraId="26619ECF" w14:textId="5A6014DA" w:rsidR="00295E14" w:rsidRDefault="00295E14" w:rsidP="00881791">
            <w:pPr>
              <w:pStyle w:val="Nzev"/>
              <w:jc w:val="left"/>
              <w:rPr>
                <w:b w:val="0"/>
                <w:bCs w:val="0"/>
                <w:sz w:val="18"/>
                <w:szCs w:val="18"/>
              </w:rPr>
            </w:pPr>
            <w:r>
              <w:rPr>
                <w:b w:val="0"/>
                <w:bCs w:val="0"/>
                <w:sz w:val="18"/>
                <w:szCs w:val="18"/>
              </w:rPr>
              <w:t>262/2006</w:t>
            </w:r>
          </w:p>
        </w:tc>
        <w:tc>
          <w:tcPr>
            <w:tcW w:w="1080" w:type="dxa"/>
            <w:tcBorders>
              <w:top w:val="nil"/>
              <w:left w:val="single" w:sz="4" w:space="0" w:color="auto"/>
              <w:bottom w:val="nil"/>
              <w:right w:val="single" w:sz="4" w:space="0" w:color="auto"/>
            </w:tcBorders>
          </w:tcPr>
          <w:p w14:paraId="0A1636F5" w14:textId="6624CA6E" w:rsidR="00295E14" w:rsidRPr="00295E14" w:rsidRDefault="00295E14" w:rsidP="00881791">
            <w:pPr>
              <w:pStyle w:val="Nzev"/>
              <w:jc w:val="left"/>
              <w:rPr>
                <w:b w:val="0"/>
                <w:bCs w:val="0"/>
                <w:sz w:val="18"/>
                <w:szCs w:val="18"/>
              </w:rPr>
            </w:pPr>
            <w:r w:rsidRPr="00295E14">
              <w:rPr>
                <w:b w:val="0"/>
                <w:bCs w:val="0"/>
                <w:sz w:val="18"/>
                <w:szCs w:val="18"/>
              </w:rPr>
              <w:t>§ 102 odst. 7</w:t>
            </w:r>
          </w:p>
        </w:tc>
        <w:tc>
          <w:tcPr>
            <w:tcW w:w="5400" w:type="dxa"/>
            <w:gridSpan w:val="4"/>
            <w:tcBorders>
              <w:top w:val="nil"/>
              <w:left w:val="single" w:sz="4" w:space="0" w:color="auto"/>
              <w:bottom w:val="nil"/>
              <w:right w:val="single" w:sz="4" w:space="0" w:color="auto"/>
            </w:tcBorders>
          </w:tcPr>
          <w:p w14:paraId="1146FA9F" w14:textId="62BDB666" w:rsidR="00295E14" w:rsidRPr="00295E14" w:rsidRDefault="00295E14" w:rsidP="00F27F80">
            <w:pPr>
              <w:pStyle w:val="Nzev"/>
              <w:jc w:val="both"/>
              <w:rPr>
                <w:b w:val="0"/>
                <w:bCs w:val="0"/>
                <w:iCs/>
                <w:sz w:val="18"/>
                <w:szCs w:val="18"/>
              </w:rPr>
            </w:pPr>
            <w:r w:rsidRPr="00295E14">
              <w:rPr>
                <w:b w:val="0"/>
                <w:bCs w:val="0"/>
                <w:iCs/>
                <w:sz w:val="18"/>
                <w:szCs w:val="18"/>
              </w:rPr>
              <w:t>(7) Zaměstnavatel je povinen přizpůsobovat opatření měnícím se skutečnostem, kontrolovat jejich účinnost a dodržování a zajišťovat zlepšování stavu pracovního prostředí a pracovních podmínek.</w:t>
            </w:r>
          </w:p>
        </w:tc>
        <w:tc>
          <w:tcPr>
            <w:tcW w:w="900" w:type="dxa"/>
            <w:tcBorders>
              <w:top w:val="nil"/>
              <w:left w:val="single" w:sz="4" w:space="0" w:color="auto"/>
              <w:bottom w:val="nil"/>
              <w:right w:val="single" w:sz="4" w:space="0" w:color="auto"/>
            </w:tcBorders>
          </w:tcPr>
          <w:p w14:paraId="6B096047" w14:textId="77777777" w:rsidR="00295E14" w:rsidRDefault="00295E14"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61BF7EAC" w14:textId="77777777" w:rsidR="00295E14" w:rsidRPr="00CD22BF" w:rsidRDefault="00295E14" w:rsidP="00881791">
            <w:pPr>
              <w:pStyle w:val="Nzev"/>
              <w:jc w:val="left"/>
              <w:rPr>
                <w:b w:val="0"/>
                <w:bCs w:val="0"/>
                <w:sz w:val="18"/>
                <w:szCs w:val="18"/>
              </w:rPr>
            </w:pPr>
          </w:p>
        </w:tc>
      </w:tr>
      <w:tr w:rsidR="00295E14" w:rsidRPr="00CD22BF" w14:paraId="14124556" w14:textId="77777777" w:rsidTr="00295E1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296BA710" w14:textId="77777777" w:rsidR="00295E14" w:rsidRPr="000E7E8E" w:rsidRDefault="00295E14"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21F4CCFB" w14:textId="77777777" w:rsidR="00295E14" w:rsidRPr="000E7E8E" w:rsidRDefault="00295E14" w:rsidP="00881791">
            <w:pPr>
              <w:shd w:val="clear" w:color="auto" w:fill="FFFFFF"/>
              <w:spacing w:before="120"/>
              <w:jc w:val="both"/>
              <w:rPr>
                <w:sz w:val="18"/>
                <w:szCs w:val="18"/>
              </w:rPr>
            </w:pPr>
          </w:p>
        </w:tc>
        <w:tc>
          <w:tcPr>
            <w:tcW w:w="900" w:type="dxa"/>
            <w:tcBorders>
              <w:top w:val="nil"/>
              <w:left w:val="single" w:sz="18" w:space="0" w:color="auto"/>
              <w:bottom w:val="nil"/>
              <w:right w:val="single" w:sz="4" w:space="0" w:color="auto"/>
            </w:tcBorders>
          </w:tcPr>
          <w:p w14:paraId="47688D8D" w14:textId="09AA29FC" w:rsidR="00295E14" w:rsidRPr="00BA11B7" w:rsidRDefault="00295E14" w:rsidP="00881791">
            <w:pPr>
              <w:pStyle w:val="Nzev"/>
              <w:jc w:val="left"/>
              <w:rPr>
                <w:b w:val="0"/>
                <w:bCs w:val="0"/>
                <w:sz w:val="18"/>
                <w:szCs w:val="18"/>
              </w:rPr>
            </w:pPr>
            <w:r w:rsidRPr="00BA11B7">
              <w:rPr>
                <w:b w:val="0"/>
                <w:bCs w:val="0"/>
                <w:sz w:val="18"/>
                <w:szCs w:val="18"/>
              </w:rPr>
              <w:t>12544</w:t>
            </w:r>
          </w:p>
        </w:tc>
        <w:tc>
          <w:tcPr>
            <w:tcW w:w="1080" w:type="dxa"/>
            <w:tcBorders>
              <w:top w:val="nil"/>
              <w:left w:val="single" w:sz="4" w:space="0" w:color="auto"/>
              <w:bottom w:val="nil"/>
              <w:right w:val="single" w:sz="4" w:space="0" w:color="auto"/>
            </w:tcBorders>
          </w:tcPr>
          <w:p w14:paraId="110B484C" w14:textId="77777777" w:rsidR="00295E14" w:rsidRPr="00D42B30" w:rsidRDefault="00295E14" w:rsidP="00881791">
            <w:pPr>
              <w:pStyle w:val="Nzev"/>
              <w:jc w:val="left"/>
              <w:rPr>
                <w:b w:val="0"/>
                <w:bCs w:val="0"/>
                <w:sz w:val="18"/>
                <w:szCs w:val="18"/>
                <w:highlight w:val="yellow"/>
              </w:rPr>
            </w:pPr>
          </w:p>
        </w:tc>
        <w:tc>
          <w:tcPr>
            <w:tcW w:w="5400" w:type="dxa"/>
            <w:gridSpan w:val="4"/>
            <w:tcBorders>
              <w:top w:val="nil"/>
              <w:left w:val="single" w:sz="4" w:space="0" w:color="auto"/>
              <w:bottom w:val="nil"/>
              <w:right w:val="single" w:sz="4" w:space="0" w:color="auto"/>
            </w:tcBorders>
          </w:tcPr>
          <w:p w14:paraId="78E13890" w14:textId="77777777" w:rsidR="00295E14" w:rsidRPr="00D42B30" w:rsidRDefault="00295E14" w:rsidP="00881791">
            <w:pPr>
              <w:pStyle w:val="Nzev"/>
              <w:jc w:val="both"/>
              <w:rPr>
                <w:b w:val="0"/>
                <w:bCs w:val="0"/>
                <w:iCs/>
                <w:sz w:val="18"/>
                <w:szCs w:val="18"/>
                <w:highlight w:val="yellow"/>
              </w:rPr>
            </w:pPr>
          </w:p>
        </w:tc>
        <w:tc>
          <w:tcPr>
            <w:tcW w:w="900" w:type="dxa"/>
            <w:tcBorders>
              <w:top w:val="nil"/>
              <w:left w:val="single" w:sz="4" w:space="0" w:color="auto"/>
              <w:bottom w:val="nil"/>
              <w:right w:val="single" w:sz="4" w:space="0" w:color="auto"/>
            </w:tcBorders>
          </w:tcPr>
          <w:p w14:paraId="7343EBEA" w14:textId="77777777" w:rsidR="00295E14" w:rsidRDefault="00295E14"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0FBE56BD" w14:textId="77777777" w:rsidR="00295E14" w:rsidRPr="00CD22BF" w:rsidRDefault="00295E14" w:rsidP="00881791">
            <w:pPr>
              <w:pStyle w:val="Nzev"/>
              <w:jc w:val="left"/>
              <w:rPr>
                <w:b w:val="0"/>
                <w:bCs w:val="0"/>
                <w:sz w:val="18"/>
                <w:szCs w:val="18"/>
              </w:rPr>
            </w:pPr>
          </w:p>
        </w:tc>
      </w:tr>
      <w:tr w:rsidR="00881791" w:rsidRPr="00CD22BF" w14:paraId="3832D122" w14:textId="77777777" w:rsidTr="00EF0A78">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5A274AC8" w14:textId="060DD0A5" w:rsidR="00881791" w:rsidRPr="000E7E8E" w:rsidRDefault="00881791" w:rsidP="00881791">
            <w:pPr>
              <w:pStyle w:val="Nzev"/>
              <w:jc w:val="left"/>
              <w:rPr>
                <w:b w:val="0"/>
                <w:sz w:val="18"/>
                <w:szCs w:val="18"/>
              </w:rPr>
            </w:pPr>
            <w:r w:rsidRPr="000E7E8E">
              <w:rPr>
                <w:i/>
                <w:iCs/>
                <w:sz w:val="18"/>
                <w:szCs w:val="18"/>
              </w:rPr>
              <w:t>Článek 12 odst. 2</w:t>
            </w:r>
          </w:p>
        </w:tc>
        <w:tc>
          <w:tcPr>
            <w:tcW w:w="5400" w:type="dxa"/>
            <w:gridSpan w:val="4"/>
            <w:tcBorders>
              <w:top w:val="single" w:sz="4" w:space="0" w:color="auto"/>
              <w:left w:val="single" w:sz="4" w:space="0" w:color="auto"/>
              <w:bottom w:val="nil"/>
              <w:right w:val="single" w:sz="18" w:space="0" w:color="auto"/>
            </w:tcBorders>
          </w:tcPr>
          <w:p w14:paraId="306CB71E" w14:textId="5B09F4F3" w:rsidR="00881791" w:rsidRPr="000E7E8E" w:rsidRDefault="00881791" w:rsidP="00881791">
            <w:pPr>
              <w:spacing w:before="75" w:after="75"/>
              <w:ind w:right="225"/>
              <w:rPr>
                <w:sz w:val="18"/>
                <w:szCs w:val="18"/>
              </w:rPr>
            </w:pPr>
            <w:r w:rsidRPr="000E7E8E">
              <w:rPr>
                <w:sz w:val="18"/>
                <w:szCs w:val="18"/>
              </w:rPr>
              <w:t>2.   Ve vztahu k požadavkům stanoveným v odstavci 1 tohoto článku digitální pracovní platformy zajistí účinné informování zaměstnanců platformy nebo jejich zástupců, projednání s nimi a jejich účast v souladu s články 10 a 11 směrnice 89/391/EHS.</w:t>
            </w:r>
          </w:p>
        </w:tc>
        <w:tc>
          <w:tcPr>
            <w:tcW w:w="900" w:type="dxa"/>
            <w:tcBorders>
              <w:top w:val="single" w:sz="4" w:space="0" w:color="auto"/>
              <w:left w:val="single" w:sz="18" w:space="0" w:color="auto"/>
              <w:bottom w:val="nil"/>
              <w:right w:val="single" w:sz="4" w:space="0" w:color="auto"/>
            </w:tcBorders>
          </w:tcPr>
          <w:p w14:paraId="55B9D948" w14:textId="375DFF5B" w:rsidR="00BA11B7" w:rsidRPr="00BA11B7" w:rsidRDefault="00295E14" w:rsidP="00881791">
            <w:pPr>
              <w:pStyle w:val="Nzev"/>
              <w:jc w:val="left"/>
              <w:rPr>
                <w:b w:val="0"/>
                <w:bCs w:val="0"/>
                <w:sz w:val="18"/>
                <w:szCs w:val="18"/>
              </w:rPr>
            </w:pPr>
            <w:r>
              <w:rPr>
                <w:b w:val="0"/>
                <w:bCs w:val="0"/>
                <w:sz w:val="18"/>
                <w:szCs w:val="18"/>
              </w:rPr>
              <w:t>262/2006</w:t>
            </w:r>
            <w:r w:rsidR="00A16533">
              <w:rPr>
                <w:b w:val="0"/>
                <w:bCs w:val="0"/>
                <w:sz w:val="18"/>
                <w:szCs w:val="18"/>
              </w:rPr>
              <w:t xml:space="preserve"> ve znění 365/2011</w:t>
            </w:r>
          </w:p>
        </w:tc>
        <w:tc>
          <w:tcPr>
            <w:tcW w:w="1080" w:type="dxa"/>
            <w:tcBorders>
              <w:top w:val="single" w:sz="4" w:space="0" w:color="auto"/>
              <w:left w:val="single" w:sz="4" w:space="0" w:color="auto"/>
              <w:bottom w:val="nil"/>
              <w:right w:val="single" w:sz="4" w:space="0" w:color="auto"/>
            </w:tcBorders>
          </w:tcPr>
          <w:p w14:paraId="55D181C3" w14:textId="38A2C60D" w:rsidR="00881791" w:rsidRPr="00D42B30" w:rsidRDefault="0029622C" w:rsidP="00881791">
            <w:pPr>
              <w:pStyle w:val="Nzev"/>
              <w:jc w:val="left"/>
              <w:rPr>
                <w:b w:val="0"/>
                <w:bCs w:val="0"/>
                <w:sz w:val="18"/>
                <w:szCs w:val="18"/>
                <w:highlight w:val="yellow"/>
              </w:rPr>
            </w:pPr>
            <w:r w:rsidRPr="00295E14">
              <w:rPr>
                <w:b w:val="0"/>
                <w:bCs w:val="0"/>
                <w:sz w:val="18"/>
                <w:szCs w:val="18"/>
              </w:rPr>
              <w:t>§ 103 odst. 2</w:t>
            </w:r>
          </w:p>
        </w:tc>
        <w:tc>
          <w:tcPr>
            <w:tcW w:w="5400" w:type="dxa"/>
            <w:gridSpan w:val="4"/>
            <w:tcBorders>
              <w:top w:val="single" w:sz="4" w:space="0" w:color="auto"/>
              <w:left w:val="single" w:sz="4" w:space="0" w:color="auto"/>
              <w:bottom w:val="nil"/>
              <w:right w:val="single" w:sz="4" w:space="0" w:color="auto"/>
            </w:tcBorders>
          </w:tcPr>
          <w:p w14:paraId="143DA29C" w14:textId="3E2258B2" w:rsidR="0029622C" w:rsidRPr="0029622C" w:rsidRDefault="0029622C" w:rsidP="0029622C">
            <w:pPr>
              <w:pStyle w:val="Nzev"/>
              <w:jc w:val="both"/>
              <w:rPr>
                <w:b w:val="0"/>
                <w:bCs w:val="0"/>
                <w:iCs/>
                <w:sz w:val="18"/>
                <w:szCs w:val="18"/>
              </w:rPr>
            </w:pPr>
            <w:r w:rsidRPr="0029622C">
              <w:rPr>
                <w:b w:val="0"/>
                <w:bCs w:val="0"/>
                <w:iCs/>
                <w:sz w:val="18"/>
                <w:szCs w:val="18"/>
              </w:rPr>
              <w:t>(2) Zaměstnavatel je povinen zajistit zaměstnancům školení o právních a ostatních předpisech k zajištění bezpečnosti a ochrany zdraví při práci, které doplňují jejich odborné předpoklady a požadavky pro výkon práce, které se týkají jimi vykonávané práce a vztahují se k rizikům, s nimiž může přijít zaměstnanec do styku na pracovišti, na kterém je práce vykonávána, a soustavně vyžadovat a kontrolovat jejich dodržování. Školení podle věty první je zaměstnavatel povinen zajistit při nástupu zaměstnance do práce, a dále</w:t>
            </w:r>
          </w:p>
          <w:p w14:paraId="1B93F199" w14:textId="77777777" w:rsidR="0029622C" w:rsidRPr="0029622C" w:rsidRDefault="0029622C" w:rsidP="0029622C">
            <w:pPr>
              <w:pStyle w:val="Nzev"/>
              <w:jc w:val="both"/>
              <w:rPr>
                <w:b w:val="0"/>
                <w:bCs w:val="0"/>
                <w:iCs/>
                <w:sz w:val="18"/>
                <w:szCs w:val="18"/>
              </w:rPr>
            </w:pPr>
          </w:p>
          <w:p w14:paraId="15A83388" w14:textId="77777777" w:rsidR="0029622C" w:rsidRPr="0029622C" w:rsidRDefault="0029622C" w:rsidP="0029622C">
            <w:pPr>
              <w:pStyle w:val="Nzev"/>
              <w:jc w:val="both"/>
              <w:rPr>
                <w:b w:val="0"/>
                <w:bCs w:val="0"/>
                <w:iCs/>
                <w:sz w:val="18"/>
                <w:szCs w:val="18"/>
              </w:rPr>
            </w:pPr>
            <w:r w:rsidRPr="0029622C">
              <w:rPr>
                <w:b w:val="0"/>
                <w:bCs w:val="0"/>
                <w:iCs/>
                <w:sz w:val="18"/>
                <w:szCs w:val="18"/>
              </w:rPr>
              <w:t>a) při změně</w:t>
            </w:r>
          </w:p>
          <w:p w14:paraId="70CD9DAD" w14:textId="77777777" w:rsidR="0029622C" w:rsidRPr="0029622C" w:rsidRDefault="0029622C" w:rsidP="0029622C">
            <w:pPr>
              <w:pStyle w:val="Nzev"/>
              <w:jc w:val="both"/>
              <w:rPr>
                <w:b w:val="0"/>
                <w:bCs w:val="0"/>
                <w:iCs/>
                <w:sz w:val="18"/>
                <w:szCs w:val="18"/>
              </w:rPr>
            </w:pPr>
          </w:p>
          <w:p w14:paraId="1B26FBAC" w14:textId="77777777" w:rsidR="0029622C" w:rsidRPr="0029622C" w:rsidRDefault="0029622C" w:rsidP="0029622C">
            <w:pPr>
              <w:pStyle w:val="Nzev"/>
              <w:jc w:val="both"/>
              <w:rPr>
                <w:b w:val="0"/>
                <w:bCs w:val="0"/>
                <w:iCs/>
                <w:sz w:val="18"/>
                <w:szCs w:val="18"/>
              </w:rPr>
            </w:pPr>
            <w:r w:rsidRPr="0029622C">
              <w:rPr>
                <w:b w:val="0"/>
                <w:bCs w:val="0"/>
                <w:iCs/>
                <w:sz w:val="18"/>
                <w:szCs w:val="18"/>
              </w:rPr>
              <w:t>1. pracovního zařazení,</w:t>
            </w:r>
          </w:p>
          <w:p w14:paraId="4191B8D8" w14:textId="77777777" w:rsidR="0029622C" w:rsidRPr="0029622C" w:rsidRDefault="0029622C" w:rsidP="0029622C">
            <w:pPr>
              <w:pStyle w:val="Nzev"/>
              <w:jc w:val="both"/>
              <w:rPr>
                <w:b w:val="0"/>
                <w:bCs w:val="0"/>
                <w:iCs/>
                <w:sz w:val="18"/>
                <w:szCs w:val="18"/>
              </w:rPr>
            </w:pPr>
          </w:p>
          <w:p w14:paraId="0E6D1BA0" w14:textId="77777777" w:rsidR="0029622C" w:rsidRPr="0029622C" w:rsidRDefault="0029622C" w:rsidP="0029622C">
            <w:pPr>
              <w:pStyle w:val="Nzev"/>
              <w:jc w:val="both"/>
              <w:rPr>
                <w:b w:val="0"/>
                <w:bCs w:val="0"/>
                <w:iCs/>
                <w:sz w:val="18"/>
                <w:szCs w:val="18"/>
              </w:rPr>
            </w:pPr>
            <w:r w:rsidRPr="0029622C">
              <w:rPr>
                <w:b w:val="0"/>
                <w:bCs w:val="0"/>
                <w:iCs/>
                <w:sz w:val="18"/>
                <w:szCs w:val="18"/>
              </w:rPr>
              <w:t>2. druhu práce,</w:t>
            </w:r>
          </w:p>
          <w:p w14:paraId="0AC984D9" w14:textId="77777777" w:rsidR="0029622C" w:rsidRPr="0029622C" w:rsidRDefault="0029622C" w:rsidP="0029622C">
            <w:pPr>
              <w:pStyle w:val="Nzev"/>
              <w:jc w:val="both"/>
              <w:rPr>
                <w:b w:val="0"/>
                <w:bCs w:val="0"/>
                <w:iCs/>
                <w:sz w:val="18"/>
                <w:szCs w:val="18"/>
              </w:rPr>
            </w:pPr>
          </w:p>
          <w:p w14:paraId="6FFA2364" w14:textId="77777777" w:rsidR="0029622C" w:rsidRPr="0029622C" w:rsidRDefault="0029622C" w:rsidP="0029622C">
            <w:pPr>
              <w:pStyle w:val="Nzev"/>
              <w:jc w:val="both"/>
              <w:rPr>
                <w:b w:val="0"/>
                <w:bCs w:val="0"/>
                <w:iCs/>
                <w:sz w:val="18"/>
                <w:szCs w:val="18"/>
              </w:rPr>
            </w:pPr>
            <w:r w:rsidRPr="0029622C">
              <w:rPr>
                <w:b w:val="0"/>
                <w:bCs w:val="0"/>
                <w:iCs/>
                <w:sz w:val="18"/>
                <w:szCs w:val="18"/>
              </w:rPr>
              <w:t>b) při zavedení nové technologie nebo změny výrobních a pracovních prostředků nebo změny technologických anebo pracovních postupů,</w:t>
            </w:r>
          </w:p>
          <w:p w14:paraId="6A2C93C2" w14:textId="77777777" w:rsidR="0029622C" w:rsidRPr="0029622C" w:rsidRDefault="0029622C" w:rsidP="0029622C">
            <w:pPr>
              <w:pStyle w:val="Nzev"/>
              <w:jc w:val="both"/>
              <w:rPr>
                <w:b w:val="0"/>
                <w:bCs w:val="0"/>
                <w:iCs/>
                <w:sz w:val="18"/>
                <w:szCs w:val="18"/>
              </w:rPr>
            </w:pPr>
          </w:p>
          <w:p w14:paraId="295468E3" w14:textId="5794A774" w:rsidR="0029622C" w:rsidRPr="0029622C" w:rsidRDefault="0029622C" w:rsidP="0029622C">
            <w:pPr>
              <w:pStyle w:val="Nzev"/>
              <w:jc w:val="both"/>
              <w:rPr>
                <w:b w:val="0"/>
                <w:bCs w:val="0"/>
                <w:iCs/>
                <w:sz w:val="18"/>
                <w:szCs w:val="18"/>
              </w:rPr>
            </w:pPr>
            <w:r w:rsidRPr="0029622C">
              <w:rPr>
                <w:b w:val="0"/>
                <w:bCs w:val="0"/>
                <w:iCs/>
                <w:sz w:val="18"/>
                <w:szCs w:val="18"/>
              </w:rPr>
              <w:t>c) v případech, které mají nebo mohou mít podstatný vliv na bezpečnost a ochranu zdraví při práci.</w:t>
            </w:r>
          </w:p>
          <w:p w14:paraId="0510354D" w14:textId="4010CA7C" w:rsidR="002C7BD9" w:rsidRPr="00295E14" w:rsidRDefault="002C7BD9" w:rsidP="00A16533">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59D9784E" w14:textId="1116AD89" w:rsidR="00881791" w:rsidRPr="00CD22BF" w:rsidRDefault="000E7E8E" w:rsidP="00881791">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06E91E0F" w14:textId="77777777" w:rsidR="00881791" w:rsidRPr="00CD22BF" w:rsidRDefault="00881791" w:rsidP="00881791">
            <w:pPr>
              <w:pStyle w:val="Nzev"/>
              <w:jc w:val="left"/>
              <w:rPr>
                <w:b w:val="0"/>
                <w:bCs w:val="0"/>
                <w:sz w:val="18"/>
                <w:szCs w:val="18"/>
              </w:rPr>
            </w:pPr>
          </w:p>
        </w:tc>
      </w:tr>
      <w:tr w:rsidR="00A16533" w:rsidRPr="00CD22BF" w14:paraId="5B36B377" w14:textId="77777777" w:rsidTr="00EF0A78">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13F22409" w14:textId="77777777" w:rsidR="00A16533" w:rsidRPr="000E7E8E" w:rsidRDefault="00A16533"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4B5D24DE" w14:textId="77777777" w:rsidR="00A16533" w:rsidRPr="000E7E8E" w:rsidRDefault="00A16533"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4F5C29F2" w14:textId="7934FAD4" w:rsidR="00A16533" w:rsidRDefault="00A16533" w:rsidP="00881791">
            <w:pPr>
              <w:pStyle w:val="Nzev"/>
              <w:jc w:val="left"/>
              <w:rPr>
                <w:b w:val="0"/>
                <w:bCs w:val="0"/>
                <w:sz w:val="18"/>
                <w:szCs w:val="18"/>
              </w:rPr>
            </w:pPr>
            <w:r>
              <w:rPr>
                <w:b w:val="0"/>
                <w:bCs w:val="0"/>
                <w:sz w:val="18"/>
                <w:szCs w:val="18"/>
              </w:rPr>
              <w:t>262/2006 ve znění 365/2011</w:t>
            </w:r>
          </w:p>
        </w:tc>
        <w:tc>
          <w:tcPr>
            <w:tcW w:w="1080" w:type="dxa"/>
            <w:tcBorders>
              <w:top w:val="nil"/>
              <w:left w:val="single" w:sz="4" w:space="0" w:color="auto"/>
              <w:bottom w:val="nil"/>
              <w:right w:val="single" w:sz="4" w:space="0" w:color="auto"/>
            </w:tcBorders>
          </w:tcPr>
          <w:p w14:paraId="1DC205D4" w14:textId="0DE25FA9" w:rsidR="00A16533" w:rsidRPr="00295E14" w:rsidRDefault="00A16533" w:rsidP="00881791">
            <w:pPr>
              <w:pStyle w:val="Nzev"/>
              <w:jc w:val="left"/>
              <w:rPr>
                <w:b w:val="0"/>
                <w:bCs w:val="0"/>
                <w:sz w:val="18"/>
                <w:szCs w:val="18"/>
              </w:rPr>
            </w:pPr>
            <w:r>
              <w:rPr>
                <w:b w:val="0"/>
                <w:bCs w:val="0"/>
                <w:sz w:val="18"/>
                <w:szCs w:val="18"/>
              </w:rPr>
              <w:t>§ 103 odst. 2</w:t>
            </w:r>
          </w:p>
        </w:tc>
        <w:tc>
          <w:tcPr>
            <w:tcW w:w="5400" w:type="dxa"/>
            <w:gridSpan w:val="4"/>
            <w:tcBorders>
              <w:top w:val="nil"/>
              <w:left w:val="single" w:sz="4" w:space="0" w:color="auto"/>
              <w:bottom w:val="nil"/>
              <w:right w:val="single" w:sz="4" w:space="0" w:color="auto"/>
            </w:tcBorders>
          </w:tcPr>
          <w:p w14:paraId="1B084FD2" w14:textId="77777777" w:rsidR="00A16533" w:rsidRDefault="00A16533" w:rsidP="0029622C">
            <w:pPr>
              <w:pStyle w:val="Nzev"/>
              <w:jc w:val="both"/>
              <w:rPr>
                <w:b w:val="0"/>
                <w:bCs w:val="0"/>
                <w:iCs/>
                <w:sz w:val="18"/>
                <w:szCs w:val="18"/>
              </w:rPr>
            </w:pPr>
            <w:r w:rsidRPr="0029622C">
              <w:rPr>
                <w:b w:val="0"/>
                <w:bCs w:val="0"/>
                <w:iCs/>
                <w:sz w:val="18"/>
                <w:szCs w:val="18"/>
              </w:rPr>
              <w:t>(3) Zaměstnavatel je povinen určit obsah a četnost školení o právních a ostatních předpisech k zajištění bezpečnosti a ochrany zdraví při práci, způsob ověřování znalostí zaměstnanců a vedení dokumentace o provedeném školení. Vyžaduje-li to povaha rizika a jeho závažnost, musí být školení podle věty první pravidelně opakováno; v případech uvedených v odstavci 2 písm. c) musí být školení provedeno bez zbytečného odkladu.</w:t>
            </w:r>
          </w:p>
          <w:p w14:paraId="3766527C" w14:textId="5E7850F3" w:rsidR="00D66753" w:rsidRPr="0029622C" w:rsidRDefault="00D66753" w:rsidP="0029622C">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6B7728ED" w14:textId="77777777" w:rsidR="00A16533" w:rsidRDefault="00A16533"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569E9AF" w14:textId="77777777" w:rsidR="00A16533" w:rsidRPr="00CD22BF" w:rsidRDefault="00A16533" w:rsidP="00881791">
            <w:pPr>
              <w:pStyle w:val="Nzev"/>
              <w:jc w:val="left"/>
              <w:rPr>
                <w:b w:val="0"/>
                <w:bCs w:val="0"/>
                <w:sz w:val="18"/>
                <w:szCs w:val="18"/>
              </w:rPr>
            </w:pPr>
          </w:p>
        </w:tc>
      </w:tr>
      <w:tr w:rsidR="00295E14" w:rsidRPr="00CD22BF" w14:paraId="18E69964" w14:textId="77777777" w:rsidTr="00295E1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304E8BC2" w14:textId="77777777" w:rsidR="00295E14" w:rsidRPr="000E7E8E" w:rsidRDefault="00295E14"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50545EE0" w14:textId="77777777" w:rsidR="00295E14" w:rsidRPr="000E7E8E" w:rsidRDefault="00295E14"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4FC8A991" w14:textId="7068F992" w:rsidR="00295E14" w:rsidRPr="00BA11B7" w:rsidRDefault="00295E14" w:rsidP="00881791">
            <w:pPr>
              <w:pStyle w:val="Nzev"/>
              <w:jc w:val="left"/>
              <w:rPr>
                <w:b w:val="0"/>
                <w:bCs w:val="0"/>
                <w:sz w:val="18"/>
                <w:szCs w:val="18"/>
              </w:rPr>
            </w:pPr>
            <w:r>
              <w:rPr>
                <w:b w:val="0"/>
                <w:bCs w:val="0"/>
                <w:sz w:val="18"/>
                <w:szCs w:val="18"/>
              </w:rPr>
              <w:t>262/2006</w:t>
            </w:r>
            <w:r w:rsidR="00A16533">
              <w:rPr>
                <w:b w:val="0"/>
                <w:bCs w:val="0"/>
                <w:sz w:val="18"/>
                <w:szCs w:val="18"/>
              </w:rPr>
              <w:t xml:space="preserve"> ve znění </w:t>
            </w:r>
            <w:r w:rsidR="00A16533" w:rsidRPr="00A16533">
              <w:rPr>
                <w:b w:val="0"/>
                <w:bCs w:val="0"/>
                <w:sz w:val="18"/>
                <w:szCs w:val="18"/>
              </w:rPr>
              <w:t>362/2007 185/2011 365/2011 375/2011</w:t>
            </w:r>
          </w:p>
        </w:tc>
        <w:tc>
          <w:tcPr>
            <w:tcW w:w="1080" w:type="dxa"/>
            <w:tcBorders>
              <w:top w:val="nil"/>
              <w:left w:val="single" w:sz="4" w:space="0" w:color="auto"/>
              <w:bottom w:val="nil"/>
              <w:right w:val="single" w:sz="4" w:space="0" w:color="auto"/>
            </w:tcBorders>
          </w:tcPr>
          <w:p w14:paraId="601DF29F" w14:textId="23096EDD" w:rsidR="00295E14" w:rsidRDefault="00295E14" w:rsidP="00881791">
            <w:pPr>
              <w:pStyle w:val="Nzev"/>
              <w:jc w:val="left"/>
              <w:rPr>
                <w:b w:val="0"/>
                <w:bCs w:val="0"/>
                <w:sz w:val="18"/>
                <w:szCs w:val="18"/>
                <w:highlight w:val="yellow"/>
              </w:rPr>
            </w:pPr>
            <w:r w:rsidRPr="00295E14">
              <w:rPr>
                <w:b w:val="0"/>
                <w:bCs w:val="0"/>
                <w:sz w:val="18"/>
                <w:szCs w:val="18"/>
              </w:rPr>
              <w:t>§ 108</w:t>
            </w:r>
          </w:p>
        </w:tc>
        <w:tc>
          <w:tcPr>
            <w:tcW w:w="5400" w:type="dxa"/>
            <w:gridSpan w:val="4"/>
            <w:tcBorders>
              <w:top w:val="nil"/>
              <w:left w:val="single" w:sz="4" w:space="0" w:color="auto"/>
              <w:bottom w:val="nil"/>
              <w:right w:val="single" w:sz="4" w:space="0" w:color="auto"/>
            </w:tcBorders>
          </w:tcPr>
          <w:p w14:paraId="4FFA29B0" w14:textId="77777777" w:rsidR="00295E14" w:rsidRPr="0029622C" w:rsidRDefault="00295E14" w:rsidP="00295E14">
            <w:pPr>
              <w:pStyle w:val="Nzev"/>
              <w:jc w:val="both"/>
              <w:rPr>
                <w:b w:val="0"/>
                <w:bCs w:val="0"/>
                <w:iCs/>
                <w:sz w:val="18"/>
                <w:szCs w:val="18"/>
              </w:rPr>
            </w:pPr>
            <w:r w:rsidRPr="0029622C">
              <w:rPr>
                <w:b w:val="0"/>
                <w:bCs w:val="0"/>
                <w:iCs/>
                <w:sz w:val="18"/>
                <w:szCs w:val="18"/>
              </w:rPr>
              <w:t>(1) Zaměstnanci nesmějí být zbaveni práva účastnit se na řešení otázek souvisejících s bezpečností a ochranou zdraví při práci prostřednictvím odborové organizace a zástupce pro oblast bezpečnosti a ochrany zdraví při práci.</w:t>
            </w:r>
          </w:p>
          <w:p w14:paraId="4B1E3508" w14:textId="77777777" w:rsidR="00295E14" w:rsidRPr="0029622C" w:rsidRDefault="00295E14" w:rsidP="00295E14">
            <w:pPr>
              <w:pStyle w:val="Nzev"/>
              <w:jc w:val="both"/>
              <w:rPr>
                <w:b w:val="0"/>
                <w:bCs w:val="0"/>
                <w:iCs/>
                <w:sz w:val="18"/>
                <w:szCs w:val="18"/>
              </w:rPr>
            </w:pPr>
          </w:p>
          <w:p w14:paraId="60E5438E" w14:textId="77777777" w:rsidR="00295E14" w:rsidRPr="0029622C" w:rsidRDefault="00295E14" w:rsidP="00295E14">
            <w:pPr>
              <w:pStyle w:val="Nzev"/>
              <w:jc w:val="both"/>
              <w:rPr>
                <w:b w:val="0"/>
                <w:bCs w:val="0"/>
                <w:iCs/>
                <w:sz w:val="18"/>
                <w:szCs w:val="18"/>
              </w:rPr>
            </w:pPr>
            <w:r w:rsidRPr="0029622C">
              <w:rPr>
                <w:b w:val="0"/>
                <w:bCs w:val="0"/>
                <w:iCs/>
                <w:sz w:val="18"/>
                <w:szCs w:val="18"/>
              </w:rPr>
              <w:t>(2) Zaměstnavatel je povinen odborové organizaci a zástupci pro oblast bezpečnosti a ochrany zdraví při práci anebo přímo zaměstnancům umožnit</w:t>
            </w:r>
          </w:p>
          <w:p w14:paraId="565D7BA5" w14:textId="77777777" w:rsidR="00295E14" w:rsidRPr="0029622C" w:rsidRDefault="00295E14" w:rsidP="00295E14">
            <w:pPr>
              <w:pStyle w:val="Nzev"/>
              <w:jc w:val="both"/>
              <w:rPr>
                <w:b w:val="0"/>
                <w:bCs w:val="0"/>
                <w:iCs/>
                <w:sz w:val="18"/>
                <w:szCs w:val="18"/>
              </w:rPr>
            </w:pPr>
          </w:p>
          <w:p w14:paraId="5B5D59B5" w14:textId="77777777" w:rsidR="00295E14" w:rsidRPr="0029622C" w:rsidRDefault="00295E14" w:rsidP="00295E14">
            <w:pPr>
              <w:pStyle w:val="Nzev"/>
              <w:jc w:val="both"/>
              <w:rPr>
                <w:b w:val="0"/>
                <w:bCs w:val="0"/>
                <w:iCs/>
                <w:sz w:val="18"/>
                <w:szCs w:val="18"/>
              </w:rPr>
            </w:pPr>
            <w:r w:rsidRPr="0029622C">
              <w:rPr>
                <w:b w:val="0"/>
                <w:bCs w:val="0"/>
                <w:iCs/>
                <w:sz w:val="18"/>
                <w:szCs w:val="18"/>
              </w:rPr>
              <w:t>a) účast při jednáních týkajících se bezpečnosti a ochrany zdraví při práci anebo jim poskytnout informace o takovém jednání,</w:t>
            </w:r>
          </w:p>
          <w:p w14:paraId="27475CC2" w14:textId="77777777" w:rsidR="00295E14" w:rsidRPr="0029622C" w:rsidRDefault="00295E14" w:rsidP="00295E14">
            <w:pPr>
              <w:pStyle w:val="Nzev"/>
              <w:jc w:val="both"/>
              <w:rPr>
                <w:b w:val="0"/>
                <w:bCs w:val="0"/>
                <w:iCs/>
                <w:sz w:val="18"/>
                <w:szCs w:val="18"/>
              </w:rPr>
            </w:pPr>
          </w:p>
          <w:p w14:paraId="77BE3672" w14:textId="77777777" w:rsidR="00295E14" w:rsidRPr="0029622C" w:rsidRDefault="00295E14" w:rsidP="00295E14">
            <w:pPr>
              <w:pStyle w:val="Nzev"/>
              <w:jc w:val="both"/>
              <w:rPr>
                <w:b w:val="0"/>
                <w:bCs w:val="0"/>
                <w:iCs/>
                <w:sz w:val="18"/>
                <w:szCs w:val="18"/>
              </w:rPr>
            </w:pPr>
            <w:r w:rsidRPr="0029622C">
              <w:rPr>
                <w:b w:val="0"/>
                <w:bCs w:val="0"/>
                <w:iCs/>
                <w:sz w:val="18"/>
                <w:szCs w:val="18"/>
              </w:rPr>
              <w:t>b) vyslechnout jejich informace, připomínky a návrhy na přijetí opatření týkajících se bezpečnosti a ochrany zdraví při práci, zejména návrhy na odstranění rizik nebo omezení působení rizik, která není možno odstranit,</w:t>
            </w:r>
          </w:p>
          <w:p w14:paraId="573BA78D" w14:textId="77777777" w:rsidR="00295E14" w:rsidRPr="0029622C" w:rsidRDefault="00295E14" w:rsidP="00295E14">
            <w:pPr>
              <w:pStyle w:val="Nzev"/>
              <w:jc w:val="both"/>
              <w:rPr>
                <w:b w:val="0"/>
                <w:bCs w:val="0"/>
                <w:iCs/>
                <w:sz w:val="18"/>
                <w:szCs w:val="18"/>
              </w:rPr>
            </w:pPr>
          </w:p>
          <w:p w14:paraId="2697BB0B" w14:textId="77777777" w:rsidR="00295E14" w:rsidRPr="0029622C" w:rsidRDefault="00295E14" w:rsidP="00295E14">
            <w:pPr>
              <w:pStyle w:val="Nzev"/>
              <w:jc w:val="both"/>
              <w:rPr>
                <w:b w:val="0"/>
                <w:bCs w:val="0"/>
                <w:iCs/>
                <w:sz w:val="18"/>
                <w:szCs w:val="18"/>
              </w:rPr>
            </w:pPr>
            <w:r w:rsidRPr="0029622C">
              <w:rPr>
                <w:b w:val="0"/>
                <w:bCs w:val="0"/>
                <w:iCs/>
                <w:sz w:val="18"/>
                <w:szCs w:val="18"/>
              </w:rPr>
              <w:t>c) projednat</w:t>
            </w:r>
          </w:p>
          <w:p w14:paraId="25EF6146" w14:textId="77777777" w:rsidR="00295E14" w:rsidRPr="0029622C" w:rsidRDefault="00295E14" w:rsidP="00295E14">
            <w:pPr>
              <w:pStyle w:val="Nzev"/>
              <w:jc w:val="both"/>
              <w:rPr>
                <w:b w:val="0"/>
                <w:bCs w:val="0"/>
                <w:iCs/>
                <w:sz w:val="18"/>
                <w:szCs w:val="18"/>
              </w:rPr>
            </w:pPr>
          </w:p>
          <w:p w14:paraId="6B7390D2" w14:textId="77777777" w:rsidR="00295E14" w:rsidRPr="0029622C" w:rsidRDefault="00295E14" w:rsidP="00295E14">
            <w:pPr>
              <w:pStyle w:val="Nzev"/>
              <w:jc w:val="both"/>
              <w:rPr>
                <w:b w:val="0"/>
                <w:bCs w:val="0"/>
                <w:iCs/>
                <w:sz w:val="18"/>
                <w:szCs w:val="18"/>
              </w:rPr>
            </w:pPr>
            <w:r w:rsidRPr="0029622C">
              <w:rPr>
                <w:b w:val="0"/>
                <w:bCs w:val="0"/>
                <w:iCs/>
                <w:sz w:val="18"/>
                <w:szCs w:val="18"/>
              </w:rPr>
              <w:t>1. podstatná opatření týkající se bezpečnosti a ochrany zdraví při práci,</w:t>
            </w:r>
          </w:p>
          <w:p w14:paraId="4B87B2B0" w14:textId="77777777" w:rsidR="00295E14" w:rsidRPr="0029622C" w:rsidRDefault="00295E14" w:rsidP="00295E14">
            <w:pPr>
              <w:pStyle w:val="Nzev"/>
              <w:jc w:val="both"/>
              <w:rPr>
                <w:b w:val="0"/>
                <w:bCs w:val="0"/>
                <w:iCs/>
                <w:sz w:val="18"/>
                <w:szCs w:val="18"/>
              </w:rPr>
            </w:pPr>
          </w:p>
          <w:p w14:paraId="2FDEE115" w14:textId="77777777" w:rsidR="00295E14" w:rsidRPr="0029622C" w:rsidRDefault="00295E14" w:rsidP="00295E14">
            <w:pPr>
              <w:pStyle w:val="Nzev"/>
              <w:jc w:val="both"/>
              <w:rPr>
                <w:b w:val="0"/>
                <w:bCs w:val="0"/>
                <w:iCs/>
                <w:sz w:val="18"/>
                <w:szCs w:val="18"/>
              </w:rPr>
            </w:pPr>
            <w:r w:rsidRPr="0029622C">
              <w:rPr>
                <w:b w:val="0"/>
                <w:bCs w:val="0"/>
                <w:iCs/>
                <w:sz w:val="18"/>
                <w:szCs w:val="18"/>
              </w:rPr>
              <w:t>2. vyhodnocení rizik, přijetí a provádění opatření ke snížení jejich působení, výkon prací v kontrolovaných pásmech a zařazení prací do kategorií podle zvláštního právního předpisu38),</w:t>
            </w:r>
          </w:p>
          <w:p w14:paraId="146D9FA0" w14:textId="77777777" w:rsidR="00295E14" w:rsidRPr="0029622C" w:rsidRDefault="00295E14" w:rsidP="00295E14">
            <w:pPr>
              <w:pStyle w:val="Nzev"/>
              <w:jc w:val="both"/>
              <w:rPr>
                <w:b w:val="0"/>
                <w:bCs w:val="0"/>
                <w:iCs/>
                <w:sz w:val="18"/>
                <w:szCs w:val="18"/>
              </w:rPr>
            </w:pPr>
          </w:p>
          <w:p w14:paraId="4C916B0E" w14:textId="77777777" w:rsidR="00295E14" w:rsidRPr="0029622C" w:rsidRDefault="00295E14" w:rsidP="00295E14">
            <w:pPr>
              <w:pStyle w:val="Nzev"/>
              <w:jc w:val="both"/>
              <w:rPr>
                <w:b w:val="0"/>
                <w:bCs w:val="0"/>
                <w:iCs/>
                <w:sz w:val="18"/>
                <w:szCs w:val="18"/>
              </w:rPr>
            </w:pPr>
            <w:r w:rsidRPr="0029622C">
              <w:rPr>
                <w:b w:val="0"/>
                <w:bCs w:val="0"/>
                <w:iCs/>
                <w:sz w:val="18"/>
                <w:szCs w:val="18"/>
              </w:rPr>
              <w:t>3. organizaci školení o právních a ostatních předpisech k zajištění bezpečnosti a ochrany zdraví při práci,</w:t>
            </w:r>
          </w:p>
          <w:p w14:paraId="01C4DF31" w14:textId="77777777" w:rsidR="00295E14" w:rsidRPr="0029622C" w:rsidRDefault="00295E14" w:rsidP="00295E14">
            <w:pPr>
              <w:pStyle w:val="Nzev"/>
              <w:jc w:val="both"/>
              <w:rPr>
                <w:b w:val="0"/>
                <w:bCs w:val="0"/>
                <w:iCs/>
                <w:sz w:val="18"/>
                <w:szCs w:val="18"/>
              </w:rPr>
            </w:pPr>
          </w:p>
          <w:p w14:paraId="78B30BE0" w14:textId="77777777" w:rsidR="00295E14" w:rsidRPr="0029622C" w:rsidRDefault="00295E14" w:rsidP="00295E14">
            <w:pPr>
              <w:pStyle w:val="Nzev"/>
              <w:jc w:val="both"/>
              <w:rPr>
                <w:b w:val="0"/>
                <w:bCs w:val="0"/>
                <w:iCs/>
                <w:sz w:val="18"/>
                <w:szCs w:val="18"/>
              </w:rPr>
            </w:pPr>
            <w:r w:rsidRPr="0029622C">
              <w:rPr>
                <w:b w:val="0"/>
                <w:bCs w:val="0"/>
                <w:iCs/>
                <w:sz w:val="18"/>
                <w:szCs w:val="18"/>
              </w:rPr>
              <w:t>4. určení odborně způsobilé fyzické osoby k prevenci rizik podle zákona o zajištění dalších podmínek bezpečnosti a ochrany zdraví při práci37).</w:t>
            </w:r>
          </w:p>
          <w:p w14:paraId="07DB8F9C" w14:textId="77777777" w:rsidR="00295E14" w:rsidRPr="0029622C" w:rsidRDefault="00295E14" w:rsidP="00295E14">
            <w:pPr>
              <w:pStyle w:val="Nzev"/>
              <w:jc w:val="both"/>
              <w:rPr>
                <w:b w:val="0"/>
                <w:bCs w:val="0"/>
                <w:iCs/>
                <w:sz w:val="18"/>
                <w:szCs w:val="18"/>
              </w:rPr>
            </w:pPr>
          </w:p>
          <w:p w14:paraId="0D210833" w14:textId="77777777" w:rsidR="00295E14" w:rsidRPr="0029622C" w:rsidRDefault="00295E14" w:rsidP="00295E14">
            <w:pPr>
              <w:pStyle w:val="Nzev"/>
              <w:jc w:val="both"/>
              <w:rPr>
                <w:b w:val="0"/>
                <w:bCs w:val="0"/>
                <w:iCs/>
                <w:sz w:val="18"/>
                <w:szCs w:val="18"/>
              </w:rPr>
            </w:pPr>
            <w:r w:rsidRPr="0029622C">
              <w:rPr>
                <w:b w:val="0"/>
                <w:bCs w:val="0"/>
                <w:iCs/>
                <w:sz w:val="18"/>
                <w:szCs w:val="18"/>
              </w:rPr>
              <w:t>(3) Zaměstnavatel je dále povinen odborovou organizaci a zástupce pro oblast bezpečnosti a ochrany zdraví při práci anebo přímo zaměstnance informovat o</w:t>
            </w:r>
          </w:p>
          <w:p w14:paraId="47444CAA" w14:textId="77777777" w:rsidR="00295E14" w:rsidRPr="0029622C" w:rsidRDefault="00295E14" w:rsidP="00295E14">
            <w:pPr>
              <w:pStyle w:val="Nzev"/>
              <w:jc w:val="both"/>
              <w:rPr>
                <w:b w:val="0"/>
                <w:bCs w:val="0"/>
                <w:iCs/>
                <w:sz w:val="18"/>
                <w:szCs w:val="18"/>
              </w:rPr>
            </w:pPr>
          </w:p>
          <w:p w14:paraId="223E022E" w14:textId="77777777" w:rsidR="00295E14" w:rsidRPr="0029622C" w:rsidRDefault="00295E14" w:rsidP="00295E14">
            <w:pPr>
              <w:pStyle w:val="Nzev"/>
              <w:jc w:val="both"/>
              <w:rPr>
                <w:b w:val="0"/>
                <w:bCs w:val="0"/>
                <w:iCs/>
                <w:sz w:val="18"/>
                <w:szCs w:val="18"/>
              </w:rPr>
            </w:pPr>
            <w:r w:rsidRPr="0029622C">
              <w:rPr>
                <w:b w:val="0"/>
                <w:bCs w:val="0"/>
                <w:iCs/>
                <w:sz w:val="18"/>
                <w:szCs w:val="18"/>
              </w:rPr>
              <w:lastRenderedPageBreak/>
              <w:t>a) zaměstnancích určených k organizování poskytnutí první pomoci, k zajištění přivolání lékařské pomoci, hasičského záchranného sboru a Policie České republiky a k organizování evakuace zaměstnanců,</w:t>
            </w:r>
          </w:p>
          <w:p w14:paraId="3FE6722E" w14:textId="77777777" w:rsidR="00295E14" w:rsidRPr="0029622C" w:rsidRDefault="00295E14" w:rsidP="00295E14">
            <w:pPr>
              <w:pStyle w:val="Nzev"/>
              <w:jc w:val="both"/>
              <w:rPr>
                <w:b w:val="0"/>
                <w:bCs w:val="0"/>
                <w:iCs/>
                <w:sz w:val="18"/>
                <w:szCs w:val="18"/>
              </w:rPr>
            </w:pPr>
          </w:p>
          <w:p w14:paraId="06B735E4" w14:textId="77777777" w:rsidR="00295E14" w:rsidRPr="0029622C" w:rsidRDefault="00295E14" w:rsidP="00295E14">
            <w:pPr>
              <w:pStyle w:val="Nzev"/>
              <w:jc w:val="both"/>
              <w:rPr>
                <w:b w:val="0"/>
                <w:bCs w:val="0"/>
                <w:iCs/>
                <w:sz w:val="18"/>
                <w:szCs w:val="18"/>
              </w:rPr>
            </w:pPr>
            <w:r w:rsidRPr="0029622C">
              <w:rPr>
                <w:b w:val="0"/>
                <w:bCs w:val="0"/>
                <w:iCs/>
                <w:sz w:val="18"/>
                <w:szCs w:val="18"/>
              </w:rPr>
              <w:t>b) výběru a poskytování pracovnělékařských služeb,</w:t>
            </w:r>
          </w:p>
          <w:p w14:paraId="3D9B23E0" w14:textId="77777777" w:rsidR="00295E14" w:rsidRPr="0029622C" w:rsidRDefault="00295E14" w:rsidP="00295E14">
            <w:pPr>
              <w:pStyle w:val="Nzev"/>
              <w:jc w:val="both"/>
              <w:rPr>
                <w:b w:val="0"/>
                <w:bCs w:val="0"/>
                <w:iCs/>
                <w:sz w:val="18"/>
                <w:szCs w:val="18"/>
              </w:rPr>
            </w:pPr>
          </w:p>
          <w:p w14:paraId="03BC1D1F" w14:textId="77777777" w:rsidR="00295E14" w:rsidRPr="0029622C" w:rsidRDefault="00295E14" w:rsidP="00295E14">
            <w:pPr>
              <w:pStyle w:val="Nzev"/>
              <w:jc w:val="both"/>
              <w:rPr>
                <w:b w:val="0"/>
                <w:bCs w:val="0"/>
                <w:iCs/>
                <w:sz w:val="18"/>
                <w:szCs w:val="18"/>
              </w:rPr>
            </w:pPr>
            <w:r w:rsidRPr="0029622C">
              <w:rPr>
                <w:b w:val="0"/>
                <w:bCs w:val="0"/>
                <w:iCs/>
                <w:sz w:val="18"/>
                <w:szCs w:val="18"/>
              </w:rPr>
              <w:t>c) určení odborně způsobilé fyzické osoby k prevenci rizik podle zákona o zajištění dalších podmínek bezpečnosti a ochrany zdraví při práci37),</w:t>
            </w:r>
          </w:p>
          <w:p w14:paraId="62B5F272" w14:textId="77777777" w:rsidR="00295E14" w:rsidRPr="0029622C" w:rsidRDefault="00295E14" w:rsidP="00295E14">
            <w:pPr>
              <w:pStyle w:val="Nzev"/>
              <w:jc w:val="both"/>
              <w:rPr>
                <w:b w:val="0"/>
                <w:bCs w:val="0"/>
                <w:iCs/>
                <w:sz w:val="18"/>
                <w:szCs w:val="18"/>
              </w:rPr>
            </w:pPr>
          </w:p>
          <w:p w14:paraId="7922E47D" w14:textId="77777777" w:rsidR="00295E14" w:rsidRPr="0029622C" w:rsidRDefault="00295E14" w:rsidP="00295E14">
            <w:pPr>
              <w:pStyle w:val="Nzev"/>
              <w:jc w:val="both"/>
              <w:rPr>
                <w:b w:val="0"/>
                <w:bCs w:val="0"/>
                <w:iCs/>
                <w:sz w:val="18"/>
                <w:szCs w:val="18"/>
              </w:rPr>
            </w:pPr>
            <w:r w:rsidRPr="0029622C">
              <w:rPr>
                <w:b w:val="0"/>
                <w:bCs w:val="0"/>
                <w:iCs/>
                <w:sz w:val="18"/>
                <w:szCs w:val="18"/>
              </w:rPr>
              <w:t>d) každé další záležitosti, která může podstatně ovlivnit bezpečnost a ochranu zdraví při práci.</w:t>
            </w:r>
          </w:p>
          <w:p w14:paraId="4AA490E3" w14:textId="77777777" w:rsidR="00295E14" w:rsidRPr="0029622C" w:rsidRDefault="00295E14" w:rsidP="00295E14">
            <w:pPr>
              <w:pStyle w:val="Nzev"/>
              <w:jc w:val="both"/>
              <w:rPr>
                <w:b w:val="0"/>
                <w:bCs w:val="0"/>
                <w:iCs/>
                <w:sz w:val="18"/>
                <w:szCs w:val="18"/>
              </w:rPr>
            </w:pPr>
          </w:p>
          <w:p w14:paraId="26572983" w14:textId="77777777" w:rsidR="00295E14" w:rsidRPr="0029622C" w:rsidRDefault="00295E14" w:rsidP="00295E14">
            <w:pPr>
              <w:pStyle w:val="Nzev"/>
              <w:jc w:val="both"/>
              <w:rPr>
                <w:b w:val="0"/>
                <w:bCs w:val="0"/>
                <w:iCs/>
                <w:sz w:val="18"/>
                <w:szCs w:val="18"/>
              </w:rPr>
            </w:pPr>
            <w:r w:rsidRPr="0029622C">
              <w:rPr>
                <w:b w:val="0"/>
                <w:bCs w:val="0"/>
                <w:iCs/>
                <w:sz w:val="18"/>
                <w:szCs w:val="18"/>
              </w:rPr>
              <w:t>(4) Odborová organizace a zástupce pro oblast bezpečnosti a ochrany zdraví při práci anebo zaměstnanci jsou povinni spolupracovat se zaměstnavatelem a s odborně způsobilými fyzickými osobami k prevenci rizik podle zákona o zajištění dalších podmínek bezpečnosti a ochrany zdraví při práci37a) tak, aby zaměstnavatel mohl zajistit bezpečné a zdraví neohrožující pracovní podmínky a plnit veškeré povinnosti stanovené zvláštními právními předpisy a opatřeními orgánů, kterým přísluší výkon kontroly podle zvláštních právních předpisů36).</w:t>
            </w:r>
          </w:p>
          <w:p w14:paraId="78E04048" w14:textId="77777777" w:rsidR="00295E14" w:rsidRPr="0029622C" w:rsidRDefault="00295E14" w:rsidP="00295E14">
            <w:pPr>
              <w:pStyle w:val="Nzev"/>
              <w:jc w:val="both"/>
              <w:rPr>
                <w:b w:val="0"/>
                <w:bCs w:val="0"/>
                <w:iCs/>
                <w:sz w:val="18"/>
                <w:szCs w:val="18"/>
              </w:rPr>
            </w:pPr>
          </w:p>
          <w:p w14:paraId="4E0F051D" w14:textId="77777777" w:rsidR="00295E14" w:rsidRPr="0029622C" w:rsidRDefault="00295E14" w:rsidP="00295E14">
            <w:pPr>
              <w:pStyle w:val="Nzev"/>
              <w:jc w:val="both"/>
              <w:rPr>
                <w:b w:val="0"/>
                <w:bCs w:val="0"/>
                <w:iCs/>
                <w:sz w:val="18"/>
                <w:szCs w:val="18"/>
              </w:rPr>
            </w:pPr>
            <w:r w:rsidRPr="0029622C">
              <w:rPr>
                <w:b w:val="0"/>
                <w:bCs w:val="0"/>
                <w:iCs/>
                <w:sz w:val="18"/>
                <w:szCs w:val="18"/>
              </w:rPr>
              <w:t>(5) Zaměstnavatel je povinen organizovat nejméně jednou v roce prověrky bezpečnosti a ochrany zdraví při práci na všech pracovištích a zařízeních zaměstnavatele v dohodě s odborovou organizací a se souhlasem zástupce zaměstnanců pro oblast bezpečnosti a ochrany zdraví při práci a zjištěné nedostatky odstraňovat.</w:t>
            </w:r>
          </w:p>
          <w:p w14:paraId="31440639" w14:textId="77777777" w:rsidR="00295E14" w:rsidRPr="0029622C" w:rsidRDefault="00295E14" w:rsidP="00295E14">
            <w:pPr>
              <w:pStyle w:val="Nzev"/>
              <w:jc w:val="both"/>
              <w:rPr>
                <w:b w:val="0"/>
                <w:bCs w:val="0"/>
                <w:iCs/>
                <w:sz w:val="18"/>
                <w:szCs w:val="18"/>
              </w:rPr>
            </w:pPr>
          </w:p>
          <w:p w14:paraId="19AF86A3" w14:textId="77777777" w:rsidR="00295E14" w:rsidRPr="0029622C" w:rsidRDefault="00295E14" w:rsidP="00295E14">
            <w:pPr>
              <w:pStyle w:val="Nzev"/>
              <w:jc w:val="both"/>
              <w:rPr>
                <w:b w:val="0"/>
                <w:bCs w:val="0"/>
                <w:iCs/>
                <w:sz w:val="18"/>
                <w:szCs w:val="18"/>
              </w:rPr>
            </w:pPr>
            <w:r w:rsidRPr="0029622C">
              <w:rPr>
                <w:b w:val="0"/>
                <w:bCs w:val="0"/>
                <w:iCs/>
                <w:sz w:val="18"/>
                <w:szCs w:val="18"/>
              </w:rPr>
              <w:t>(6) Zaměstnavatel je povinen odborové organizaci a zástupci pro oblast bezpečnosti a ochrany zdraví při práci zajistit školení umožňující jim řádný výkon jejich funkce a zpřístupnit jim právní a ostatní předpisy k zajištění bezpečnosti a ochrany zdraví při práci a doklady o</w:t>
            </w:r>
          </w:p>
          <w:p w14:paraId="7DCCCB17" w14:textId="77777777" w:rsidR="00295E14" w:rsidRPr="0029622C" w:rsidRDefault="00295E14" w:rsidP="00295E14">
            <w:pPr>
              <w:pStyle w:val="Nzev"/>
              <w:jc w:val="both"/>
              <w:rPr>
                <w:b w:val="0"/>
                <w:bCs w:val="0"/>
                <w:iCs/>
                <w:sz w:val="18"/>
                <w:szCs w:val="18"/>
              </w:rPr>
            </w:pPr>
          </w:p>
          <w:p w14:paraId="3498342E" w14:textId="77777777" w:rsidR="00295E14" w:rsidRPr="0029622C" w:rsidRDefault="00295E14" w:rsidP="00295E14">
            <w:pPr>
              <w:pStyle w:val="Nzev"/>
              <w:jc w:val="both"/>
              <w:rPr>
                <w:b w:val="0"/>
                <w:bCs w:val="0"/>
                <w:iCs/>
                <w:sz w:val="18"/>
                <w:szCs w:val="18"/>
              </w:rPr>
            </w:pPr>
            <w:r w:rsidRPr="0029622C">
              <w:rPr>
                <w:b w:val="0"/>
                <w:bCs w:val="0"/>
                <w:iCs/>
                <w:sz w:val="18"/>
                <w:szCs w:val="18"/>
              </w:rPr>
              <w:t>a) vyhledávání a vyhodnocení rizik, opatřeních k odstranění rizik a k omezení jejich působení na zaměstnance a k vhodné organizaci bezpečnosti a ochrany zdraví zaměstnanců při práci,</w:t>
            </w:r>
          </w:p>
          <w:p w14:paraId="4E16A83E" w14:textId="77777777" w:rsidR="00295E14" w:rsidRPr="0029622C" w:rsidRDefault="00295E14" w:rsidP="00295E14">
            <w:pPr>
              <w:pStyle w:val="Nzev"/>
              <w:jc w:val="both"/>
              <w:rPr>
                <w:b w:val="0"/>
                <w:bCs w:val="0"/>
                <w:iCs/>
                <w:sz w:val="18"/>
                <w:szCs w:val="18"/>
              </w:rPr>
            </w:pPr>
          </w:p>
          <w:p w14:paraId="56414311" w14:textId="77777777" w:rsidR="00295E14" w:rsidRPr="0029622C" w:rsidRDefault="00295E14" w:rsidP="00295E14">
            <w:pPr>
              <w:pStyle w:val="Nzev"/>
              <w:jc w:val="both"/>
              <w:rPr>
                <w:b w:val="0"/>
                <w:bCs w:val="0"/>
                <w:iCs/>
                <w:sz w:val="18"/>
                <w:szCs w:val="18"/>
              </w:rPr>
            </w:pPr>
            <w:r w:rsidRPr="0029622C">
              <w:rPr>
                <w:b w:val="0"/>
                <w:bCs w:val="0"/>
                <w:iCs/>
                <w:sz w:val="18"/>
                <w:szCs w:val="18"/>
              </w:rPr>
              <w:t>b) evidenci a hlášení pracovních úrazů a uznaných nemocí z povolání,</w:t>
            </w:r>
          </w:p>
          <w:p w14:paraId="20B6B646" w14:textId="77777777" w:rsidR="00295E14" w:rsidRPr="0029622C" w:rsidRDefault="00295E14" w:rsidP="00295E14">
            <w:pPr>
              <w:pStyle w:val="Nzev"/>
              <w:jc w:val="both"/>
              <w:rPr>
                <w:b w:val="0"/>
                <w:bCs w:val="0"/>
                <w:iCs/>
                <w:sz w:val="18"/>
                <w:szCs w:val="18"/>
              </w:rPr>
            </w:pPr>
          </w:p>
          <w:p w14:paraId="1C7B5FC4" w14:textId="77777777" w:rsidR="00295E14" w:rsidRPr="0029622C" w:rsidRDefault="00295E14" w:rsidP="00295E14">
            <w:pPr>
              <w:pStyle w:val="Nzev"/>
              <w:jc w:val="both"/>
              <w:rPr>
                <w:b w:val="0"/>
                <w:bCs w:val="0"/>
                <w:iCs/>
                <w:sz w:val="18"/>
                <w:szCs w:val="18"/>
              </w:rPr>
            </w:pPr>
            <w:r w:rsidRPr="0029622C">
              <w:rPr>
                <w:b w:val="0"/>
                <w:bCs w:val="0"/>
                <w:iCs/>
                <w:sz w:val="18"/>
                <w:szCs w:val="18"/>
              </w:rPr>
              <w:t>c) výkonu kontroly a opatřeních orgánů, kterým přísluší výkon kontroly nad bezpečností a ochranou zdraví při práci podle zvláštních právních předpisů36).</w:t>
            </w:r>
          </w:p>
          <w:p w14:paraId="4415AEDB" w14:textId="77777777" w:rsidR="00295E14" w:rsidRPr="0029622C" w:rsidRDefault="00295E14" w:rsidP="00295E14">
            <w:pPr>
              <w:pStyle w:val="Nzev"/>
              <w:jc w:val="both"/>
              <w:rPr>
                <w:b w:val="0"/>
                <w:bCs w:val="0"/>
                <w:iCs/>
                <w:sz w:val="18"/>
                <w:szCs w:val="18"/>
              </w:rPr>
            </w:pPr>
          </w:p>
          <w:p w14:paraId="77F19A85" w14:textId="0EE1DA6F" w:rsidR="00295E14" w:rsidRDefault="00295E14" w:rsidP="00295E14">
            <w:pPr>
              <w:pStyle w:val="Nzev"/>
              <w:jc w:val="both"/>
              <w:rPr>
                <w:b w:val="0"/>
                <w:bCs w:val="0"/>
                <w:iCs/>
                <w:sz w:val="18"/>
                <w:szCs w:val="18"/>
              </w:rPr>
            </w:pPr>
            <w:r w:rsidRPr="0029622C">
              <w:rPr>
                <w:b w:val="0"/>
                <w:bCs w:val="0"/>
                <w:iCs/>
                <w:sz w:val="18"/>
                <w:szCs w:val="18"/>
              </w:rPr>
              <w:lastRenderedPageBreak/>
              <w:t>(7) Zaměstnavatel je povinen umožnit odborové organizaci a zástupci pro oblast bezpečnosti a ochrany zdraví při práci při kontrolách orgánů, kterým přísluší výkon kontroly podle zvláštních právních předpisů36), přednést své připomínky.</w:t>
            </w:r>
          </w:p>
        </w:tc>
        <w:tc>
          <w:tcPr>
            <w:tcW w:w="900" w:type="dxa"/>
            <w:tcBorders>
              <w:top w:val="nil"/>
              <w:left w:val="single" w:sz="4" w:space="0" w:color="auto"/>
              <w:bottom w:val="nil"/>
              <w:right w:val="single" w:sz="4" w:space="0" w:color="auto"/>
            </w:tcBorders>
          </w:tcPr>
          <w:p w14:paraId="0AC1DB94" w14:textId="77777777" w:rsidR="00295E14" w:rsidRDefault="00295E14"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4A116899" w14:textId="77777777" w:rsidR="00295E14" w:rsidRPr="00CD22BF" w:rsidRDefault="00295E14" w:rsidP="00881791">
            <w:pPr>
              <w:pStyle w:val="Nzev"/>
              <w:jc w:val="left"/>
              <w:rPr>
                <w:b w:val="0"/>
                <w:bCs w:val="0"/>
                <w:sz w:val="18"/>
                <w:szCs w:val="18"/>
              </w:rPr>
            </w:pPr>
          </w:p>
        </w:tc>
      </w:tr>
      <w:tr w:rsidR="00295E14" w:rsidRPr="00CD22BF" w14:paraId="183AB75A" w14:textId="77777777" w:rsidTr="00295E14">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4C2095CA" w14:textId="77777777" w:rsidR="00295E14" w:rsidRPr="000E7E8E" w:rsidRDefault="00295E14"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191F4CBD" w14:textId="77777777" w:rsidR="00295E14" w:rsidRPr="000E7E8E" w:rsidRDefault="00295E14"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60CFA6C8" w14:textId="40AAE5A0" w:rsidR="00295E14" w:rsidRPr="00BA11B7" w:rsidRDefault="00295E14" w:rsidP="00881791">
            <w:pPr>
              <w:pStyle w:val="Nzev"/>
              <w:jc w:val="left"/>
              <w:rPr>
                <w:b w:val="0"/>
                <w:bCs w:val="0"/>
                <w:sz w:val="18"/>
                <w:szCs w:val="18"/>
              </w:rPr>
            </w:pPr>
            <w:r>
              <w:rPr>
                <w:b w:val="0"/>
                <w:bCs w:val="0"/>
                <w:sz w:val="18"/>
                <w:szCs w:val="18"/>
              </w:rPr>
              <w:t>12544</w:t>
            </w:r>
          </w:p>
        </w:tc>
        <w:tc>
          <w:tcPr>
            <w:tcW w:w="1080" w:type="dxa"/>
            <w:tcBorders>
              <w:top w:val="nil"/>
              <w:left w:val="single" w:sz="4" w:space="0" w:color="auto"/>
              <w:bottom w:val="nil"/>
              <w:right w:val="single" w:sz="4" w:space="0" w:color="auto"/>
            </w:tcBorders>
          </w:tcPr>
          <w:p w14:paraId="193E225F" w14:textId="77777777" w:rsidR="00295E14" w:rsidRDefault="00295E14" w:rsidP="00881791">
            <w:pPr>
              <w:pStyle w:val="Nzev"/>
              <w:jc w:val="left"/>
              <w:rPr>
                <w:b w:val="0"/>
                <w:bCs w:val="0"/>
                <w:sz w:val="18"/>
                <w:szCs w:val="18"/>
                <w:highlight w:val="yellow"/>
              </w:rPr>
            </w:pPr>
          </w:p>
        </w:tc>
        <w:tc>
          <w:tcPr>
            <w:tcW w:w="5400" w:type="dxa"/>
            <w:gridSpan w:val="4"/>
            <w:tcBorders>
              <w:top w:val="nil"/>
              <w:left w:val="single" w:sz="4" w:space="0" w:color="auto"/>
              <w:bottom w:val="nil"/>
              <w:right w:val="single" w:sz="4" w:space="0" w:color="auto"/>
            </w:tcBorders>
          </w:tcPr>
          <w:p w14:paraId="7FB95692" w14:textId="77777777" w:rsidR="00295E14" w:rsidRDefault="00295E14" w:rsidP="0029622C">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043B2ADC" w14:textId="77777777" w:rsidR="00295E14" w:rsidRDefault="00295E14"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6CE7EB4C" w14:textId="77777777" w:rsidR="00295E14" w:rsidRPr="00CD22BF" w:rsidRDefault="00295E14" w:rsidP="00881791">
            <w:pPr>
              <w:pStyle w:val="Nzev"/>
              <w:jc w:val="left"/>
              <w:rPr>
                <w:b w:val="0"/>
                <w:bCs w:val="0"/>
                <w:sz w:val="18"/>
                <w:szCs w:val="18"/>
              </w:rPr>
            </w:pPr>
          </w:p>
        </w:tc>
      </w:tr>
      <w:tr w:rsidR="002C7BD9" w:rsidRPr="00CD22BF" w14:paraId="691C504A" w14:textId="77777777" w:rsidTr="00B1212C">
        <w:tblPrEx>
          <w:tblBorders>
            <w:insideH w:val="single" w:sz="4" w:space="0" w:color="auto"/>
            <w:insideV w:val="single" w:sz="4" w:space="0" w:color="auto"/>
          </w:tblBorders>
        </w:tblPrEx>
        <w:trPr>
          <w:trHeight w:val="1504"/>
        </w:trPr>
        <w:tc>
          <w:tcPr>
            <w:tcW w:w="1440" w:type="dxa"/>
            <w:tcBorders>
              <w:top w:val="single" w:sz="4" w:space="0" w:color="auto"/>
              <w:left w:val="single" w:sz="4" w:space="0" w:color="auto"/>
              <w:bottom w:val="nil"/>
              <w:right w:val="single" w:sz="4" w:space="0" w:color="auto"/>
            </w:tcBorders>
          </w:tcPr>
          <w:p w14:paraId="6633D32E" w14:textId="2806F229" w:rsidR="002C7BD9" w:rsidRPr="000E7E8E" w:rsidRDefault="002C7BD9" w:rsidP="00881791">
            <w:pPr>
              <w:pStyle w:val="Nzev"/>
              <w:jc w:val="left"/>
              <w:rPr>
                <w:b w:val="0"/>
                <w:sz w:val="18"/>
                <w:szCs w:val="18"/>
              </w:rPr>
            </w:pPr>
            <w:r w:rsidRPr="000E7E8E">
              <w:rPr>
                <w:i/>
                <w:iCs/>
                <w:sz w:val="18"/>
                <w:szCs w:val="18"/>
              </w:rPr>
              <w:t>Článek 12 odst. 3</w:t>
            </w:r>
          </w:p>
        </w:tc>
        <w:tc>
          <w:tcPr>
            <w:tcW w:w="5400" w:type="dxa"/>
            <w:gridSpan w:val="4"/>
            <w:vMerge w:val="restart"/>
            <w:tcBorders>
              <w:top w:val="single" w:sz="4" w:space="0" w:color="auto"/>
              <w:left w:val="single" w:sz="4" w:space="0" w:color="auto"/>
              <w:right w:val="single" w:sz="18" w:space="0" w:color="auto"/>
            </w:tcBorders>
          </w:tcPr>
          <w:p w14:paraId="6D397FB3" w14:textId="2D84C73E" w:rsidR="002C7BD9" w:rsidRPr="000E7E8E" w:rsidRDefault="002C7BD9" w:rsidP="00881791">
            <w:pPr>
              <w:spacing w:before="75" w:after="75"/>
              <w:ind w:right="225"/>
              <w:rPr>
                <w:sz w:val="18"/>
                <w:szCs w:val="18"/>
              </w:rPr>
            </w:pPr>
            <w:r w:rsidRPr="000E7E8E">
              <w:rPr>
                <w:sz w:val="18"/>
                <w:szCs w:val="18"/>
              </w:rPr>
              <w:t>3.   Digitální pracovní platformy nesmí automatizované monitorovací systémy nebo automatizované rozhodovací systémy používat žádným způsobem, který by na zaměstnance platformy vyvíjel nepřiměřený tlak nebo jinak ohrožoval jejich bezpečnost a jejich fyzické a duševní zdraví.</w:t>
            </w:r>
          </w:p>
        </w:tc>
        <w:tc>
          <w:tcPr>
            <w:tcW w:w="900" w:type="dxa"/>
            <w:tcBorders>
              <w:top w:val="single" w:sz="4" w:space="0" w:color="auto"/>
              <w:left w:val="single" w:sz="18" w:space="0" w:color="auto"/>
              <w:bottom w:val="nil"/>
              <w:right w:val="single" w:sz="4" w:space="0" w:color="auto"/>
            </w:tcBorders>
          </w:tcPr>
          <w:p w14:paraId="51E4D6C2" w14:textId="0EE98465" w:rsidR="002C7BD9" w:rsidRPr="00BA11B7" w:rsidRDefault="002C7BD9" w:rsidP="00881791">
            <w:pPr>
              <w:pStyle w:val="Nzev"/>
              <w:jc w:val="left"/>
              <w:rPr>
                <w:b w:val="0"/>
                <w:bCs w:val="0"/>
                <w:sz w:val="18"/>
                <w:szCs w:val="18"/>
              </w:rPr>
            </w:pPr>
            <w:r>
              <w:rPr>
                <w:b w:val="0"/>
                <w:bCs w:val="0"/>
                <w:sz w:val="18"/>
                <w:szCs w:val="18"/>
              </w:rPr>
              <w:t>262/2006</w:t>
            </w:r>
          </w:p>
        </w:tc>
        <w:tc>
          <w:tcPr>
            <w:tcW w:w="1080" w:type="dxa"/>
            <w:tcBorders>
              <w:top w:val="single" w:sz="4" w:space="0" w:color="auto"/>
              <w:left w:val="single" w:sz="4" w:space="0" w:color="auto"/>
              <w:bottom w:val="nil"/>
              <w:right w:val="single" w:sz="4" w:space="0" w:color="auto"/>
            </w:tcBorders>
          </w:tcPr>
          <w:p w14:paraId="530FBD7F" w14:textId="4558936A" w:rsidR="002C7BD9" w:rsidRPr="002C7BD9" w:rsidRDefault="002C7BD9" w:rsidP="00881791">
            <w:pPr>
              <w:pStyle w:val="Nzev"/>
              <w:jc w:val="left"/>
              <w:rPr>
                <w:b w:val="0"/>
                <w:bCs w:val="0"/>
                <w:sz w:val="18"/>
                <w:szCs w:val="18"/>
              </w:rPr>
            </w:pPr>
            <w:r w:rsidRPr="002C7BD9">
              <w:rPr>
                <w:b w:val="0"/>
                <w:bCs w:val="0"/>
                <w:sz w:val="18"/>
                <w:szCs w:val="18"/>
              </w:rPr>
              <w:t>§</w:t>
            </w:r>
            <w:r w:rsidR="00A16533">
              <w:rPr>
                <w:b w:val="0"/>
                <w:bCs w:val="0"/>
                <w:sz w:val="18"/>
                <w:szCs w:val="18"/>
              </w:rPr>
              <w:t xml:space="preserve"> </w:t>
            </w:r>
            <w:r w:rsidRPr="002C7BD9">
              <w:rPr>
                <w:b w:val="0"/>
                <w:bCs w:val="0"/>
                <w:sz w:val="18"/>
                <w:szCs w:val="18"/>
              </w:rPr>
              <w:t xml:space="preserve">101 odst. 1 </w:t>
            </w:r>
          </w:p>
        </w:tc>
        <w:tc>
          <w:tcPr>
            <w:tcW w:w="5400" w:type="dxa"/>
            <w:gridSpan w:val="4"/>
            <w:tcBorders>
              <w:top w:val="single" w:sz="4" w:space="0" w:color="auto"/>
              <w:left w:val="single" w:sz="4" w:space="0" w:color="auto"/>
              <w:bottom w:val="nil"/>
              <w:right w:val="single" w:sz="4" w:space="0" w:color="auto"/>
            </w:tcBorders>
          </w:tcPr>
          <w:p w14:paraId="1DE595FE" w14:textId="7523032D" w:rsidR="002C7BD9" w:rsidRPr="00D42B30" w:rsidRDefault="002C7BD9" w:rsidP="002C7BD9">
            <w:pPr>
              <w:pStyle w:val="Nzev"/>
              <w:jc w:val="both"/>
              <w:rPr>
                <w:b w:val="0"/>
                <w:bCs w:val="0"/>
                <w:iCs/>
                <w:sz w:val="18"/>
                <w:szCs w:val="18"/>
                <w:highlight w:val="yellow"/>
              </w:rPr>
            </w:pPr>
            <w:r w:rsidRPr="00F27F80">
              <w:rPr>
                <w:b w:val="0"/>
                <w:bCs w:val="0"/>
                <w:iCs/>
                <w:sz w:val="18"/>
                <w:szCs w:val="18"/>
              </w:rPr>
              <w:t>(1) Zaměstnavatel je povinen zajistit bezpečnost a ochranu zdraví zaměstnanců při práci s ohledem na rizika možného ohrožení jejich života a zdraví, která se týkají výkonu práce (dále jen "rizika").</w:t>
            </w:r>
          </w:p>
        </w:tc>
        <w:tc>
          <w:tcPr>
            <w:tcW w:w="900" w:type="dxa"/>
            <w:tcBorders>
              <w:top w:val="single" w:sz="4" w:space="0" w:color="auto"/>
              <w:left w:val="single" w:sz="4" w:space="0" w:color="auto"/>
              <w:bottom w:val="nil"/>
              <w:right w:val="single" w:sz="4" w:space="0" w:color="auto"/>
            </w:tcBorders>
          </w:tcPr>
          <w:p w14:paraId="0BB7F77C" w14:textId="20844C66" w:rsidR="002C7BD9" w:rsidRPr="00CD22BF" w:rsidRDefault="002C7BD9" w:rsidP="00881791">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2B9E0B18" w14:textId="77777777" w:rsidR="002C7BD9" w:rsidRPr="00CD22BF" w:rsidRDefault="002C7BD9" w:rsidP="00881791">
            <w:pPr>
              <w:pStyle w:val="Nzev"/>
              <w:jc w:val="left"/>
              <w:rPr>
                <w:b w:val="0"/>
                <w:bCs w:val="0"/>
                <w:sz w:val="18"/>
                <w:szCs w:val="18"/>
              </w:rPr>
            </w:pPr>
          </w:p>
        </w:tc>
      </w:tr>
      <w:tr w:rsidR="002C7BD9" w:rsidRPr="00CD22BF" w14:paraId="4B3ED9D9" w14:textId="77777777" w:rsidTr="00892311">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5BEA3A87" w14:textId="77777777" w:rsidR="002C7BD9" w:rsidRPr="000E7E8E" w:rsidRDefault="002C7BD9" w:rsidP="00881791">
            <w:pPr>
              <w:pStyle w:val="Nzev"/>
              <w:jc w:val="left"/>
              <w:rPr>
                <w:i/>
                <w:iCs/>
                <w:sz w:val="18"/>
                <w:szCs w:val="18"/>
              </w:rPr>
            </w:pPr>
          </w:p>
        </w:tc>
        <w:tc>
          <w:tcPr>
            <w:tcW w:w="5400" w:type="dxa"/>
            <w:gridSpan w:val="4"/>
            <w:vMerge/>
            <w:tcBorders>
              <w:left w:val="single" w:sz="4" w:space="0" w:color="auto"/>
              <w:bottom w:val="nil"/>
              <w:right w:val="single" w:sz="18" w:space="0" w:color="auto"/>
            </w:tcBorders>
          </w:tcPr>
          <w:p w14:paraId="43D43917" w14:textId="77777777" w:rsidR="002C7BD9" w:rsidRPr="000E7E8E" w:rsidRDefault="002C7BD9"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3F9EFE59" w14:textId="5E6F5FEF" w:rsidR="002C7BD9" w:rsidRPr="00BA11B7" w:rsidRDefault="002C7BD9" w:rsidP="00881791">
            <w:pPr>
              <w:pStyle w:val="Nzev"/>
              <w:jc w:val="left"/>
              <w:rPr>
                <w:b w:val="0"/>
                <w:bCs w:val="0"/>
                <w:sz w:val="18"/>
                <w:szCs w:val="18"/>
              </w:rPr>
            </w:pPr>
            <w:r>
              <w:rPr>
                <w:b w:val="0"/>
                <w:bCs w:val="0"/>
                <w:sz w:val="18"/>
                <w:szCs w:val="18"/>
              </w:rPr>
              <w:t>262/2006</w:t>
            </w:r>
          </w:p>
        </w:tc>
        <w:tc>
          <w:tcPr>
            <w:tcW w:w="1080" w:type="dxa"/>
            <w:tcBorders>
              <w:top w:val="nil"/>
              <w:left w:val="single" w:sz="4" w:space="0" w:color="auto"/>
              <w:bottom w:val="nil"/>
              <w:right w:val="single" w:sz="4" w:space="0" w:color="auto"/>
            </w:tcBorders>
          </w:tcPr>
          <w:p w14:paraId="519071C0" w14:textId="74B76313" w:rsidR="002C7BD9" w:rsidRPr="002C7BD9" w:rsidRDefault="002C7BD9" w:rsidP="00881791">
            <w:pPr>
              <w:pStyle w:val="Nzev"/>
              <w:jc w:val="left"/>
              <w:rPr>
                <w:b w:val="0"/>
                <w:bCs w:val="0"/>
                <w:sz w:val="18"/>
                <w:szCs w:val="18"/>
              </w:rPr>
            </w:pPr>
            <w:r w:rsidRPr="002C7BD9">
              <w:rPr>
                <w:b w:val="0"/>
                <w:bCs w:val="0"/>
                <w:sz w:val="18"/>
                <w:szCs w:val="18"/>
              </w:rPr>
              <w:t>§ 103 odst. 1 písm. k)</w:t>
            </w:r>
          </w:p>
        </w:tc>
        <w:tc>
          <w:tcPr>
            <w:tcW w:w="5400" w:type="dxa"/>
            <w:gridSpan w:val="4"/>
            <w:tcBorders>
              <w:top w:val="nil"/>
              <w:left w:val="single" w:sz="4" w:space="0" w:color="auto"/>
              <w:bottom w:val="nil"/>
              <w:right w:val="single" w:sz="4" w:space="0" w:color="auto"/>
            </w:tcBorders>
          </w:tcPr>
          <w:p w14:paraId="058C924E" w14:textId="77777777" w:rsidR="002C7BD9" w:rsidRDefault="002C7BD9" w:rsidP="00881791">
            <w:pPr>
              <w:pStyle w:val="Nzev"/>
              <w:jc w:val="both"/>
              <w:rPr>
                <w:b w:val="0"/>
                <w:bCs w:val="0"/>
                <w:iCs/>
                <w:sz w:val="18"/>
                <w:szCs w:val="18"/>
              </w:rPr>
            </w:pPr>
            <w:r>
              <w:rPr>
                <w:b w:val="0"/>
                <w:bCs w:val="0"/>
                <w:iCs/>
                <w:sz w:val="18"/>
                <w:szCs w:val="18"/>
              </w:rPr>
              <w:t xml:space="preserve">(1) Zaměstnavatel je povinen </w:t>
            </w:r>
          </w:p>
          <w:p w14:paraId="6B454203" w14:textId="77777777" w:rsidR="002C7BD9" w:rsidRDefault="002C7BD9" w:rsidP="00881791">
            <w:pPr>
              <w:pStyle w:val="Nzev"/>
              <w:jc w:val="both"/>
              <w:rPr>
                <w:b w:val="0"/>
                <w:bCs w:val="0"/>
                <w:iCs/>
                <w:sz w:val="18"/>
                <w:szCs w:val="18"/>
              </w:rPr>
            </w:pPr>
          </w:p>
          <w:p w14:paraId="2D68AF4A" w14:textId="045FB2FF" w:rsidR="002C7BD9" w:rsidRDefault="002C7BD9" w:rsidP="00881791">
            <w:pPr>
              <w:pStyle w:val="Nzev"/>
              <w:jc w:val="both"/>
              <w:rPr>
                <w:b w:val="0"/>
                <w:bCs w:val="0"/>
                <w:iCs/>
                <w:sz w:val="18"/>
                <w:szCs w:val="18"/>
                <w:highlight w:val="yellow"/>
              </w:rPr>
            </w:pPr>
            <w:r>
              <w:rPr>
                <w:b w:val="0"/>
                <w:bCs w:val="0"/>
                <w:iCs/>
                <w:sz w:val="18"/>
                <w:szCs w:val="18"/>
              </w:rPr>
              <w:t xml:space="preserve">k) </w:t>
            </w:r>
            <w:r w:rsidRPr="00F27F80">
              <w:rPr>
                <w:b w:val="0"/>
                <w:bCs w:val="0"/>
                <w:iCs/>
                <w:sz w:val="18"/>
                <w:szCs w:val="18"/>
              </w:rPr>
              <w:t>nepoužívat takového způsobu odměňování prací, při kterém jsou zaměstnanci vystaveni zvýšenému nebezpečí újmy na zdraví a jehož použití by vedlo při zvyšování pracovních výsledků k ohrožení bezpečnosti a zdraví zaměstnanců,</w:t>
            </w:r>
          </w:p>
        </w:tc>
        <w:tc>
          <w:tcPr>
            <w:tcW w:w="900" w:type="dxa"/>
            <w:tcBorders>
              <w:top w:val="nil"/>
              <w:left w:val="single" w:sz="4" w:space="0" w:color="auto"/>
              <w:bottom w:val="nil"/>
              <w:right w:val="single" w:sz="4" w:space="0" w:color="auto"/>
            </w:tcBorders>
          </w:tcPr>
          <w:p w14:paraId="241969E0" w14:textId="77777777" w:rsidR="002C7BD9" w:rsidRDefault="002C7BD9"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7DFF6E7E" w14:textId="77777777" w:rsidR="002C7BD9" w:rsidRPr="00CD22BF" w:rsidRDefault="002C7BD9" w:rsidP="00881791">
            <w:pPr>
              <w:pStyle w:val="Nzev"/>
              <w:jc w:val="left"/>
              <w:rPr>
                <w:b w:val="0"/>
                <w:bCs w:val="0"/>
                <w:sz w:val="18"/>
                <w:szCs w:val="18"/>
              </w:rPr>
            </w:pPr>
          </w:p>
        </w:tc>
      </w:tr>
      <w:tr w:rsidR="002C7BD9" w:rsidRPr="00CD22BF" w14:paraId="0F054D1A" w14:textId="77777777" w:rsidTr="00A37D76">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05D61ECC" w14:textId="77777777" w:rsidR="002C7BD9" w:rsidRPr="000E7E8E" w:rsidRDefault="002C7BD9" w:rsidP="00881791">
            <w:pPr>
              <w:pStyle w:val="Nzev"/>
              <w:jc w:val="left"/>
              <w:rPr>
                <w:i/>
                <w:iCs/>
                <w:sz w:val="18"/>
                <w:szCs w:val="18"/>
              </w:rPr>
            </w:pPr>
          </w:p>
        </w:tc>
        <w:tc>
          <w:tcPr>
            <w:tcW w:w="5400" w:type="dxa"/>
            <w:gridSpan w:val="4"/>
            <w:vMerge/>
            <w:tcBorders>
              <w:top w:val="nil"/>
              <w:left w:val="single" w:sz="4" w:space="0" w:color="auto"/>
              <w:bottom w:val="nil"/>
              <w:right w:val="single" w:sz="18" w:space="0" w:color="auto"/>
            </w:tcBorders>
          </w:tcPr>
          <w:p w14:paraId="02682632" w14:textId="77777777" w:rsidR="002C7BD9" w:rsidRPr="000E7E8E" w:rsidRDefault="002C7BD9"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708DF479" w14:textId="697D4006" w:rsidR="002C7BD9" w:rsidRPr="00BA11B7" w:rsidRDefault="002C7BD9" w:rsidP="00881791">
            <w:pPr>
              <w:pStyle w:val="Nzev"/>
              <w:jc w:val="left"/>
              <w:rPr>
                <w:b w:val="0"/>
                <w:bCs w:val="0"/>
                <w:sz w:val="18"/>
                <w:szCs w:val="18"/>
              </w:rPr>
            </w:pPr>
            <w:r w:rsidRPr="00BA11B7">
              <w:rPr>
                <w:b w:val="0"/>
                <w:bCs w:val="0"/>
                <w:sz w:val="18"/>
                <w:szCs w:val="18"/>
              </w:rPr>
              <w:t>12544</w:t>
            </w:r>
          </w:p>
        </w:tc>
        <w:tc>
          <w:tcPr>
            <w:tcW w:w="1080" w:type="dxa"/>
            <w:tcBorders>
              <w:top w:val="nil"/>
              <w:left w:val="single" w:sz="4" w:space="0" w:color="auto"/>
              <w:bottom w:val="nil"/>
              <w:right w:val="single" w:sz="4" w:space="0" w:color="auto"/>
            </w:tcBorders>
          </w:tcPr>
          <w:p w14:paraId="10E8BB86" w14:textId="77777777" w:rsidR="002C7BD9" w:rsidRDefault="002C7BD9" w:rsidP="00881791">
            <w:pPr>
              <w:pStyle w:val="Nzev"/>
              <w:jc w:val="left"/>
              <w:rPr>
                <w:b w:val="0"/>
                <w:bCs w:val="0"/>
                <w:sz w:val="18"/>
                <w:szCs w:val="18"/>
                <w:highlight w:val="yellow"/>
              </w:rPr>
            </w:pPr>
          </w:p>
        </w:tc>
        <w:tc>
          <w:tcPr>
            <w:tcW w:w="5400" w:type="dxa"/>
            <w:gridSpan w:val="4"/>
            <w:tcBorders>
              <w:top w:val="nil"/>
              <w:left w:val="single" w:sz="4" w:space="0" w:color="auto"/>
              <w:bottom w:val="nil"/>
              <w:right w:val="single" w:sz="4" w:space="0" w:color="auto"/>
            </w:tcBorders>
          </w:tcPr>
          <w:p w14:paraId="4B6ECDEF" w14:textId="77777777" w:rsidR="002C7BD9" w:rsidRDefault="002C7BD9" w:rsidP="00881791">
            <w:pPr>
              <w:pStyle w:val="Nzev"/>
              <w:jc w:val="both"/>
              <w:rPr>
                <w:b w:val="0"/>
                <w:bCs w:val="0"/>
                <w:iCs/>
                <w:sz w:val="18"/>
                <w:szCs w:val="18"/>
                <w:highlight w:val="yellow"/>
              </w:rPr>
            </w:pPr>
          </w:p>
        </w:tc>
        <w:tc>
          <w:tcPr>
            <w:tcW w:w="900" w:type="dxa"/>
            <w:tcBorders>
              <w:top w:val="nil"/>
              <w:left w:val="single" w:sz="4" w:space="0" w:color="auto"/>
              <w:bottom w:val="nil"/>
              <w:right w:val="single" w:sz="4" w:space="0" w:color="auto"/>
            </w:tcBorders>
          </w:tcPr>
          <w:p w14:paraId="74DF23E3" w14:textId="77777777" w:rsidR="002C7BD9" w:rsidRDefault="002C7BD9"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2F70A20B" w14:textId="77777777" w:rsidR="002C7BD9" w:rsidRPr="00CD22BF" w:rsidRDefault="002C7BD9" w:rsidP="00881791">
            <w:pPr>
              <w:pStyle w:val="Nzev"/>
              <w:jc w:val="left"/>
              <w:rPr>
                <w:b w:val="0"/>
                <w:bCs w:val="0"/>
                <w:sz w:val="18"/>
                <w:szCs w:val="18"/>
              </w:rPr>
            </w:pPr>
          </w:p>
        </w:tc>
      </w:tr>
      <w:tr w:rsidR="00881791" w:rsidRPr="00CD22BF" w14:paraId="75A950D8"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108DDB39" w14:textId="59DC5FC7" w:rsidR="00881791" w:rsidRPr="000E7E8E" w:rsidRDefault="00881791" w:rsidP="00881791">
            <w:pPr>
              <w:pStyle w:val="Nzev"/>
              <w:jc w:val="left"/>
              <w:rPr>
                <w:b w:val="0"/>
                <w:sz w:val="18"/>
                <w:szCs w:val="18"/>
              </w:rPr>
            </w:pPr>
            <w:r w:rsidRPr="000E7E8E">
              <w:rPr>
                <w:i/>
                <w:iCs/>
                <w:sz w:val="18"/>
                <w:szCs w:val="18"/>
              </w:rPr>
              <w:t>Článek 12 odst. 4</w:t>
            </w:r>
          </w:p>
        </w:tc>
        <w:tc>
          <w:tcPr>
            <w:tcW w:w="5400" w:type="dxa"/>
            <w:gridSpan w:val="4"/>
            <w:tcBorders>
              <w:top w:val="single" w:sz="4" w:space="0" w:color="auto"/>
              <w:left w:val="single" w:sz="4" w:space="0" w:color="auto"/>
              <w:bottom w:val="nil"/>
              <w:right w:val="single" w:sz="18" w:space="0" w:color="auto"/>
            </w:tcBorders>
          </w:tcPr>
          <w:p w14:paraId="2D1FD354" w14:textId="76532F5B" w:rsidR="00881791" w:rsidRPr="000E7E8E" w:rsidRDefault="00881791" w:rsidP="00881791">
            <w:pPr>
              <w:spacing w:before="75" w:after="75"/>
              <w:ind w:right="225"/>
              <w:rPr>
                <w:sz w:val="18"/>
                <w:szCs w:val="18"/>
              </w:rPr>
            </w:pPr>
            <w:r w:rsidRPr="000E7E8E">
              <w:rPr>
                <w:sz w:val="18"/>
                <w:szCs w:val="18"/>
              </w:rPr>
              <w:t>4.   Kromě automatizovaných rozhodovacích systémů se tento článek uplatní rovněž v případech, kdy digitální pracovní platformy používají automatizované systémy přijímající nebo podporující rozhodnutí, která jakýmkoli způsobem ovlivňují zaměstnance platformy.</w:t>
            </w:r>
          </w:p>
        </w:tc>
        <w:tc>
          <w:tcPr>
            <w:tcW w:w="900" w:type="dxa"/>
            <w:tcBorders>
              <w:top w:val="single" w:sz="4" w:space="0" w:color="auto"/>
              <w:left w:val="single" w:sz="18" w:space="0" w:color="auto"/>
              <w:bottom w:val="nil"/>
              <w:right w:val="single" w:sz="4" w:space="0" w:color="auto"/>
            </w:tcBorders>
          </w:tcPr>
          <w:p w14:paraId="38FB0B24" w14:textId="5FF2339C" w:rsidR="00BA11B7" w:rsidRPr="00BA11B7" w:rsidRDefault="00BA11B7" w:rsidP="00881791">
            <w:pPr>
              <w:pStyle w:val="Nzev"/>
              <w:jc w:val="left"/>
              <w:rPr>
                <w:b w:val="0"/>
                <w:bCs w:val="0"/>
                <w:sz w:val="18"/>
                <w:szCs w:val="18"/>
              </w:rPr>
            </w:pPr>
            <w:r w:rsidRPr="00BA11B7">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11E744D0" w14:textId="249B812D" w:rsidR="00881791" w:rsidRPr="00D42B30" w:rsidRDefault="00881791" w:rsidP="00881791">
            <w:pPr>
              <w:pStyle w:val="Nzev"/>
              <w:jc w:val="left"/>
              <w:rPr>
                <w:b w:val="0"/>
                <w:bCs w:val="0"/>
                <w:sz w:val="18"/>
                <w:szCs w:val="18"/>
                <w:highlight w:val="yellow"/>
              </w:rPr>
            </w:pPr>
          </w:p>
        </w:tc>
        <w:tc>
          <w:tcPr>
            <w:tcW w:w="5400" w:type="dxa"/>
            <w:gridSpan w:val="4"/>
            <w:tcBorders>
              <w:top w:val="single" w:sz="4" w:space="0" w:color="auto"/>
              <w:left w:val="single" w:sz="4" w:space="0" w:color="auto"/>
              <w:bottom w:val="nil"/>
              <w:right w:val="single" w:sz="4" w:space="0" w:color="auto"/>
            </w:tcBorders>
          </w:tcPr>
          <w:p w14:paraId="07BDB755" w14:textId="77777777" w:rsidR="00881791" w:rsidRPr="00D42B30" w:rsidRDefault="00881791" w:rsidP="00881791">
            <w:pPr>
              <w:pStyle w:val="Nzev"/>
              <w:jc w:val="both"/>
              <w:rPr>
                <w:b w:val="0"/>
                <w:bCs w:val="0"/>
                <w:iCs/>
                <w:sz w:val="18"/>
                <w:szCs w:val="18"/>
                <w:highlight w:val="yellow"/>
              </w:rPr>
            </w:pPr>
          </w:p>
        </w:tc>
        <w:tc>
          <w:tcPr>
            <w:tcW w:w="900" w:type="dxa"/>
            <w:tcBorders>
              <w:top w:val="single" w:sz="4" w:space="0" w:color="auto"/>
              <w:left w:val="single" w:sz="4" w:space="0" w:color="auto"/>
              <w:bottom w:val="nil"/>
              <w:right w:val="single" w:sz="4" w:space="0" w:color="auto"/>
            </w:tcBorders>
          </w:tcPr>
          <w:p w14:paraId="142EDBEC" w14:textId="5BED7129" w:rsidR="00881791" w:rsidRPr="00CD22BF" w:rsidRDefault="000E7E8E"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64B7AE5F" w14:textId="77777777" w:rsidR="00881791" w:rsidRPr="00CD22BF" w:rsidRDefault="00881791" w:rsidP="00881791">
            <w:pPr>
              <w:pStyle w:val="Nzev"/>
              <w:jc w:val="left"/>
              <w:rPr>
                <w:b w:val="0"/>
                <w:bCs w:val="0"/>
                <w:sz w:val="18"/>
                <w:szCs w:val="18"/>
              </w:rPr>
            </w:pPr>
          </w:p>
        </w:tc>
      </w:tr>
      <w:tr w:rsidR="00881791" w:rsidRPr="00CD22BF" w14:paraId="2B8F581D" w14:textId="77777777" w:rsidTr="002C7BD9">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7B8F629B" w14:textId="704C9CA2" w:rsidR="00881791" w:rsidRPr="00CD22BF" w:rsidRDefault="00881791" w:rsidP="00881791">
            <w:pPr>
              <w:pStyle w:val="Nzev"/>
              <w:jc w:val="left"/>
              <w:rPr>
                <w:b w:val="0"/>
                <w:sz w:val="18"/>
                <w:szCs w:val="18"/>
              </w:rPr>
            </w:pPr>
            <w:r w:rsidRPr="000E152B">
              <w:rPr>
                <w:i/>
                <w:iCs/>
                <w:sz w:val="18"/>
                <w:szCs w:val="18"/>
              </w:rPr>
              <w:t xml:space="preserve">Článek </w:t>
            </w:r>
            <w:r>
              <w:rPr>
                <w:i/>
                <w:iCs/>
                <w:sz w:val="18"/>
                <w:szCs w:val="18"/>
              </w:rPr>
              <w:t>12</w:t>
            </w:r>
            <w:r w:rsidRPr="00CF2ED1">
              <w:rPr>
                <w:i/>
                <w:iCs/>
                <w:sz w:val="18"/>
                <w:szCs w:val="18"/>
              </w:rPr>
              <w:t xml:space="preserve"> </w:t>
            </w:r>
            <w:r w:rsidRPr="000E152B">
              <w:rPr>
                <w:i/>
                <w:iCs/>
                <w:sz w:val="18"/>
                <w:szCs w:val="18"/>
              </w:rPr>
              <w:t xml:space="preserve">odst. </w:t>
            </w:r>
            <w:r>
              <w:rPr>
                <w:i/>
                <w:iCs/>
                <w:sz w:val="18"/>
                <w:szCs w:val="18"/>
              </w:rPr>
              <w:t>5</w:t>
            </w:r>
          </w:p>
        </w:tc>
        <w:tc>
          <w:tcPr>
            <w:tcW w:w="5400" w:type="dxa"/>
            <w:gridSpan w:val="4"/>
            <w:tcBorders>
              <w:top w:val="single" w:sz="4" w:space="0" w:color="auto"/>
              <w:left w:val="single" w:sz="4" w:space="0" w:color="auto"/>
              <w:bottom w:val="nil"/>
              <w:right w:val="single" w:sz="18" w:space="0" w:color="auto"/>
            </w:tcBorders>
          </w:tcPr>
          <w:p w14:paraId="46C6C321" w14:textId="4621E651" w:rsidR="00881791" w:rsidRPr="00CD22BF" w:rsidRDefault="00881791" w:rsidP="00881791">
            <w:pPr>
              <w:spacing w:before="75" w:after="75"/>
              <w:ind w:right="225"/>
              <w:rPr>
                <w:sz w:val="18"/>
                <w:szCs w:val="18"/>
              </w:rPr>
            </w:pPr>
            <w:r w:rsidRPr="00D95792">
              <w:rPr>
                <w:sz w:val="18"/>
                <w:szCs w:val="18"/>
              </w:rPr>
              <w:t>5.   V zájmu zajištění bezpečnosti a ochrany zdraví pracovníků platforem, a to i před násilím a obtěžováním, členské státy zajistí, aby digitální pracovní platformy přijaly preventivní opatření, včetně zajištění účinných kanálů pro oznamování.</w:t>
            </w:r>
          </w:p>
        </w:tc>
        <w:tc>
          <w:tcPr>
            <w:tcW w:w="900" w:type="dxa"/>
            <w:tcBorders>
              <w:top w:val="single" w:sz="4" w:space="0" w:color="auto"/>
              <w:left w:val="single" w:sz="18" w:space="0" w:color="auto"/>
              <w:bottom w:val="nil"/>
              <w:right w:val="single" w:sz="4" w:space="0" w:color="auto"/>
            </w:tcBorders>
          </w:tcPr>
          <w:p w14:paraId="52389557" w14:textId="64CB2789" w:rsidR="00BA11B7" w:rsidRPr="00CD22BF" w:rsidRDefault="002C7BD9" w:rsidP="00881791">
            <w:pPr>
              <w:pStyle w:val="Nzev"/>
              <w:jc w:val="left"/>
              <w:rPr>
                <w:b w:val="0"/>
                <w:bCs w:val="0"/>
                <w:sz w:val="18"/>
                <w:szCs w:val="18"/>
              </w:rPr>
            </w:pPr>
            <w:r>
              <w:rPr>
                <w:b w:val="0"/>
                <w:bCs w:val="0"/>
                <w:sz w:val="18"/>
                <w:szCs w:val="18"/>
              </w:rPr>
              <w:t>262/2006</w:t>
            </w:r>
          </w:p>
        </w:tc>
        <w:tc>
          <w:tcPr>
            <w:tcW w:w="1080" w:type="dxa"/>
            <w:tcBorders>
              <w:top w:val="single" w:sz="4" w:space="0" w:color="auto"/>
              <w:left w:val="single" w:sz="4" w:space="0" w:color="auto"/>
              <w:bottom w:val="nil"/>
              <w:right w:val="single" w:sz="4" w:space="0" w:color="auto"/>
            </w:tcBorders>
          </w:tcPr>
          <w:p w14:paraId="5FC607F7" w14:textId="74DEBFA9" w:rsidR="00881791" w:rsidRPr="002C7BD9" w:rsidRDefault="009C0189" w:rsidP="002C7BD9">
            <w:pPr>
              <w:pStyle w:val="Nzev"/>
              <w:jc w:val="left"/>
              <w:rPr>
                <w:b w:val="0"/>
                <w:bCs w:val="0"/>
                <w:sz w:val="18"/>
                <w:szCs w:val="18"/>
                <w:highlight w:val="yellow"/>
              </w:rPr>
            </w:pPr>
            <w:r w:rsidRPr="002C7BD9">
              <w:rPr>
                <w:b w:val="0"/>
                <w:bCs w:val="0"/>
                <w:sz w:val="18"/>
                <w:szCs w:val="18"/>
              </w:rPr>
              <w:t>§ 101 odst. 1</w:t>
            </w:r>
          </w:p>
        </w:tc>
        <w:tc>
          <w:tcPr>
            <w:tcW w:w="5400" w:type="dxa"/>
            <w:gridSpan w:val="4"/>
            <w:tcBorders>
              <w:top w:val="single" w:sz="4" w:space="0" w:color="auto"/>
              <w:left w:val="single" w:sz="4" w:space="0" w:color="auto"/>
              <w:bottom w:val="nil"/>
              <w:right w:val="single" w:sz="4" w:space="0" w:color="auto"/>
            </w:tcBorders>
          </w:tcPr>
          <w:p w14:paraId="4B2C7502" w14:textId="5C6EBE2D" w:rsidR="00881791" w:rsidRPr="002C7BD9" w:rsidRDefault="009C0189" w:rsidP="00881791">
            <w:pPr>
              <w:pStyle w:val="Nzev"/>
              <w:jc w:val="both"/>
              <w:rPr>
                <w:b w:val="0"/>
                <w:bCs w:val="0"/>
                <w:iCs/>
                <w:sz w:val="18"/>
                <w:szCs w:val="18"/>
                <w:highlight w:val="yellow"/>
              </w:rPr>
            </w:pPr>
            <w:r w:rsidRPr="00F27F80">
              <w:rPr>
                <w:b w:val="0"/>
                <w:bCs w:val="0"/>
                <w:iCs/>
                <w:sz w:val="18"/>
                <w:szCs w:val="18"/>
              </w:rPr>
              <w:t>(1) Zaměstnavatel je povinen zajistit bezpečnost a ochranu zdraví zaměstnanců při práci s ohledem na rizika možného ohrožení jejich života a zdraví, která se týkají výkonu práce (dále jen "rizika").</w:t>
            </w:r>
          </w:p>
        </w:tc>
        <w:tc>
          <w:tcPr>
            <w:tcW w:w="900" w:type="dxa"/>
            <w:tcBorders>
              <w:top w:val="single" w:sz="4" w:space="0" w:color="auto"/>
              <w:left w:val="single" w:sz="4" w:space="0" w:color="auto"/>
              <w:bottom w:val="nil"/>
              <w:right w:val="single" w:sz="4" w:space="0" w:color="auto"/>
            </w:tcBorders>
          </w:tcPr>
          <w:p w14:paraId="0391A53F" w14:textId="50A98F4F" w:rsidR="00881791" w:rsidRPr="00CD22BF" w:rsidRDefault="009C0189" w:rsidP="00881791">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057D1B5C" w14:textId="77777777" w:rsidR="00881791" w:rsidRPr="00CD22BF" w:rsidRDefault="00881791" w:rsidP="00881791">
            <w:pPr>
              <w:pStyle w:val="Nzev"/>
              <w:jc w:val="left"/>
              <w:rPr>
                <w:b w:val="0"/>
                <w:bCs w:val="0"/>
                <w:sz w:val="18"/>
                <w:szCs w:val="18"/>
              </w:rPr>
            </w:pPr>
          </w:p>
        </w:tc>
      </w:tr>
      <w:tr w:rsidR="002C7BD9" w:rsidRPr="00CD22BF" w14:paraId="2E324592"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0662C32B" w14:textId="77777777" w:rsidR="002C7BD9" w:rsidRPr="000E152B" w:rsidRDefault="002C7BD9"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15E5F3DC" w14:textId="77777777" w:rsidR="002C7BD9" w:rsidRPr="00D95792" w:rsidRDefault="002C7BD9"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31C8EAFB" w14:textId="2E4F51E2" w:rsidR="002C7BD9" w:rsidRDefault="002C7BD9" w:rsidP="00881791">
            <w:pPr>
              <w:pStyle w:val="Nzev"/>
              <w:jc w:val="left"/>
              <w:rPr>
                <w:b w:val="0"/>
                <w:bCs w:val="0"/>
                <w:sz w:val="18"/>
                <w:szCs w:val="18"/>
              </w:rPr>
            </w:pPr>
            <w:r>
              <w:rPr>
                <w:b w:val="0"/>
                <w:bCs w:val="0"/>
                <w:sz w:val="18"/>
                <w:szCs w:val="18"/>
              </w:rPr>
              <w:t>262/2006</w:t>
            </w:r>
          </w:p>
        </w:tc>
        <w:tc>
          <w:tcPr>
            <w:tcW w:w="1080" w:type="dxa"/>
            <w:tcBorders>
              <w:top w:val="nil"/>
              <w:left w:val="single" w:sz="4" w:space="0" w:color="auto"/>
              <w:bottom w:val="nil"/>
              <w:right w:val="single" w:sz="4" w:space="0" w:color="auto"/>
            </w:tcBorders>
          </w:tcPr>
          <w:p w14:paraId="03EB7189" w14:textId="59B8EE51" w:rsidR="002C7BD9" w:rsidRDefault="002C7BD9" w:rsidP="009C0189">
            <w:pPr>
              <w:pStyle w:val="Nzev"/>
              <w:jc w:val="left"/>
              <w:rPr>
                <w:b w:val="0"/>
                <w:bCs w:val="0"/>
                <w:sz w:val="18"/>
                <w:szCs w:val="18"/>
                <w:highlight w:val="yellow"/>
              </w:rPr>
            </w:pPr>
            <w:r w:rsidRPr="002C7BD9">
              <w:rPr>
                <w:b w:val="0"/>
                <w:bCs w:val="0"/>
                <w:sz w:val="18"/>
                <w:szCs w:val="18"/>
              </w:rPr>
              <w:t xml:space="preserve">§ 102 odst. 1 </w:t>
            </w:r>
          </w:p>
        </w:tc>
        <w:tc>
          <w:tcPr>
            <w:tcW w:w="5400" w:type="dxa"/>
            <w:gridSpan w:val="4"/>
            <w:tcBorders>
              <w:top w:val="nil"/>
              <w:left w:val="single" w:sz="4" w:space="0" w:color="auto"/>
              <w:bottom w:val="nil"/>
              <w:right w:val="single" w:sz="4" w:space="0" w:color="auto"/>
            </w:tcBorders>
          </w:tcPr>
          <w:p w14:paraId="48325CC2" w14:textId="269B822D" w:rsidR="002C7BD9" w:rsidRPr="00130BF7" w:rsidRDefault="002C7BD9" w:rsidP="002C7BD9">
            <w:pPr>
              <w:pStyle w:val="Nzev"/>
              <w:jc w:val="both"/>
              <w:rPr>
                <w:b w:val="0"/>
                <w:bCs w:val="0"/>
                <w:iCs/>
                <w:sz w:val="18"/>
                <w:szCs w:val="18"/>
              </w:rPr>
            </w:pPr>
            <w:r w:rsidRPr="00130BF7">
              <w:rPr>
                <w:b w:val="0"/>
                <w:bCs w:val="0"/>
                <w:iCs/>
                <w:sz w:val="18"/>
                <w:szCs w:val="18"/>
              </w:rPr>
              <w:t>(1) Zaměstnavatel je povinen vytvářet bezpečné a zdraví neohrožující pracovní prostředí a pracovní podmínky vhodnou organizací bezpečnosti a ochrany zdraví při práci a přijímáním opatření k předcházení rizikům.</w:t>
            </w:r>
          </w:p>
          <w:p w14:paraId="7A6F39C8" w14:textId="338F1DDD" w:rsidR="002C7BD9" w:rsidRPr="00F27F80" w:rsidRDefault="002C7BD9" w:rsidP="009C0189">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1808A385" w14:textId="77777777" w:rsidR="002C7BD9" w:rsidRDefault="002C7BD9"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1E75F485" w14:textId="77777777" w:rsidR="002C7BD9" w:rsidRPr="00CD22BF" w:rsidRDefault="002C7BD9" w:rsidP="00881791">
            <w:pPr>
              <w:pStyle w:val="Nzev"/>
              <w:jc w:val="left"/>
              <w:rPr>
                <w:b w:val="0"/>
                <w:bCs w:val="0"/>
                <w:sz w:val="18"/>
                <w:szCs w:val="18"/>
              </w:rPr>
            </w:pPr>
          </w:p>
        </w:tc>
      </w:tr>
      <w:tr w:rsidR="00A16533" w:rsidRPr="00CD22BF" w14:paraId="31A6F5B9"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57D1EA6C" w14:textId="77777777" w:rsidR="00A16533" w:rsidRPr="000E152B" w:rsidRDefault="00A16533" w:rsidP="00A1653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2B1B1EC8" w14:textId="77777777" w:rsidR="00A16533" w:rsidRPr="00D95792" w:rsidRDefault="00A16533" w:rsidP="00A16533">
            <w:pPr>
              <w:spacing w:before="75" w:after="75"/>
              <w:ind w:right="225"/>
              <w:rPr>
                <w:sz w:val="18"/>
                <w:szCs w:val="18"/>
              </w:rPr>
            </w:pPr>
          </w:p>
        </w:tc>
        <w:tc>
          <w:tcPr>
            <w:tcW w:w="900" w:type="dxa"/>
            <w:tcBorders>
              <w:top w:val="nil"/>
              <w:left w:val="single" w:sz="18" w:space="0" w:color="auto"/>
              <w:bottom w:val="nil"/>
              <w:right w:val="single" w:sz="4" w:space="0" w:color="auto"/>
            </w:tcBorders>
          </w:tcPr>
          <w:p w14:paraId="4A78A790" w14:textId="53D10212" w:rsidR="00A16533" w:rsidRDefault="00A16533" w:rsidP="00A16533">
            <w:pPr>
              <w:pStyle w:val="Nzev"/>
              <w:jc w:val="left"/>
              <w:rPr>
                <w:b w:val="0"/>
                <w:bCs w:val="0"/>
                <w:sz w:val="18"/>
                <w:szCs w:val="18"/>
              </w:rPr>
            </w:pPr>
            <w:r>
              <w:rPr>
                <w:b w:val="0"/>
                <w:bCs w:val="0"/>
                <w:sz w:val="18"/>
                <w:szCs w:val="18"/>
              </w:rPr>
              <w:t>262/2006</w:t>
            </w:r>
          </w:p>
        </w:tc>
        <w:tc>
          <w:tcPr>
            <w:tcW w:w="1080" w:type="dxa"/>
            <w:tcBorders>
              <w:top w:val="nil"/>
              <w:left w:val="single" w:sz="4" w:space="0" w:color="auto"/>
              <w:bottom w:val="nil"/>
              <w:right w:val="single" w:sz="4" w:space="0" w:color="auto"/>
            </w:tcBorders>
          </w:tcPr>
          <w:p w14:paraId="11C10F0A" w14:textId="14495B23" w:rsidR="00A16533" w:rsidRPr="002C7BD9" w:rsidRDefault="00A16533" w:rsidP="00A16533">
            <w:pPr>
              <w:pStyle w:val="Nzev"/>
              <w:jc w:val="left"/>
              <w:rPr>
                <w:b w:val="0"/>
                <w:bCs w:val="0"/>
                <w:sz w:val="18"/>
                <w:szCs w:val="18"/>
              </w:rPr>
            </w:pPr>
            <w:r w:rsidRPr="00295E14">
              <w:rPr>
                <w:b w:val="0"/>
                <w:bCs w:val="0"/>
                <w:sz w:val="18"/>
                <w:szCs w:val="18"/>
              </w:rPr>
              <w:t xml:space="preserve">§ 102 odst. </w:t>
            </w:r>
            <w:r>
              <w:rPr>
                <w:b w:val="0"/>
                <w:bCs w:val="0"/>
                <w:sz w:val="18"/>
                <w:szCs w:val="18"/>
              </w:rPr>
              <w:t>2</w:t>
            </w:r>
          </w:p>
        </w:tc>
        <w:tc>
          <w:tcPr>
            <w:tcW w:w="5400" w:type="dxa"/>
            <w:gridSpan w:val="4"/>
            <w:tcBorders>
              <w:top w:val="nil"/>
              <w:left w:val="single" w:sz="4" w:space="0" w:color="auto"/>
              <w:bottom w:val="nil"/>
              <w:right w:val="single" w:sz="4" w:space="0" w:color="auto"/>
            </w:tcBorders>
          </w:tcPr>
          <w:p w14:paraId="5D3A0516" w14:textId="77777777" w:rsidR="00A16533" w:rsidRPr="00295E14" w:rsidRDefault="00A16533" w:rsidP="00A16533">
            <w:pPr>
              <w:pStyle w:val="Nzev"/>
              <w:jc w:val="both"/>
              <w:rPr>
                <w:b w:val="0"/>
                <w:bCs w:val="0"/>
                <w:iCs/>
                <w:sz w:val="18"/>
                <w:szCs w:val="18"/>
              </w:rPr>
            </w:pPr>
            <w:r w:rsidRPr="00295E14">
              <w:rPr>
                <w:b w:val="0"/>
                <w:bCs w:val="0"/>
                <w:iCs/>
                <w:sz w:val="18"/>
                <w:szCs w:val="18"/>
              </w:rPr>
              <w:t>(2) Prevencí rizik se rozumí všechna opatření vyplývající z právních a ostatních předpisů k zajištění bezpečnosti a ochrany zdraví při práci a z opatření zaměstnavatele, která mají za cíl předcházet rizikům, odstraňovat je nebo minimalizovat působení neodstranitelných rizik.</w:t>
            </w:r>
          </w:p>
          <w:p w14:paraId="366AB04D" w14:textId="77777777" w:rsidR="00A16533" w:rsidRPr="00130BF7" w:rsidRDefault="00A16533" w:rsidP="00A1653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35FA4042" w14:textId="77777777" w:rsidR="00A16533" w:rsidRDefault="00A16533" w:rsidP="00A1653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C7FE5FD" w14:textId="77777777" w:rsidR="00A16533" w:rsidRPr="00CD22BF" w:rsidRDefault="00A16533" w:rsidP="00A16533">
            <w:pPr>
              <w:pStyle w:val="Nzev"/>
              <w:jc w:val="left"/>
              <w:rPr>
                <w:b w:val="0"/>
                <w:bCs w:val="0"/>
                <w:sz w:val="18"/>
                <w:szCs w:val="18"/>
              </w:rPr>
            </w:pPr>
          </w:p>
        </w:tc>
      </w:tr>
      <w:tr w:rsidR="00A16533" w:rsidRPr="00CD22BF" w14:paraId="2526936B"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2D913E1A" w14:textId="77777777" w:rsidR="00A16533" w:rsidRPr="000E152B" w:rsidRDefault="00A16533" w:rsidP="00A1653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380840F0" w14:textId="77777777" w:rsidR="00A16533" w:rsidRPr="00D95792" w:rsidRDefault="00A16533" w:rsidP="00A16533">
            <w:pPr>
              <w:spacing w:before="75" w:after="75"/>
              <w:ind w:right="225"/>
              <w:rPr>
                <w:sz w:val="18"/>
                <w:szCs w:val="18"/>
              </w:rPr>
            </w:pPr>
          </w:p>
        </w:tc>
        <w:tc>
          <w:tcPr>
            <w:tcW w:w="900" w:type="dxa"/>
            <w:tcBorders>
              <w:top w:val="nil"/>
              <w:left w:val="single" w:sz="18" w:space="0" w:color="auto"/>
              <w:bottom w:val="nil"/>
              <w:right w:val="single" w:sz="4" w:space="0" w:color="auto"/>
            </w:tcBorders>
          </w:tcPr>
          <w:p w14:paraId="2FB01AB2" w14:textId="15E1FFC0" w:rsidR="00A16533" w:rsidRDefault="00A16533" w:rsidP="00A16533">
            <w:pPr>
              <w:pStyle w:val="Nzev"/>
              <w:jc w:val="left"/>
              <w:rPr>
                <w:b w:val="0"/>
                <w:bCs w:val="0"/>
                <w:sz w:val="18"/>
                <w:szCs w:val="18"/>
              </w:rPr>
            </w:pPr>
            <w:r>
              <w:rPr>
                <w:b w:val="0"/>
                <w:bCs w:val="0"/>
                <w:sz w:val="18"/>
                <w:szCs w:val="18"/>
              </w:rPr>
              <w:t>262/2006 ve znění 362/2007</w:t>
            </w:r>
          </w:p>
        </w:tc>
        <w:tc>
          <w:tcPr>
            <w:tcW w:w="1080" w:type="dxa"/>
            <w:tcBorders>
              <w:top w:val="nil"/>
              <w:left w:val="single" w:sz="4" w:space="0" w:color="auto"/>
              <w:bottom w:val="nil"/>
              <w:right w:val="single" w:sz="4" w:space="0" w:color="auto"/>
            </w:tcBorders>
          </w:tcPr>
          <w:p w14:paraId="11FCDA89" w14:textId="1A1D2BAA" w:rsidR="00A16533" w:rsidRPr="002C7BD9" w:rsidRDefault="00A16533" w:rsidP="00A16533">
            <w:pPr>
              <w:pStyle w:val="Nzev"/>
              <w:jc w:val="left"/>
              <w:rPr>
                <w:b w:val="0"/>
                <w:bCs w:val="0"/>
                <w:sz w:val="18"/>
                <w:szCs w:val="18"/>
              </w:rPr>
            </w:pPr>
            <w:r w:rsidRPr="00295E14">
              <w:rPr>
                <w:b w:val="0"/>
                <w:bCs w:val="0"/>
                <w:sz w:val="18"/>
                <w:szCs w:val="18"/>
              </w:rPr>
              <w:t xml:space="preserve">§ 102 odst. </w:t>
            </w:r>
            <w:r>
              <w:rPr>
                <w:b w:val="0"/>
                <w:bCs w:val="0"/>
                <w:sz w:val="18"/>
                <w:szCs w:val="18"/>
              </w:rPr>
              <w:t>3</w:t>
            </w:r>
          </w:p>
        </w:tc>
        <w:tc>
          <w:tcPr>
            <w:tcW w:w="5400" w:type="dxa"/>
            <w:gridSpan w:val="4"/>
            <w:tcBorders>
              <w:top w:val="nil"/>
              <w:left w:val="single" w:sz="4" w:space="0" w:color="auto"/>
              <w:bottom w:val="nil"/>
              <w:right w:val="single" w:sz="4" w:space="0" w:color="auto"/>
            </w:tcBorders>
          </w:tcPr>
          <w:p w14:paraId="6C20D419" w14:textId="77777777" w:rsidR="00A16533" w:rsidRPr="00295E14" w:rsidRDefault="00A16533" w:rsidP="00A16533">
            <w:pPr>
              <w:pStyle w:val="Nzev"/>
              <w:jc w:val="both"/>
              <w:rPr>
                <w:b w:val="0"/>
                <w:bCs w:val="0"/>
                <w:iCs/>
                <w:sz w:val="18"/>
                <w:szCs w:val="18"/>
              </w:rPr>
            </w:pPr>
            <w:r w:rsidRPr="00295E14">
              <w:rPr>
                <w:b w:val="0"/>
                <w:bCs w:val="0"/>
                <w:iCs/>
                <w:sz w:val="18"/>
                <w:szCs w:val="18"/>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2C587244" w14:textId="77777777" w:rsidR="00A16533" w:rsidRPr="00130BF7" w:rsidRDefault="00A16533" w:rsidP="00A1653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582472E4" w14:textId="77777777" w:rsidR="00A16533" w:rsidRDefault="00A16533" w:rsidP="00A1653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09588D04" w14:textId="77777777" w:rsidR="00A16533" w:rsidRPr="00CD22BF" w:rsidRDefault="00A16533" w:rsidP="00A16533">
            <w:pPr>
              <w:pStyle w:val="Nzev"/>
              <w:jc w:val="left"/>
              <w:rPr>
                <w:b w:val="0"/>
                <w:bCs w:val="0"/>
                <w:sz w:val="18"/>
                <w:szCs w:val="18"/>
              </w:rPr>
            </w:pPr>
          </w:p>
        </w:tc>
      </w:tr>
      <w:tr w:rsidR="00A16533" w:rsidRPr="00CD22BF" w14:paraId="37E698F7"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263B35F9" w14:textId="77777777" w:rsidR="00A16533" w:rsidRPr="000E152B" w:rsidRDefault="00A16533" w:rsidP="00A1653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48925711" w14:textId="77777777" w:rsidR="00A16533" w:rsidRPr="00D95792" w:rsidRDefault="00A16533" w:rsidP="00A16533">
            <w:pPr>
              <w:spacing w:before="75" w:after="75"/>
              <w:ind w:right="225"/>
              <w:rPr>
                <w:sz w:val="18"/>
                <w:szCs w:val="18"/>
              </w:rPr>
            </w:pPr>
          </w:p>
        </w:tc>
        <w:tc>
          <w:tcPr>
            <w:tcW w:w="900" w:type="dxa"/>
            <w:tcBorders>
              <w:top w:val="nil"/>
              <w:left w:val="single" w:sz="18" w:space="0" w:color="auto"/>
              <w:bottom w:val="nil"/>
              <w:right w:val="single" w:sz="4" w:space="0" w:color="auto"/>
            </w:tcBorders>
          </w:tcPr>
          <w:p w14:paraId="3122F733" w14:textId="4275BDE4" w:rsidR="00A16533" w:rsidRDefault="00A16533" w:rsidP="00A16533">
            <w:pPr>
              <w:pStyle w:val="Nzev"/>
              <w:jc w:val="left"/>
              <w:rPr>
                <w:b w:val="0"/>
                <w:bCs w:val="0"/>
                <w:sz w:val="18"/>
                <w:szCs w:val="18"/>
              </w:rPr>
            </w:pPr>
            <w:r>
              <w:rPr>
                <w:b w:val="0"/>
                <w:bCs w:val="0"/>
                <w:sz w:val="18"/>
                <w:szCs w:val="18"/>
              </w:rPr>
              <w:t>262/2006 ve znění 365/2011</w:t>
            </w:r>
          </w:p>
        </w:tc>
        <w:tc>
          <w:tcPr>
            <w:tcW w:w="1080" w:type="dxa"/>
            <w:tcBorders>
              <w:top w:val="nil"/>
              <w:left w:val="single" w:sz="4" w:space="0" w:color="auto"/>
              <w:bottom w:val="nil"/>
              <w:right w:val="single" w:sz="4" w:space="0" w:color="auto"/>
            </w:tcBorders>
          </w:tcPr>
          <w:p w14:paraId="25723912" w14:textId="3A02A294" w:rsidR="00A16533" w:rsidRPr="002C7BD9" w:rsidRDefault="00A16533" w:rsidP="00A16533">
            <w:pPr>
              <w:pStyle w:val="Nzev"/>
              <w:jc w:val="left"/>
              <w:rPr>
                <w:b w:val="0"/>
                <w:bCs w:val="0"/>
                <w:sz w:val="18"/>
                <w:szCs w:val="18"/>
              </w:rPr>
            </w:pPr>
            <w:r w:rsidRPr="00295E14">
              <w:rPr>
                <w:b w:val="0"/>
                <w:bCs w:val="0"/>
                <w:sz w:val="18"/>
                <w:szCs w:val="18"/>
              </w:rPr>
              <w:t xml:space="preserve">§ 102 odst. </w:t>
            </w:r>
            <w:r>
              <w:rPr>
                <w:b w:val="0"/>
                <w:bCs w:val="0"/>
                <w:sz w:val="18"/>
                <w:szCs w:val="18"/>
              </w:rPr>
              <w:t>4</w:t>
            </w:r>
          </w:p>
        </w:tc>
        <w:tc>
          <w:tcPr>
            <w:tcW w:w="5400" w:type="dxa"/>
            <w:gridSpan w:val="4"/>
            <w:tcBorders>
              <w:top w:val="nil"/>
              <w:left w:val="single" w:sz="4" w:space="0" w:color="auto"/>
              <w:bottom w:val="nil"/>
              <w:right w:val="single" w:sz="4" w:space="0" w:color="auto"/>
            </w:tcBorders>
          </w:tcPr>
          <w:p w14:paraId="1223DDF0" w14:textId="77777777" w:rsidR="00A16533" w:rsidRPr="00295E14" w:rsidRDefault="00A16533" w:rsidP="00A16533">
            <w:pPr>
              <w:pStyle w:val="Nzev"/>
              <w:jc w:val="both"/>
              <w:rPr>
                <w:b w:val="0"/>
                <w:bCs w:val="0"/>
                <w:iCs/>
                <w:sz w:val="18"/>
                <w:szCs w:val="18"/>
              </w:rPr>
            </w:pPr>
            <w:r w:rsidRPr="00295E14">
              <w:rPr>
                <w:b w:val="0"/>
                <w:bCs w:val="0"/>
                <w:iCs/>
                <w:sz w:val="18"/>
                <w:szCs w:val="18"/>
              </w:rPr>
              <w:t>(4) Není-li možné rizika odstranit, je zaměstnavatel povinen je 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2A041D57" w14:textId="77777777" w:rsidR="00A16533" w:rsidRPr="00130BF7" w:rsidRDefault="00A16533" w:rsidP="00A1653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7AE6561D" w14:textId="77777777" w:rsidR="00A16533" w:rsidRDefault="00A16533" w:rsidP="00A1653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7182899F" w14:textId="77777777" w:rsidR="00A16533" w:rsidRPr="00CD22BF" w:rsidRDefault="00A16533" w:rsidP="00A16533">
            <w:pPr>
              <w:pStyle w:val="Nzev"/>
              <w:jc w:val="left"/>
              <w:rPr>
                <w:b w:val="0"/>
                <w:bCs w:val="0"/>
                <w:sz w:val="18"/>
                <w:szCs w:val="18"/>
              </w:rPr>
            </w:pPr>
          </w:p>
        </w:tc>
      </w:tr>
      <w:tr w:rsidR="00A16533" w:rsidRPr="00CD22BF" w14:paraId="79A8F11B"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40C93087" w14:textId="77777777" w:rsidR="00A16533" w:rsidRPr="000E152B" w:rsidRDefault="00A16533" w:rsidP="00A1653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01577B72" w14:textId="77777777" w:rsidR="00A16533" w:rsidRPr="00D95792" w:rsidRDefault="00A16533" w:rsidP="00A16533">
            <w:pPr>
              <w:spacing w:before="75" w:after="75"/>
              <w:ind w:right="225"/>
              <w:rPr>
                <w:sz w:val="18"/>
                <w:szCs w:val="18"/>
              </w:rPr>
            </w:pPr>
          </w:p>
        </w:tc>
        <w:tc>
          <w:tcPr>
            <w:tcW w:w="900" w:type="dxa"/>
            <w:tcBorders>
              <w:top w:val="nil"/>
              <w:left w:val="single" w:sz="18" w:space="0" w:color="auto"/>
              <w:bottom w:val="nil"/>
              <w:right w:val="single" w:sz="4" w:space="0" w:color="auto"/>
            </w:tcBorders>
          </w:tcPr>
          <w:p w14:paraId="14277412" w14:textId="0505EF52" w:rsidR="00A16533" w:rsidRDefault="00A16533" w:rsidP="00A16533">
            <w:pPr>
              <w:pStyle w:val="Nzev"/>
              <w:jc w:val="left"/>
              <w:rPr>
                <w:b w:val="0"/>
                <w:bCs w:val="0"/>
                <w:sz w:val="18"/>
                <w:szCs w:val="18"/>
              </w:rPr>
            </w:pPr>
            <w:r>
              <w:rPr>
                <w:b w:val="0"/>
                <w:bCs w:val="0"/>
                <w:sz w:val="18"/>
                <w:szCs w:val="18"/>
              </w:rPr>
              <w:t>262/2006 ve znění 365/2011</w:t>
            </w:r>
          </w:p>
        </w:tc>
        <w:tc>
          <w:tcPr>
            <w:tcW w:w="1080" w:type="dxa"/>
            <w:tcBorders>
              <w:top w:val="nil"/>
              <w:left w:val="single" w:sz="4" w:space="0" w:color="auto"/>
              <w:bottom w:val="nil"/>
              <w:right w:val="single" w:sz="4" w:space="0" w:color="auto"/>
            </w:tcBorders>
          </w:tcPr>
          <w:p w14:paraId="489C9E19" w14:textId="4FBAD9EE" w:rsidR="00A16533" w:rsidRPr="002C7BD9" w:rsidRDefault="00A16533" w:rsidP="00A16533">
            <w:pPr>
              <w:pStyle w:val="Nzev"/>
              <w:jc w:val="left"/>
              <w:rPr>
                <w:b w:val="0"/>
                <w:bCs w:val="0"/>
                <w:sz w:val="18"/>
                <w:szCs w:val="18"/>
              </w:rPr>
            </w:pPr>
            <w:r w:rsidRPr="00295E14">
              <w:rPr>
                <w:b w:val="0"/>
                <w:bCs w:val="0"/>
                <w:sz w:val="18"/>
                <w:szCs w:val="18"/>
              </w:rPr>
              <w:t>§ 102 odst. 5</w:t>
            </w:r>
          </w:p>
        </w:tc>
        <w:tc>
          <w:tcPr>
            <w:tcW w:w="5400" w:type="dxa"/>
            <w:gridSpan w:val="4"/>
            <w:tcBorders>
              <w:top w:val="nil"/>
              <w:left w:val="single" w:sz="4" w:space="0" w:color="auto"/>
              <w:bottom w:val="nil"/>
              <w:right w:val="single" w:sz="4" w:space="0" w:color="auto"/>
            </w:tcBorders>
          </w:tcPr>
          <w:p w14:paraId="4E4761B1" w14:textId="77777777" w:rsidR="00A16533" w:rsidRPr="00295E14" w:rsidRDefault="00A16533" w:rsidP="00A16533">
            <w:pPr>
              <w:pStyle w:val="Nzev"/>
              <w:jc w:val="both"/>
              <w:rPr>
                <w:b w:val="0"/>
                <w:bCs w:val="0"/>
                <w:iCs/>
                <w:sz w:val="18"/>
                <w:szCs w:val="18"/>
              </w:rPr>
            </w:pPr>
            <w:r w:rsidRPr="00295E14">
              <w:rPr>
                <w:b w:val="0"/>
                <w:bCs w:val="0"/>
                <w:iCs/>
                <w:sz w:val="18"/>
                <w:szCs w:val="18"/>
              </w:rPr>
              <w:t>(5) Při přijímání a provádění technických, organizačních a jiných opatření k prevenci rizik je zaměstnavatel povinen vycházet ze všeobecných preventivních zásad, kterými se rozumí</w:t>
            </w:r>
          </w:p>
          <w:p w14:paraId="237BA229" w14:textId="77777777" w:rsidR="00A16533" w:rsidRPr="00295E14" w:rsidRDefault="00A16533" w:rsidP="00A16533">
            <w:pPr>
              <w:pStyle w:val="Nzev"/>
              <w:jc w:val="both"/>
              <w:rPr>
                <w:b w:val="0"/>
                <w:bCs w:val="0"/>
                <w:iCs/>
                <w:sz w:val="18"/>
                <w:szCs w:val="18"/>
              </w:rPr>
            </w:pPr>
          </w:p>
          <w:p w14:paraId="5908D715" w14:textId="77777777" w:rsidR="00A16533" w:rsidRPr="00295E14" w:rsidRDefault="00A16533" w:rsidP="00A16533">
            <w:pPr>
              <w:pStyle w:val="Nzev"/>
              <w:jc w:val="both"/>
              <w:rPr>
                <w:b w:val="0"/>
                <w:bCs w:val="0"/>
                <w:iCs/>
                <w:sz w:val="18"/>
                <w:szCs w:val="18"/>
              </w:rPr>
            </w:pPr>
            <w:r w:rsidRPr="00295E14">
              <w:rPr>
                <w:b w:val="0"/>
                <w:bCs w:val="0"/>
                <w:iCs/>
                <w:sz w:val="18"/>
                <w:szCs w:val="18"/>
              </w:rPr>
              <w:t>a) omezování vzniku rizik,</w:t>
            </w:r>
          </w:p>
          <w:p w14:paraId="433038D0" w14:textId="77777777" w:rsidR="00A16533" w:rsidRPr="00295E14" w:rsidRDefault="00A16533" w:rsidP="00A16533">
            <w:pPr>
              <w:pStyle w:val="Nzev"/>
              <w:jc w:val="both"/>
              <w:rPr>
                <w:b w:val="0"/>
                <w:bCs w:val="0"/>
                <w:iCs/>
                <w:sz w:val="18"/>
                <w:szCs w:val="18"/>
              </w:rPr>
            </w:pPr>
          </w:p>
          <w:p w14:paraId="2C006AE4" w14:textId="77777777" w:rsidR="00A16533" w:rsidRPr="00295E14" w:rsidRDefault="00A16533" w:rsidP="00A16533">
            <w:pPr>
              <w:pStyle w:val="Nzev"/>
              <w:jc w:val="both"/>
              <w:rPr>
                <w:b w:val="0"/>
                <w:bCs w:val="0"/>
                <w:iCs/>
                <w:sz w:val="18"/>
                <w:szCs w:val="18"/>
              </w:rPr>
            </w:pPr>
            <w:r w:rsidRPr="00295E14">
              <w:rPr>
                <w:b w:val="0"/>
                <w:bCs w:val="0"/>
                <w:iCs/>
                <w:sz w:val="18"/>
                <w:szCs w:val="18"/>
              </w:rPr>
              <w:t>b) odstraňování rizik u zdroje jejich původu,</w:t>
            </w:r>
          </w:p>
          <w:p w14:paraId="271172D0" w14:textId="77777777" w:rsidR="00A16533" w:rsidRPr="00295E14" w:rsidRDefault="00A16533" w:rsidP="00A16533">
            <w:pPr>
              <w:pStyle w:val="Nzev"/>
              <w:jc w:val="both"/>
              <w:rPr>
                <w:b w:val="0"/>
                <w:bCs w:val="0"/>
                <w:iCs/>
                <w:sz w:val="18"/>
                <w:szCs w:val="18"/>
              </w:rPr>
            </w:pPr>
          </w:p>
          <w:p w14:paraId="636E6210" w14:textId="77777777" w:rsidR="00A16533" w:rsidRPr="00295E14" w:rsidRDefault="00A16533" w:rsidP="00A16533">
            <w:pPr>
              <w:pStyle w:val="Nzev"/>
              <w:jc w:val="both"/>
              <w:rPr>
                <w:b w:val="0"/>
                <w:bCs w:val="0"/>
                <w:iCs/>
                <w:sz w:val="18"/>
                <w:szCs w:val="18"/>
              </w:rPr>
            </w:pPr>
            <w:r w:rsidRPr="00295E14">
              <w:rPr>
                <w:b w:val="0"/>
                <w:bCs w:val="0"/>
                <w:iCs/>
                <w:sz w:val="18"/>
                <w:szCs w:val="18"/>
              </w:rPr>
              <w:t>c) přizpůsobování pracovních podmínek potřebám zaměstnanců s cílem omezení působení negativních vlivů práce na jejich zdraví,</w:t>
            </w:r>
          </w:p>
          <w:p w14:paraId="1CB4EB1D" w14:textId="77777777" w:rsidR="00A16533" w:rsidRPr="00295E14" w:rsidRDefault="00A16533" w:rsidP="00A16533">
            <w:pPr>
              <w:pStyle w:val="Nzev"/>
              <w:jc w:val="both"/>
              <w:rPr>
                <w:b w:val="0"/>
                <w:bCs w:val="0"/>
                <w:iCs/>
                <w:sz w:val="18"/>
                <w:szCs w:val="18"/>
              </w:rPr>
            </w:pPr>
          </w:p>
          <w:p w14:paraId="63AC6F34" w14:textId="77777777" w:rsidR="00A16533" w:rsidRPr="00295E14" w:rsidRDefault="00A16533" w:rsidP="00A16533">
            <w:pPr>
              <w:pStyle w:val="Nzev"/>
              <w:jc w:val="both"/>
              <w:rPr>
                <w:b w:val="0"/>
                <w:bCs w:val="0"/>
                <w:iCs/>
                <w:sz w:val="18"/>
                <w:szCs w:val="18"/>
              </w:rPr>
            </w:pPr>
            <w:r w:rsidRPr="00295E14">
              <w:rPr>
                <w:b w:val="0"/>
                <w:bCs w:val="0"/>
                <w:iCs/>
                <w:sz w:val="18"/>
                <w:szCs w:val="18"/>
              </w:rPr>
              <w:t>d) nahrazování fyzicky namáhavých prací novými technologickými a pracovními postupy,</w:t>
            </w:r>
          </w:p>
          <w:p w14:paraId="69331C84" w14:textId="77777777" w:rsidR="00A16533" w:rsidRPr="00295E14" w:rsidRDefault="00A16533" w:rsidP="00A16533">
            <w:pPr>
              <w:pStyle w:val="Nzev"/>
              <w:jc w:val="both"/>
              <w:rPr>
                <w:b w:val="0"/>
                <w:bCs w:val="0"/>
                <w:iCs/>
                <w:sz w:val="18"/>
                <w:szCs w:val="18"/>
              </w:rPr>
            </w:pPr>
          </w:p>
          <w:p w14:paraId="68D9F31B" w14:textId="77777777" w:rsidR="00A16533" w:rsidRPr="00295E14" w:rsidRDefault="00A16533" w:rsidP="00A16533">
            <w:pPr>
              <w:pStyle w:val="Nzev"/>
              <w:jc w:val="both"/>
              <w:rPr>
                <w:b w:val="0"/>
                <w:bCs w:val="0"/>
                <w:iCs/>
                <w:sz w:val="18"/>
                <w:szCs w:val="18"/>
              </w:rPr>
            </w:pPr>
            <w:r w:rsidRPr="00295E14">
              <w:rPr>
                <w:b w:val="0"/>
                <w:bCs w:val="0"/>
                <w:iCs/>
                <w:sz w:val="18"/>
                <w:szCs w:val="18"/>
              </w:rPr>
              <w:t>e) nahrazování nebezpečných technologií, výrobních a pracovních prostředků, surovin a materiálů méně nebezpečnými nebo méně rizikovými, v souladu s vývojem nejnovějších poznatků vědy a techniky,</w:t>
            </w:r>
          </w:p>
          <w:p w14:paraId="0C503604" w14:textId="77777777" w:rsidR="00A16533" w:rsidRPr="00295E14" w:rsidRDefault="00A16533" w:rsidP="00A16533">
            <w:pPr>
              <w:pStyle w:val="Nzev"/>
              <w:jc w:val="both"/>
              <w:rPr>
                <w:b w:val="0"/>
                <w:bCs w:val="0"/>
                <w:iCs/>
                <w:sz w:val="18"/>
                <w:szCs w:val="18"/>
              </w:rPr>
            </w:pPr>
          </w:p>
          <w:p w14:paraId="7C34FDCF" w14:textId="77777777" w:rsidR="00A16533" w:rsidRPr="00295E14" w:rsidRDefault="00A16533" w:rsidP="00A16533">
            <w:pPr>
              <w:pStyle w:val="Nzev"/>
              <w:jc w:val="both"/>
              <w:rPr>
                <w:b w:val="0"/>
                <w:bCs w:val="0"/>
                <w:iCs/>
                <w:sz w:val="18"/>
                <w:szCs w:val="18"/>
              </w:rPr>
            </w:pPr>
            <w:r w:rsidRPr="00295E14">
              <w:rPr>
                <w:b w:val="0"/>
                <w:bCs w:val="0"/>
                <w:iCs/>
                <w:sz w:val="18"/>
                <w:szCs w:val="18"/>
              </w:rPr>
              <w:t>f) omezování počtu zaměstnanců vystavených působení rizikových faktorů pracovních podmínek překračujících nejvyšší hygienické limity a dalších rizik na nejnižší počet nutný pro zajištění provozu,</w:t>
            </w:r>
          </w:p>
          <w:p w14:paraId="17F9DD8C" w14:textId="77777777" w:rsidR="00A16533" w:rsidRPr="00295E14" w:rsidRDefault="00A16533" w:rsidP="00A16533">
            <w:pPr>
              <w:pStyle w:val="Nzev"/>
              <w:jc w:val="both"/>
              <w:rPr>
                <w:b w:val="0"/>
                <w:bCs w:val="0"/>
                <w:iCs/>
                <w:sz w:val="18"/>
                <w:szCs w:val="18"/>
              </w:rPr>
            </w:pPr>
          </w:p>
          <w:p w14:paraId="67B4F456" w14:textId="77777777" w:rsidR="00A16533" w:rsidRPr="00295E14" w:rsidRDefault="00A16533" w:rsidP="00A16533">
            <w:pPr>
              <w:pStyle w:val="Nzev"/>
              <w:jc w:val="both"/>
              <w:rPr>
                <w:b w:val="0"/>
                <w:bCs w:val="0"/>
                <w:iCs/>
                <w:sz w:val="18"/>
                <w:szCs w:val="18"/>
              </w:rPr>
            </w:pPr>
            <w:r w:rsidRPr="00295E14">
              <w:rPr>
                <w:b w:val="0"/>
                <w:bCs w:val="0"/>
                <w:iCs/>
                <w:sz w:val="18"/>
                <w:szCs w:val="18"/>
              </w:rPr>
              <w:lastRenderedPageBreak/>
              <w:t>g) plánování při provádění prevence rizik s využitím techniky, organizace práce, pracovních podmínek, sociálních vztahů a vlivu pracovního prostředí,</w:t>
            </w:r>
          </w:p>
          <w:p w14:paraId="240E7517" w14:textId="77777777" w:rsidR="00A16533" w:rsidRPr="00295E14" w:rsidRDefault="00A16533" w:rsidP="00A16533">
            <w:pPr>
              <w:pStyle w:val="Nzev"/>
              <w:jc w:val="both"/>
              <w:rPr>
                <w:b w:val="0"/>
                <w:bCs w:val="0"/>
                <w:iCs/>
                <w:sz w:val="18"/>
                <w:szCs w:val="18"/>
              </w:rPr>
            </w:pPr>
          </w:p>
          <w:p w14:paraId="59AEB1C5" w14:textId="77777777" w:rsidR="00A16533" w:rsidRPr="00295E14" w:rsidRDefault="00A16533" w:rsidP="00A16533">
            <w:pPr>
              <w:pStyle w:val="Nzev"/>
              <w:jc w:val="both"/>
              <w:rPr>
                <w:b w:val="0"/>
                <w:bCs w:val="0"/>
                <w:iCs/>
                <w:sz w:val="18"/>
                <w:szCs w:val="18"/>
              </w:rPr>
            </w:pPr>
            <w:r w:rsidRPr="00295E14">
              <w:rPr>
                <w:b w:val="0"/>
                <w:bCs w:val="0"/>
                <w:iCs/>
                <w:sz w:val="18"/>
                <w:szCs w:val="18"/>
              </w:rPr>
              <w:t>h) přednostní uplatňování prostředků kolektivní ochrany před riziky oproti prostředkům individuální ochrany,</w:t>
            </w:r>
          </w:p>
          <w:p w14:paraId="1DE6B82C" w14:textId="77777777" w:rsidR="00A16533" w:rsidRPr="00295E14" w:rsidRDefault="00A16533" w:rsidP="00A16533">
            <w:pPr>
              <w:pStyle w:val="Nzev"/>
              <w:jc w:val="both"/>
              <w:rPr>
                <w:b w:val="0"/>
                <w:bCs w:val="0"/>
                <w:iCs/>
                <w:sz w:val="18"/>
                <w:szCs w:val="18"/>
              </w:rPr>
            </w:pPr>
          </w:p>
          <w:p w14:paraId="37342F26" w14:textId="77777777" w:rsidR="00A16533" w:rsidRPr="00295E14" w:rsidRDefault="00A16533" w:rsidP="00A16533">
            <w:pPr>
              <w:pStyle w:val="Nzev"/>
              <w:jc w:val="both"/>
              <w:rPr>
                <w:b w:val="0"/>
                <w:bCs w:val="0"/>
                <w:iCs/>
                <w:sz w:val="18"/>
                <w:szCs w:val="18"/>
              </w:rPr>
            </w:pPr>
            <w:r w:rsidRPr="00295E14">
              <w:rPr>
                <w:b w:val="0"/>
                <w:bCs w:val="0"/>
                <w:iCs/>
                <w:sz w:val="18"/>
                <w:szCs w:val="18"/>
              </w:rPr>
              <w:t>i) provádění opatření směřujících k omezování úniku škodlivin ze strojů a zařízení,</w:t>
            </w:r>
          </w:p>
          <w:p w14:paraId="6801A35D" w14:textId="77777777" w:rsidR="00A16533" w:rsidRPr="00295E14" w:rsidRDefault="00A16533" w:rsidP="00A16533">
            <w:pPr>
              <w:pStyle w:val="Nzev"/>
              <w:jc w:val="both"/>
              <w:rPr>
                <w:b w:val="0"/>
                <w:bCs w:val="0"/>
                <w:iCs/>
                <w:sz w:val="18"/>
                <w:szCs w:val="18"/>
              </w:rPr>
            </w:pPr>
          </w:p>
          <w:p w14:paraId="21E50978" w14:textId="77777777" w:rsidR="00A16533" w:rsidRPr="00295E14" w:rsidRDefault="00A16533" w:rsidP="00A16533">
            <w:pPr>
              <w:pStyle w:val="Nzev"/>
              <w:jc w:val="both"/>
              <w:rPr>
                <w:b w:val="0"/>
                <w:bCs w:val="0"/>
                <w:iCs/>
                <w:sz w:val="18"/>
                <w:szCs w:val="18"/>
              </w:rPr>
            </w:pPr>
            <w:r w:rsidRPr="00295E14">
              <w:rPr>
                <w:b w:val="0"/>
                <w:bCs w:val="0"/>
                <w:iCs/>
                <w:sz w:val="18"/>
                <w:szCs w:val="18"/>
              </w:rPr>
              <w:t>j) udílení vhodných pokynů k zajištění bezpečnosti a ochrany zdraví při práci.</w:t>
            </w:r>
          </w:p>
          <w:p w14:paraId="3B69F5F8" w14:textId="77777777" w:rsidR="00A16533" w:rsidRPr="00130BF7" w:rsidRDefault="00A16533" w:rsidP="00A1653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6B0DF4D2" w14:textId="77777777" w:rsidR="00A16533" w:rsidRDefault="00A16533" w:rsidP="00A1653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1176124E" w14:textId="77777777" w:rsidR="00A16533" w:rsidRPr="00CD22BF" w:rsidRDefault="00A16533" w:rsidP="00A16533">
            <w:pPr>
              <w:pStyle w:val="Nzev"/>
              <w:jc w:val="left"/>
              <w:rPr>
                <w:b w:val="0"/>
                <w:bCs w:val="0"/>
                <w:sz w:val="18"/>
                <w:szCs w:val="18"/>
              </w:rPr>
            </w:pPr>
          </w:p>
        </w:tc>
      </w:tr>
      <w:tr w:rsidR="002C7BD9" w:rsidRPr="00CD22BF" w14:paraId="367FAEF3"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43252F78" w14:textId="77777777" w:rsidR="002C7BD9" w:rsidRPr="000E152B" w:rsidRDefault="002C7BD9"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049AEA4F" w14:textId="77777777" w:rsidR="002C7BD9" w:rsidRPr="00D95792" w:rsidRDefault="002C7BD9"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461B98C3" w14:textId="4B85E70D" w:rsidR="005B068C" w:rsidRDefault="002C7BD9" w:rsidP="00881791">
            <w:pPr>
              <w:pStyle w:val="Nzev"/>
              <w:jc w:val="left"/>
              <w:rPr>
                <w:b w:val="0"/>
                <w:bCs w:val="0"/>
                <w:sz w:val="18"/>
                <w:szCs w:val="18"/>
              </w:rPr>
            </w:pPr>
            <w:r>
              <w:rPr>
                <w:b w:val="0"/>
                <w:bCs w:val="0"/>
                <w:sz w:val="18"/>
                <w:szCs w:val="18"/>
              </w:rPr>
              <w:t>262/2006</w:t>
            </w:r>
          </w:p>
        </w:tc>
        <w:tc>
          <w:tcPr>
            <w:tcW w:w="1080" w:type="dxa"/>
            <w:tcBorders>
              <w:top w:val="nil"/>
              <w:left w:val="single" w:sz="4" w:space="0" w:color="auto"/>
              <w:bottom w:val="nil"/>
              <w:right w:val="single" w:sz="4" w:space="0" w:color="auto"/>
            </w:tcBorders>
          </w:tcPr>
          <w:p w14:paraId="2BC0564B" w14:textId="0A6BAB71" w:rsidR="00D015AD" w:rsidRPr="002C7BD9" w:rsidRDefault="002C7BD9" w:rsidP="008037FA">
            <w:pPr>
              <w:pStyle w:val="Nzev"/>
              <w:jc w:val="left"/>
              <w:rPr>
                <w:b w:val="0"/>
                <w:bCs w:val="0"/>
                <w:sz w:val="18"/>
                <w:szCs w:val="18"/>
              </w:rPr>
            </w:pPr>
            <w:r>
              <w:rPr>
                <w:b w:val="0"/>
                <w:bCs w:val="0"/>
                <w:sz w:val="18"/>
                <w:szCs w:val="18"/>
              </w:rPr>
              <w:t>§ 102 odst. 7</w:t>
            </w:r>
          </w:p>
        </w:tc>
        <w:tc>
          <w:tcPr>
            <w:tcW w:w="5400" w:type="dxa"/>
            <w:gridSpan w:val="4"/>
            <w:tcBorders>
              <w:top w:val="nil"/>
              <w:left w:val="single" w:sz="4" w:space="0" w:color="auto"/>
              <w:bottom w:val="nil"/>
              <w:right w:val="single" w:sz="4" w:space="0" w:color="auto"/>
            </w:tcBorders>
          </w:tcPr>
          <w:p w14:paraId="0CBB52D7" w14:textId="076F303C" w:rsidR="00D015AD" w:rsidRPr="00130BF7" w:rsidRDefault="002C7BD9" w:rsidP="008037FA">
            <w:pPr>
              <w:pStyle w:val="Nzev"/>
              <w:jc w:val="both"/>
              <w:rPr>
                <w:b w:val="0"/>
                <w:bCs w:val="0"/>
                <w:iCs/>
                <w:sz w:val="18"/>
                <w:szCs w:val="18"/>
              </w:rPr>
            </w:pPr>
            <w:r w:rsidRPr="00130BF7">
              <w:rPr>
                <w:b w:val="0"/>
                <w:bCs w:val="0"/>
                <w:iCs/>
                <w:sz w:val="18"/>
                <w:szCs w:val="18"/>
              </w:rPr>
              <w:t>(7) Zaměstnavatel je povinen přizpůsobovat opatření měnícím se skutečnostem, kontrolovat jejich účinnost a dodržování a zajišťovat zlepšování stavu pracovního prostředí a pracovních podmínek.</w:t>
            </w:r>
          </w:p>
        </w:tc>
        <w:tc>
          <w:tcPr>
            <w:tcW w:w="900" w:type="dxa"/>
            <w:tcBorders>
              <w:top w:val="nil"/>
              <w:left w:val="single" w:sz="4" w:space="0" w:color="auto"/>
              <w:bottom w:val="nil"/>
              <w:right w:val="single" w:sz="4" w:space="0" w:color="auto"/>
            </w:tcBorders>
          </w:tcPr>
          <w:p w14:paraId="0965C28C" w14:textId="77777777" w:rsidR="002C7BD9" w:rsidRDefault="002C7BD9"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1FE5306E" w14:textId="77777777" w:rsidR="002C7BD9" w:rsidRPr="00CD22BF" w:rsidRDefault="002C7BD9" w:rsidP="00881791">
            <w:pPr>
              <w:pStyle w:val="Nzev"/>
              <w:jc w:val="left"/>
              <w:rPr>
                <w:b w:val="0"/>
                <w:bCs w:val="0"/>
                <w:sz w:val="18"/>
                <w:szCs w:val="18"/>
              </w:rPr>
            </w:pPr>
          </w:p>
        </w:tc>
      </w:tr>
      <w:tr w:rsidR="008037FA" w:rsidRPr="00CD22BF" w14:paraId="67C3C59D"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01D33FD3" w14:textId="77777777" w:rsidR="008037FA" w:rsidRPr="000E152B" w:rsidRDefault="008037FA" w:rsidP="00881791">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20443B6D" w14:textId="77777777" w:rsidR="008037FA" w:rsidRPr="00D95792" w:rsidRDefault="008037FA" w:rsidP="00881791">
            <w:pPr>
              <w:spacing w:before="75" w:after="75"/>
              <w:ind w:right="225"/>
              <w:rPr>
                <w:sz w:val="18"/>
                <w:szCs w:val="18"/>
              </w:rPr>
            </w:pPr>
          </w:p>
        </w:tc>
        <w:tc>
          <w:tcPr>
            <w:tcW w:w="900" w:type="dxa"/>
            <w:tcBorders>
              <w:top w:val="nil"/>
              <w:left w:val="single" w:sz="18" w:space="0" w:color="auto"/>
              <w:bottom w:val="nil"/>
              <w:right w:val="single" w:sz="4" w:space="0" w:color="auto"/>
            </w:tcBorders>
          </w:tcPr>
          <w:p w14:paraId="74A879CC" w14:textId="69AE1467" w:rsidR="008037FA" w:rsidRDefault="008037FA" w:rsidP="00881791">
            <w:pPr>
              <w:pStyle w:val="Nzev"/>
              <w:jc w:val="left"/>
              <w:rPr>
                <w:b w:val="0"/>
                <w:bCs w:val="0"/>
                <w:sz w:val="18"/>
                <w:szCs w:val="18"/>
              </w:rPr>
            </w:pPr>
            <w:r>
              <w:rPr>
                <w:b w:val="0"/>
                <w:bCs w:val="0"/>
                <w:sz w:val="18"/>
                <w:szCs w:val="18"/>
              </w:rPr>
              <w:t>171/2023</w:t>
            </w:r>
          </w:p>
        </w:tc>
        <w:tc>
          <w:tcPr>
            <w:tcW w:w="1080" w:type="dxa"/>
            <w:tcBorders>
              <w:top w:val="nil"/>
              <w:left w:val="single" w:sz="4" w:space="0" w:color="auto"/>
              <w:bottom w:val="nil"/>
              <w:right w:val="single" w:sz="4" w:space="0" w:color="auto"/>
            </w:tcBorders>
          </w:tcPr>
          <w:p w14:paraId="7E557699" w14:textId="7C52DED0" w:rsidR="008037FA" w:rsidRDefault="008037FA" w:rsidP="009C0189">
            <w:pPr>
              <w:pStyle w:val="Nzev"/>
              <w:jc w:val="left"/>
              <w:rPr>
                <w:b w:val="0"/>
                <w:bCs w:val="0"/>
                <w:sz w:val="18"/>
                <w:szCs w:val="18"/>
              </w:rPr>
            </w:pPr>
            <w:r>
              <w:rPr>
                <w:b w:val="0"/>
                <w:bCs w:val="0"/>
                <w:sz w:val="18"/>
                <w:szCs w:val="18"/>
              </w:rPr>
              <w:t>§ 8 odst. 1 písm. b)</w:t>
            </w:r>
          </w:p>
        </w:tc>
        <w:tc>
          <w:tcPr>
            <w:tcW w:w="5400" w:type="dxa"/>
            <w:gridSpan w:val="4"/>
            <w:tcBorders>
              <w:top w:val="nil"/>
              <w:left w:val="single" w:sz="4" w:space="0" w:color="auto"/>
              <w:bottom w:val="nil"/>
              <w:right w:val="single" w:sz="4" w:space="0" w:color="auto"/>
            </w:tcBorders>
          </w:tcPr>
          <w:p w14:paraId="18F6B678" w14:textId="77777777" w:rsidR="008037FA" w:rsidRPr="00D015AD" w:rsidRDefault="008037FA" w:rsidP="008037FA">
            <w:pPr>
              <w:pStyle w:val="Nzev"/>
              <w:jc w:val="both"/>
              <w:rPr>
                <w:b w:val="0"/>
                <w:bCs w:val="0"/>
                <w:iCs/>
                <w:sz w:val="18"/>
                <w:szCs w:val="18"/>
              </w:rPr>
            </w:pPr>
            <w:r w:rsidRPr="00D015AD">
              <w:rPr>
                <w:b w:val="0"/>
                <w:bCs w:val="0"/>
                <w:iCs/>
                <w:sz w:val="18"/>
                <w:szCs w:val="18"/>
              </w:rPr>
              <w:t>(1) Vnitřní oznamovací systém zavede povinný subjekt, kterým se pro účely tohoto zákona rozumí</w:t>
            </w:r>
          </w:p>
          <w:p w14:paraId="4BC2CDAB" w14:textId="77777777" w:rsidR="008037FA" w:rsidRPr="00D015AD" w:rsidRDefault="008037FA" w:rsidP="008037FA">
            <w:pPr>
              <w:pStyle w:val="Nzev"/>
              <w:jc w:val="both"/>
              <w:rPr>
                <w:b w:val="0"/>
                <w:bCs w:val="0"/>
                <w:iCs/>
                <w:sz w:val="18"/>
                <w:szCs w:val="18"/>
              </w:rPr>
            </w:pPr>
          </w:p>
          <w:p w14:paraId="2FB3D693" w14:textId="0B58FC2E" w:rsidR="008037FA" w:rsidRPr="00130BF7" w:rsidRDefault="008037FA" w:rsidP="008037FA">
            <w:pPr>
              <w:pStyle w:val="Nzev"/>
              <w:jc w:val="both"/>
              <w:rPr>
                <w:b w:val="0"/>
                <w:bCs w:val="0"/>
                <w:iCs/>
                <w:sz w:val="18"/>
                <w:szCs w:val="18"/>
              </w:rPr>
            </w:pPr>
            <w:r w:rsidRPr="00D015AD">
              <w:rPr>
                <w:b w:val="0"/>
                <w:bCs w:val="0"/>
                <w:iCs/>
                <w:sz w:val="18"/>
                <w:szCs w:val="18"/>
              </w:rPr>
              <w:t>b) zaměstnavatel zaměstnávající k 1. lednu příslušného kalendářního roku nejméně 50 zaměstnanců, není-li povinnou osobou podle zákona o některých opatřeních proti legalizaci výnosů z trestné činnosti a financování terorismu,</w:t>
            </w:r>
          </w:p>
        </w:tc>
        <w:tc>
          <w:tcPr>
            <w:tcW w:w="900" w:type="dxa"/>
            <w:tcBorders>
              <w:top w:val="nil"/>
              <w:left w:val="single" w:sz="4" w:space="0" w:color="auto"/>
              <w:bottom w:val="nil"/>
              <w:right w:val="single" w:sz="4" w:space="0" w:color="auto"/>
            </w:tcBorders>
          </w:tcPr>
          <w:p w14:paraId="213B9D25" w14:textId="77777777" w:rsidR="008037FA" w:rsidRDefault="008037FA" w:rsidP="00881791">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070862D2" w14:textId="77777777" w:rsidR="008037FA" w:rsidRPr="00CD22BF" w:rsidRDefault="008037FA" w:rsidP="00881791">
            <w:pPr>
              <w:pStyle w:val="Nzev"/>
              <w:jc w:val="left"/>
              <w:rPr>
                <w:b w:val="0"/>
                <w:bCs w:val="0"/>
                <w:sz w:val="18"/>
                <w:szCs w:val="18"/>
              </w:rPr>
            </w:pPr>
          </w:p>
        </w:tc>
      </w:tr>
      <w:tr w:rsidR="002C7BD9" w:rsidRPr="00CD22BF" w14:paraId="2C760946" w14:textId="77777777" w:rsidTr="002C7BD9">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tcPr>
          <w:p w14:paraId="428F717E" w14:textId="77777777" w:rsidR="002C7BD9" w:rsidRPr="000E152B" w:rsidRDefault="002C7BD9" w:rsidP="00881791">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1401B609" w14:textId="77777777" w:rsidR="002C7BD9" w:rsidRPr="00D95792" w:rsidRDefault="002C7BD9" w:rsidP="00881791">
            <w:pPr>
              <w:spacing w:before="75" w:after="75"/>
              <w:ind w:right="225"/>
              <w:rPr>
                <w:sz w:val="18"/>
                <w:szCs w:val="18"/>
              </w:rPr>
            </w:pPr>
          </w:p>
        </w:tc>
        <w:tc>
          <w:tcPr>
            <w:tcW w:w="900" w:type="dxa"/>
            <w:tcBorders>
              <w:top w:val="nil"/>
              <w:left w:val="single" w:sz="18" w:space="0" w:color="auto"/>
              <w:bottom w:val="single" w:sz="4" w:space="0" w:color="auto"/>
              <w:right w:val="single" w:sz="4" w:space="0" w:color="auto"/>
            </w:tcBorders>
          </w:tcPr>
          <w:p w14:paraId="20B120C8" w14:textId="62FAD3C2" w:rsidR="002C7BD9" w:rsidRDefault="002C7BD9" w:rsidP="00881791">
            <w:pPr>
              <w:pStyle w:val="Nzev"/>
              <w:jc w:val="left"/>
              <w:rPr>
                <w:b w:val="0"/>
                <w:bCs w:val="0"/>
                <w:sz w:val="18"/>
                <w:szCs w:val="18"/>
              </w:rPr>
            </w:pPr>
            <w:r>
              <w:rPr>
                <w:b w:val="0"/>
                <w:bCs w:val="0"/>
                <w:sz w:val="18"/>
                <w:szCs w:val="18"/>
              </w:rPr>
              <w:t>1254</w:t>
            </w:r>
            <w:r w:rsidR="00CB4516">
              <w:rPr>
                <w:b w:val="0"/>
                <w:bCs w:val="0"/>
                <w:sz w:val="18"/>
                <w:szCs w:val="18"/>
              </w:rPr>
              <w:t>4</w:t>
            </w:r>
          </w:p>
        </w:tc>
        <w:tc>
          <w:tcPr>
            <w:tcW w:w="1080" w:type="dxa"/>
            <w:tcBorders>
              <w:top w:val="nil"/>
              <w:left w:val="single" w:sz="4" w:space="0" w:color="auto"/>
              <w:bottom w:val="single" w:sz="4" w:space="0" w:color="auto"/>
              <w:right w:val="single" w:sz="4" w:space="0" w:color="auto"/>
            </w:tcBorders>
          </w:tcPr>
          <w:p w14:paraId="46436442" w14:textId="77777777" w:rsidR="002C7BD9" w:rsidRDefault="002C7BD9" w:rsidP="009C0189">
            <w:pPr>
              <w:pStyle w:val="Nzev"/>
              <w:jc w:val="left"/>
              <w:rPr>
                <w:b w:val="0"/>
                <w:bCs w:val="0"/>
                <w:sz w:val="18"/>
                <w:szCs w:val="18"/>
                <w:highlight w:val="yellow"/>
              </w:rPr>
            </w:pPr>
          </w:p>
        </w:tc>
        <w:tc>
          <w:tcPr>
            <w:tcW w:w="5400" w:type="dxa"/>
            <w:gridSpan w:val="4"/>
            <w:tcBorders>
              <w:top w:val="nil"/>
              <w:left w:val="single" w:sz="4" w:space="0" w:color="auto"/>
              <w:bottom w:val="single" w:sz="4" w:space="0" w:color="auto"/>
              <w:right w:val="single" w:sz="4" w:space="0" w:color="auto"/>
            </w:tcBorders>
          </w:tcPr>
          <w:p w14:paraId="226A1C62" w14:textId="77777777" w:rsidR="002C7BD9" w:rsidRPr="00F27F80" w:rsidRDefault="002C7BD9" w:rsidP="009C0189">
            <w:pPr>
              <w:pStyle w:val="Nzev"/>
              <w:jc w:val="both"/>
              <w:rPr>
                <w:b w:val="0"/>
                <w:bCs w:val="0"/>
                <w:iCs/>
                <w:sz w:val="18"/>
                <w:szCs w:val="18"/>
              </w:rPr>
            </w:pPr>
          </w:p>
        </w:tc>
        <w:tc>
          <w:tcPr>
            <w:tcW w:w="900" w:type="dxa"/>
            <w:tcBorders>
              <w:top w:val="nil"/>
              <w:left w:val="single" w:sz="4" w:space="0" w:color="auto"/>
              <w:bottom w:val="single" w:sz="4" w:space="0" w:color="auto"/>
              <w:right w:val="single" w:sz="4" w:space="0" w:color="auto"/>
            </w:tcBorders>
          </w:tcPr>
          <w:p w14:paraId="5BCF9E5C" w14:textId="77777777" w:rsidR="002C7BD9" w:rsidRDefault="002C7BD9" w:rsidP="00881791">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46FB298E" w14:textId="77777777" w:rsidR="002C7BD9" w:rsidRPr="00CD22BF" w:rsidRDefault="002C7BD9" w:rsidP="00881791">
            <w:pPr>
              <w:pStyle w:val="Nzev"/>
              <w:jc w:val="left"/>
              <w:rPr>
                <w:b w:val="0"/>
                <w:bCs w:val="0"/>
                <w:sz w:val="18"/>
                <w:szCs w:val="18"/>
              </w:rPr>
            </w:pPr>
          </w:p>
        </w:tc>
      </w:tr>
      <w:tr w:rsidR="00881791" w:rsidRPr="00CD22BF" w14:paraId="45EE9DC5"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35341326" w14:textId="1D8D87D2" w:rsidR="00881791" w:rsidRPr="00B45868" w:rsidRDefault="00881791" w:rsidP="00881791">
            <w:pPr>
              <w:pStyle w:val="Nzev"/>
              <w:jc w:val="left"/>
              <w:rPr>
                <w:b w:val="0"/>
                <w:sz w:val="18"/>
                <w:szCs w:val="18"/>
              </w:rPr>
            </w:pPr>
            <w:r w:rsidRPr="00B45868">
              <w:rPr>
                <w:i/>
                <w:iCs/>
                <w:sz w:val="18"/>
                <w:szCs w:val="18"/>
              </w:rPr>
              <w:t>Článek 13 odst. 1</w:t>
            </w:r>
          </w:p>
        </w:tc>
        <w:tc>
          <w:tcPr>
            <w:tcW w:w="5400" w:type="dxa"/>
            <w:gridSpan w:val="4"/>
            <w:tcBorders>
              <w:top w:val="single" w:sz="4" w:space="0" w:color="auto"/>
              <w:left w:val="single" w:sz="4" w:space="0" w:color="auto"/>
              <w:bottom w:val="single" w:sz="4" w:space="0" w:color="auto"/>
              <w:right w:val="single" w:sz="18" w:space="0" w:color="auto"/>
            </w:tcBorders>
          </w:tcPr>
          <w:p w14:paraId="29CF5EA4" w14:textId="59A04753" w:rsidR="00881791" w:rsidRPr="00B45868" w:rsidRDefault="00881791" w:rsidP="00881791">
            <w:pPr>
              <w:spacing w:before="75" w:after="75"/>
              <w:ind w:right="225"/>
              <w:rPr>
                <w:sz w:val="18"/>
                <w:szCs w:val="18"/>
              </w:rPr>
            </w:pPr>
            <w:r w:rsidRPr="00B45868">
              <w:rPr>
                <w:sz w:val="18"/>
                <w:szCs w:val="18"/>
              </w:rPr>
              <w:t>1.   Touto směrnicí není dotčena směrnice 89/391/EHS, pokud jde o informování a projednávání, ani směrnice Evropského parlamentu a Rady 2002/14/ES a 2009/38/ES </w:t>
            </w:r>
            <w:hyperlink r:id="rId8" w:anchor="ntr18-L_202402831CS.000101-E0018" w:history="1">
              <w:r w:rsidRPr="00B45868">
                <w:rPr>
                  <w:sz w:val="18"/>
                  <w:szCs w:val="18"/>
                </w:rPr>
                <w:t>(18)</w:t>
              </w:r>
            </w:hyperlink>
            <w:r w:rsidRPr="00B45868">
              <w:rPr>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136E7825" w14:textId="7083469D" w:rsidR="00881791" w:rsidRPr="00B45868"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1003F09F" w14:textId="577B2547" w:rsidR="00881791" w:rsidRPr="00B45868"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F30AAE1" w14:textId="559886E0" w:rsidR="00881791" w:rsidRPr="00B45868" w:rsidRDefault="00881791" w:rsidP="00B45868">
            <w:pPr>
              <w:jc w:val="both"/>
              <w:rPr>
                <w:b/>
                <w:bCs/>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9187BBE" w14:textId="69A25792"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B4FF81E" w14:textId="77777777" w:rsidR="00881791" w:rsidRPr="00CD22BF" w:rsidRDefault="00881791" w:rsidP="00881791">
            <w:pPr>
              <w:pStyle w:val="Nzev"/>
              <w:jc w:val="left"/>
              <w:rPr>
                <w:b w:val="0"/>
                <w:bCs w:val="0"/>
                <w:sz w:val="18"/>
                <w:szCs w:val="18"/>
              </w:rPr>
            </w:pPr>
          </w:p>
        </w:tc>
      </w:tr>
      <w:tr w:rsidR="00881791" w:rsidRPr="00CD22BF" w14:paraId="34C9F966"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6E27669B" w14:textId="74DD124B"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13</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6013AA99" w14:textId="77777777" w:rsidR="00881791" w:rsidRPr="00D95792" w:rsidRDefault="00881791" w:rsidP="00881791">
            <w:pPr>
              <w:pStyle w:val="oj-normal"/>
              <w:shd w:val="clear" w:color="auto" w:fill="FFFFFF"/>
              <w:spacing w:before="120" w:beforeAutospacing="0" w:after="0" w:afterAutospacing="0"/>
              <w:jc w:val="both"/>
              <w:rPr>
                <w:sz w:val="18"/>
                <w:szCs w:val="18"/>
              </w:rPr>
            </w:pPr>
            <w:r w:rsidRPr="00D95792">
              <w:rPr>
                <w:sz w:val="18"/>
                <w:szCs w:val="18"/>
              </w:rPr>
              <w:t>2.   Členské státy zajistí, aby informování zástupců zaměstnanců a projednávání s nimi ve smyslu čl. 2 písm. f) a g) směrnice 2002/14/ES ze strany digitálních pracovních platforem zahrnovaly rovněž rozhodnutí, která pravděpodobně povedou k zavedení automatizovaných monitorovacích systémů nebo automatizovaných rozhodovacích systémů nebo k podstatným změnám v jejich používání.</w:t>
            </w:r>
          </w:p>
          <w:p w14:paraId="7898328E" w14:textId="6D84AA63" w:rsidR="00881791" w:rsidRPr="00CD22BF" w:rsidRDefault="00881791" w:rsidP="00881791">
            <w:pPr>
              <w:spacing w:before="75" w:after="75"/>
              <w:ind w:right="225"/>
              <w:rPr>
                <w:sz w:val="18"/>
                <w:szCs w:val="18"/>
              </w:rPr>
            </w:pPr>
            <w:r w:rsidRPr="00D95792">
              <w:rPr>
                <w:sz w:val="18"/>
                <w:szCs w:val="18"/>
              </w:rPr>
              <w:t>Pro účely tohoto odstavce se informování zástupců zaměstnanců a projednávání s nimi provádí za stejných podmínek, pokud jde o výkon práv na informování a projednávání, jak jsou stanoveny ve směrnici 2002/14/ES.</w:t>
            </w:r>
          </w:p>
        </w:tc>
        <w:tc>
          <w:tcPr>
            <w:tcW w:w="900" w:type="dxa"/>
            <w:tcBorders>
              <w:top w:val="single" w:sz="4" w:space="0" w:color="auto"/>
              <w:left w:val="single" w:sz="18" w:space="0" w:color="auto"/>
              <w:bottom w:val="single" w:sz="4" w:space="0" w:color="auto"/>
              <w:right w:val="single" w:sz="4" w:space="0" w:color="auto"/>
            </w:tcBorders>
          </w:tcPr>
          <w:p w14:paraId="01D8614F" w14:textId="0F439496"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6519C094" w14:textId="269B2252"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0CAF023" w14:textId="38204ACB" w:rsidR="009C0189" w:rsidRPr="0029622C" w:rsidRDefault="009C0189" w:rsidP="009C0189">
            <w:pPr>
              <w:pStyle w:val="Nzev"/>
              <w:jc w:val="both"/>
              <w:rPr>
                <w:b w:val="0"/>
                <w:bCs w:val="0"/>
                <w:iCs/>
                <w:sz w:val="18"/>
                <w:szCs w:val="18"/>
              </w:rPr>
            </w:pPr>
          </w:p>
          <w:p w14:paraId="27FDE668" w14:textId="78400DE6"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27CD8D4" w14:textId="2930E029"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1A972DEF" w14:textId="77777777" w:rsidR="00881791" w:rsidRPr="00CD22BF" w:rsidRDefault="00881791" w:rsidP="00881791">
            <w:pPr>
              <w:pStyle w:val="Nzev"/>
              <w:jc w:val="left"/>
              <w:rPr>
                <w:b w:val="0"/>
                <w:bCs w:val="0"/>
                <w:sz w:val="18"/>
                <w:szCs w:val="18"/>
              </w:rPr>
            </w:pPr>
          </w:p>
        </w:tc>
      </w:tr>
      <w:tr w:rsidR="00881791" w:rsidRPr="00CD22BF" w14:paraId="2EC94E5A"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43719426" w14:textId="15898D01" w:rsidR="00881791" w:rsidRPr="00CD22BF" w:rsidRDefault="00881791" w:rsidP="00881791">
            <w:pPr>
              <w:pStyle w:val="Nzev"/>
              <w:jc w:val="left"/>
              <w:rPr>
                <w:b w:val="0"/>
                <w:sz w:val="18"/>
                <w:szCs w:val="18"/>
              </w:rPr>
            </w:pPr>
            <w:r w:rsidRPr="000E152B">
              <w:rPr>
                <w:i/>
                <w:iCs/>
                <w:sz w:val="18"/>
                <w:szCs w:val="18"/>
              </w:rPr>
              <w:t xml:space="preserve">Článek </w:t>
            </w:r>
            <w:r>
              <w:rPr>
                <w:i/>
                <w:iCs/>
                <w:sz w:val="18"/>
                <w:szCs w:val="18"/>
              </w:rPr>
              <w:t>13</w:t>
            </w:r>
            <w:r w:rsidRPr="00CF2ED1">
              <w:rPr>
                <w:i/>
                <w:iCs/>
                <w:sz w:val="18"/>
                <w:szCs w:val="18"/>
              </w:rPr>
              <w:t xml:space="preserve"> </w:t>
            </w:r>
            <w:r w:rsidRPr="000E152B">
              <w:rPr>
                <w:i/>
                <w:iCs/>
                <w:sz w:val="18"/>
                <w:szCs w:val="18"/>
              </w:rPr>
              <w:t xml:space="preserve">odst. </w:t>
            </w:r>
            <w:r>
              <w:rPr>
                <w:i/>
                <w:iCs/>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774D4454" w14:textId="58F32EB6" w:rsidR="00881791" w:rsidRPr="00CD22BF" w:rsidRDefault="00881791" w:rsidP="00881791">
            <w:pPr>
              <w:spacing w:before="75" w:after="75"/>
              <w:ind w:right="225"/>
              <w:rPr>
                <w:sz w:val="18"/>
                <w:szCs w:val="18"/>
              </w:rPr>
            </w:pPr>
            <w:r w:rsidRPr="00D95792">
              <w:rPr>
                <w:sz w:val="18"/>
                <w:szCs w:val="18"/>
              </w:rPr>
              <w:t xml:space="preserve">3.   Zástupcům zaměstnanců platformy může být nápomocen odborník podle jejich výběru, pokud je to nezbytné k tomu, aby </w:t>
            </w:r>
            <w:r w:rsidRPr="00D95792">
              <w:rPr>
                <w:sz w:val="18"/>
                <w:szCs w:val="18"/>
              </w:rPr>
              <w:lastRenderedPageBreak/>
              <w:t>záležitost, která je předmětem informování a projednávání, posoudili a vytvořili si k ní názor. Pokud má digitální pracovní platforma v dotčeném členském státě více než 250 zaměstnanců, hradí náklady na odborníka digitální pracovní platforma za předpokladu, že jsou přiměřené. Členské státy mohou stanovit četnost žádostí o odborníka, přičemž zajistí účinnost této pomoci.</w:t>
            </w:r>
          </w:p>
        </w:tc>
        <w:tc>
          <w:tcPr>
            <w:tcW w:w="900" w:type="dxa"/>
            <w:tcBorders>
              <w:top w:val="single" w:sz="4" w:space="0" w:color="auto"/>
              <w:left w:val="single" w:sz="18" w:space="0" w:color="auto"/>
              <w:bottom w:val="single" w:sz="4" w:space="0" w:color="auto"/>
              <w:right w:val="single" w:sz="4" w:space="0" w:color="auto"/>
            </w:tcBorders>
          </w:tcPr>
          <w:p w14:paraId="6A433224" w14:textId="7A59BB84" w:rsidR="00881791" w:rsidRPr="00CD22BF" w:rsidRDefault="000C78EC" w:rsidP="00881791">
            <w:pPr>
              <w:pStyle w:val="Nzev"/>
              <w:jc w:val="left"/>
              <w:rPr>
                <w:b w:val="0"/>
                <w:bCs w:val="0"/>
                <w:sz w:val="18"/>
                <w:szCs w:val="18"/>
              </w:rPr>
            </w:pPr>
            <w:r w:rsidRPr="000C78EC">
              <w:rPr>
                <w:b w:val="0"/>
                <w:bCs w:val="0"/>
                <w:sz w:val="18"/>
                <w:szCs w:val="18"/>
              </w:rPr>
              <w:lastRenderedPageBreak/>
              <w:t>12544</w:t>
            </w:r>
          </w:p>
        </w:tc>
        <w:tc>
          <w:tcPr>
            <w:tcW w:w="1080" w:type="dxa"/>
            <w:tcBorders>
              <w:top w:val="single" w:sz="4" w:space="0" w:color="auto"/>
              <w:left w:val="single" w:sz="4" w:space="0" w:color="auto"/>
              <w:bottom w:val="single" w:sz="4" w:space="0" w:color="auto"/>
              <w:right w:val="single" w:sz="4" w:space="0" w:color="auto"/>
            </w:tcBorders>
          </w:tcPr>
          <w:p w14:paraId="2EE77103" w14:textId="10F5077D"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6051893" w14:textId="6388C4DC"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C8CB629" w14:textId="68BD1ED9"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D353F46" w14:textId="77777777" w:rsidR="00881791" w:rsidRPr="00CD22BF" w:rsidRDefault="00881791" w:rsidP="00881791">
            <w:pPr>
              <w:pStyle w:val="Nzev"/>
              <w:jc w:val="left"/>
              <w:rPr>
                <w:b w:val="0"/>
                <w:bCs w:val="0"/>
                <w:sz w:val="18"/>
                <w:szCs w:val="18"/>
              </w:rPr>
            </w:pPr>
          </w:p>
        </w:tc>
      </w:tr>
      <w:tr w:rsidR="00881791" w:rsidRPr="00CD22BF" w14:paraId="1DDC6660"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7BCF9827" w14:textId="0453E3AC"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14</w:t>
            </w:r>
          </w:p>
        </w:tc>
        <w:tc>
          <w:tcPr>
            <w:tcW w:w="5400" w:type="dxa"/>
            <w:gridSpan w:val="4"/>
            <w:tcBorders>
              <w:top w:val="single" w:sz="4" w:space="0" w:color="auto"/>
              <w:left w:val="single" w:sz="4" w:space="0" w:color="auto"/>
              <w:bottom w:val="single" w:sz="4" w:space="0" w:color="auto"/>
              <w:right w:val="single" w:sz="18" w:space="0" w:color="auto"/>
            </w:tcBorders>
          </w:tcPr>
          <w:p w14:paraId="660CF89E" w14:textId="2151F203" w:rsidR="00881791" w:rsidRPr="00CD22BF" w:rsidRDefault="00881791" w:rsidP="00881791">
            <w:pPr>
              <w:spacing w:before="75" w:after="75"/>
              <w:ind w:right="225"/>
              <w:rPr>
                <w:sz w:val="18"/>
                <w:szCs w:val="18"/>
              </w:rPr>
            </w:pPr>
            <w:r w:rsidRPr="00D95792">
              <w:rPr>
                <w:sz w:val="18"/>
                <w:szCs w:val="18"/>
              </w:rPr>
              <w:t>Pokud zaměstnanci platformy nejsou zastoupeni, členské státy zajistí, aby digitální pracovní platforma dotčené pracovníky platformy přímo informovala o rozhodnutích, která pravděpodobně povedou k zavedení automatizovaných monitorovacích systémů nebo automatizovaných rozhodovacích systémů nebo k podstatným změnám v jejich používání. Informace se poskytují ve formě písemného dokumentu, který může být v elektronické podobě. Musí být poskytovány v transparentní, srozumitelné a snadno přístupné formě za použití jasných a jednoduchých jazykových prostředků.</w:t>
            </w:r>
          </w:p>
        </w:tc>
        <w:tc>
          <w:tcPr>
            <w:tcW w:w="900" w:type="dxa"/>
            <w:tcBorders>
              <w:top w:val="single" w:sz="4" w:space="0" w:color="auto"/>
              <w:left w:val="single" w:sz="18" w:space="0" w:color="auto"/>
              <w:bottom w:val="single" w:sz="4" w:space="0" w:color="auto"/>
              <w:right w:val="single" w:sz="4" w:space="0" w:color="auto"/>
            </w:tcBorders>
          </w:tcPr>
          <w:p w14:paraId="1AAAA755" w14:textId="6E6D16EE" w:rsidR="00881791" w:rsidRPr="00CD22BF" w:rsidRDefault="000C78EC" w:rsidP="00881791">
            <w:pPr>
              <w:pStyle w:val="Nzev"/>
              <w:jc w:val="left"/>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1FE22ADE" w14:textId="470AE512"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29348F6" w14:textId="0F478D78"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762D5B1" w14:textId="23B628DD" w:rsidR="00881791" w:rsidRPr="00CD22BF" w:rsidRDefault="00D42B30"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15ACB65A" w14:textId="77777777" w:rsidR="00881791" w:rsidRPr="00CD22BF" w:rsidRDefault="00881791" w:rsidP="00881791">
            <w:pPr>
              <w:pStyle w:val="Nzev"/>
              <w:jc w:val="left"/>
              <w:rPr>
                <w:b w:val="0"/>
                <w:bCs w:val="0"/>
                <w:sz w:val="18"/>
                <w:szCs w:val="18"/>
              </w:rPr>
            </w:pPr>
          </w:p>
        </w:tc>
      </w:tr>
      <w:tr w:rsidR="00881791" w:rsidRPr="00CD22BF" w14:paraId="0D682908" w14:textId="77777777" w:rsidTr="00BA11B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2B5035E3" w14:textId="5FBE1D3A"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15</w:t>
            </w:r>
          </w:p>
        </w:tc>
        <w:tc>
          <w:tcPr>
            <w:tcW w:w="5400" w:type="dxa"/>
            <w:gridSpan w:val="4"/>
            <w:tcBorders>
              <w:top w:val="single" w:sz="4" w:space="0" w:color="auto"/>
              <w:left w:val="single" w:sz="4" w:space="0" w:color="auto"/>
              <w:bottom w:val="nil"/>
              <w:right w:val="single" w:sz="18" w:space="0" w:color="auto"/>
            </w:tcBorders>
          </w:tcPr>
          <w:p w14:paraId="3F30041B" w14:textId="1B74267E" w:rsidR="00881791" w:rsidRPr="00CD22BF" w:rsidRDefault="00881791" w:rsidP="00881791">
            <w:pPr>
              <w:spacing w:before="75" w:after="75"/>
              <w:ind w:right="225"/>
              <w:rPr>
                <w:sz w:val="18"/>
                <w:szCs w:val="18"/>
              </w:rPr>
            </w:pPr>
            <w:r w:rsidRPr="00D95792">
              <w:rPr>
                <w:sz w:val="18"/>
                <w:szCs w:val="18"/>
              </w:rPr>
              <w:t xml:space="preserve">Zástupci osob vykonávajících práci prostřednictvím platformy </w:t>
            </w:r>
            <w:proofErr w:type="gramStart"/>
            <w:r w:rsidRPr="00D95792">
              <w:rPr>
                <w:sz w:val="18"/>
                <w:szCs w:val="18"/>
              </w:rPr>
              <w:t>jiní</w:t>
            </w:r>
            <w:proofErr w:type="gramEnd"/>
            <w:r w:rsidRPr="00D95792">
              <w:rPr>
                <w:sz w:val="18"/>
                <w:szCs w:val="18"/>
              </w:rPr>
              <w:t xml:space="preserve"> než zástupci zaměstnanců mohou vykonávat práva poskytnutá zástupcům zaměstnanců podle čl. 8 odst. 2, čl. 9 odst. 1 a 4, čl. 10 odst. 4 a čl. 11 odst. 2, pouze pokud jednají jménem osob vykonávajících práci prostřednictvím platformy, které nejsou zaměstnanci platformy, pokud jde o ochranu jejich osobních údajů.</w:t>
            </w:r>
          </w:p>
        </w:tc>
        <w:tc>
          <w:tcPr>
            <w:tcW w:w="900" w:type="dxa"/>
            <w:tcBorders>
              <w:top w:val="single" w:sz="4" w:space="0" w:color="auto"/>
              <w:left w:val="single" w:sz="18" w:space="0" w:color="auto"/>
              <w:bottom w:val="nil"/>
              <w:right w:val="single" w:sz="4" w:space="0" w:color="auto"/>
            </w:tcBorders>
          </w:tcPr>
          <w:p w14:paraId="301A53F4" w14:textId="1D83E6BF" w:rsidR="00BA11B7" w:rsidRPr="00CD22BF" w:rsidRDefault="00BA11B7" w:rsidP="00881791">
            <w:pPr>
              <w:pStyle w:val="Nzev"/>
              <w:jc w:val="left"/>
              <w:rPr>
                <w:b w:val="0"/>
                <w:bCs w:val="0"/>
                <w:sz w:val="18"/>
                <w:szCs w:val="18"/>
              </w:rPr>
            </w:pPr>
          </w:p>
        </w:tc>
        <w:tc>
          <w:tcPr>
            <w:tcW w:w="1080" w:type="dxa"/>
            <w:tcBorders>
              <w:top w:val="single" w:sz="4" w:space="0" w:color="auto"/>
              <w:left w:val="single" w:sz="4" w:space="0" w:color="auto"/>
              <w:bottom w:val="nil"/>
              <w:right w:val="single" w:sz="4" w:space="0" w:color="auto"/>
            </w:tcBorders>
          </w:tcPr>
          <w:p w14:paraId="7D1390CD" w14:textId="6F278161" w:rsidR="00881791" w:rsidRPr="00CD22BF" w:rsidRDefault="00881791" w:rsidP="00881791">
            <w:pPr>
              <w:pStyle w:val="Nzev"/>
              <w:jc w:val="left"/>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45F68E85" w14:textId="77777777" w:rsidR="00D409F1" w:rsidRPr="000E7E8E" w:rsidRDefault="00D409F1" w:rsidP="00D409F1">
            <w:pPr>
              <w:pStyle w:val="Nzev"/>
              <w:jc w:val="left"/>
              <w:rPr>
                <w:b w:val="0"/>
                <w:bCs w:val="0"/>
                <w:i/>
                <w:sz w:val="18"/>
                <w:szCs w:val="18"/>
              </w:rPr>
            </w:pPr>
            <w:r w:rsidRPr="000E7E8E">
              <w:rPr>
                <w:b w:val="0"/>
                <w:bCs w:val="0"/>
                <w:i/>
                <w:sz w:val="18"/>
                <w:szCs w:val="18"/>
              </w:rPr>
              <w:t>Nerelevantní z hlediska transpozice.</w:t>
            </w:r>
          </w:p>
          <w:p w14:paraId="426A1777" w14:textId="579A5660" w:rsidR="00881791" w:rsidRPr="00CD22BF" w:rsidRDefault="00D409F1" w:rsidP="00D409F1">
            <w:pPr>
              <w:pStyle w:val="Nzev"/>
              <w:jc w:val="both"/>
              <w:rPr>
                <w:b w:val="0"/>
                <w:bCs w:val="0"/>
                <w:iCs/>
                <w:sz w:val="18"/>
                <w:szCs w:val="18"/>
              </w:rPr>
            </w:pPr>
            <w:r w:rsidRPr="00D409F1">
              <w:rPr>
                <w:b w:val="0"/>
                <w:bCs w:val="0"/>
                <w:i/>
                <w:sz w:val="18"/>
                <w:szCs w:val="18"/>
              </w:rPr>
              <w:t>Ustanovení je fakultativní povahy a Česká republika možnosti dané tímto ustanovením nevyužívá.</w:t>
            </w:r>
          </w:p>
        </w:tc>
        <w:tc>
          <w:tcPr>
            <w:tcW w:w="900" w:type="dxa"/>
            <w:tcBorders>
              <w:top w:val="single" w:sz="4" w:space="0" w:color="auto"/>
              <w:left w:val="single" w:sz="4" w:space="0" w:color="auto"/>
              <w:bottom w:val="nil"/>
              <w:right w:val="single" w:sz="4" w:space="0" w:color="auto"/>
            </w:tcBorders>
          </w:tcPr>
          <w:p w14:paraId="7B12F9A8" w14:textId="1E90E9D5" w:rsidR="00881791" w:rsidRPr="00CD22BF" w:rsidRDefault="00356D2C"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2200A289" w14:textId="77777777" w:rsidR="00881791" w:rsidRPr="00CD22BF" w:rsidRDefault="00881791" w:rsidP="00881791">
            <w:pPr>
              <w:pStyle w:val="Nzev"/>
              <w:jc w:val="left"/>
              <w:rPr>
                <w:b w:val="0"/>
                <w:bCs w:val="0"/>
                <w:sz w:val="18"/>
                <w:szCs w:val="18"/>
              </w:rPr>
            </w:pPr>
          </w:p>
        </w:tc>
      </w:tr>
      <w:tr w:rsidR="00881791" w:rsidRPr="00CD22BF" w14:paraId="59E1603E" w14:textId="77777777" w:rsidTr="009D3053">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054BB52A" w14:textId="51F5833E"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16</w:t>
            </w:r>
          </w:p>
        </w:tc>
        <w:tc>
          <w:tcPr>
            <w:tcW w:w="5400" w:type="dxa"/>
            <w:gridSpan w:val="4"/>
            <w:tcBorders>
              <w:top w:val="single" w:sz="4" w:space="0" w:color="auto"/>
              <w:left w:val="single" w:sz="4" w:space="0" w:color="auto"/>
              <w:bottom w:val="nil"/>
              <w:right w:val="single" w:sz="18" w:space="0" w:color="auto"/>
            </w:tcBorders>
          </w:tcPr>
          <w:p w14:paraId="52B8C8B3" w14:textId="77777777" w:rsidR="00881791" w:rsidRPr="00D95792" w:rsidRDefault="00881791" w:rsidP="00881791">
            <w:pPr>
              <w:pStyle w:val="oj-normal"/>
              <w:shd w:val="clear" w:color="auto" w:fill="FFFFFF"/>
              <w:spacing w:before="120" w:beforeAutospacing="0" w:after="0" w:afterAutospacing="0"/>
              <w:jc w:val="both"/>
              <w:rPr>
                <w:sz w:val="18"/>
                <w:szCs w:val="18"/>
              </w:rPr>
            </w:pPr>
            <w:r w:rsidRPr="00D95792">
              <w:rPr>
                <w:sz w:val="18"/>
                <w:szCs w:val="18"/>
              </w:rPr>
              <w:t>Členské státy vyžadují, aby digitální pracovní platformy nahlašovaly práci vykonávanou zaměstnanci platformy příslušným orgánům členského státu, v němž je práce vykonávána, a to v souladu s pravidly a postupy stanovenými v právu dotčených členských států.</w:t>
            </w:r>
          </w:p>
          <w:p w14:paraId="4471AF8D" w14:textId="15F85971" w:rsidR="00881791" w:rsidRPr="00CD22BF" w:rsidRDefault="00881791" w:rsidP="00881791">
            <w:pPr>
              <w:spacing w:before="75" w:after="75"/>
              <w:ind w:right="225"/>
              <w:rPr>
                <w:sz w:val="18"/>
                <w:szCs w:val="18"/>
              </w:rPr>
            </w:pPr>
            <w:r w:rsidRPr="00D95792">
              <w:rPr>
                <w:sz w:val="18"/>
                <w:szCs w:val="18"/>
              </w:rPr>
              <w:t>Tímto článkem nejsou dotčeny zvláštní povinnosti podle práva Unie, podle nichž musí být práce v přeshraničních situacích nahlášena příslušným orgánům členského státu.</w:t>
            </w:r>
          </w:p>
        </w:tc>
        <w:tc>
          <w:tcPr>
            <w:tcW w:w="900" w:type="dxa"/>
            <w:tcBorders>
              <w:top w:val="single" w:sz="4" w:space="0" w:color="auto"/>
              <w:left w:val="single" w:sz="18" w:space="0" w:color="auto"/>
              <w:bottom w:val="nil"/>
              <w:right w:val="single" w:sz="4" w:space="0" w:color="auto"/>
            </w:tcBorders>
          </w:tcPr>
          <w:p w14:paraId="58687CE7" w14:textId="6837EFB2" w:rsidR="00881791" w:rsidRPr="00CD22BF" w:rsidRDefault="007C4BEC" w:rsidP="00881791">
            <w:pPr>
              <w:pStyle w:val="Nzev"/>
              <w:jc w:val="left"/>
              <w:rPr>
                <w:b w:val="0"/>
                <w:bCs w:val="0"/>
                <w:sz w:val="18"/>
                <w:szCs w:val="18"/>
              </w:rPr>
            </w:pPr>
            <w:r>
              <w:rPr>
                <w:b w:val="0"/>
                <w:bCs w:val="0"/>
                <w:sz w:val="18"/>
                <w:szCs w:val="18"/>
              </w:rPr>
              <w:t>323/2025</w:t>
            </w:r>
          </w:p>
        </w:tc>
        <w:tc>
          <w:tcPr>
            <w:tcW w:w="1080" w:type="dxa"/>
            <w:tcBorders>
              <w:top w:val="single" w:sz="4" w:space="0" w:color="auto"/>
              <w:left w:val="single" w:sz="4" w:space="0" w:color="auto"/>
              <w:bottom w:val="nil"/>
              <w:right w:val="single" w:sz="4" w:space="0" w:color="auto"/>
            </w:tcBorders>
          </w:tcPr>
          <w:p w14:paraId="3B8C8B1A" w14:textId="79CA9F8E" w:rsidR="00881791" w:rsidRPr="00CD22BF" w:rsidRDefault="007C4BEC" w:rsidP="00881791">
            <w:pPr>
              <w:pStyle w:val="Nzev"/>
              <w:jc w:val="left"/>
              <w:rPr>
                <w:b w:val="0"/>
                <w:bCs w:val="0"/>
                <w:sz w:val="18"/>
                <w:szCs w:val="18"/>
              </w:rPr>
            </w:pPr>
            <w:r>
              <w:rPr>
                <w:b w:val="0"/>
                <w:bCs w:val="0"/>
                <w:sz w:val="18"/>
                <w:szCs w:val="18"/>
              </w:rPr>
              <w:t>§ 19 odst. 1</w:t>
            </w:r>
          </w:p>
        </w:tc>
        <w:tc>
          <w:tcPr>
            <w:tcW w:w="5400" w:type="dxa"/>
            <w:gridSpan w:val="4"/>
            <w:tcBorders>
              <w:top w:val="single" w:sz="4" w:space="0" w:color="auto"/>
              <w:left w:val="single" w:sz="4" w:space="0" w:color="auto"/>
              <w:bottom w:val="nil"/>
              <w:right w:val="single" w:sz="4" w:space="0" w:color="auto"/>
            </w:tcBorders>
          </w:tcPr>
          <w:p w14:paraId="58DD556E" w14:textId="77777777" w:rsidR="007C4BEC" w:rsidRPr="007C4BEC" w:rsidRDefault="007C4BEC" w:rsidP="007C4BEC">
            <w:pPr>
              <w:pStyle w:val="Nzev"/>
              <w:jc w:val="both"/>
              <w:rPr>
                <w:b w:val="0"/>
                <w:bCs w:val="0"/>
                <w:iCs/>
                <w:sz w:val="18"/>
                <w:szCs w:val="18"/>
              </w:rPr>
            </w:pPr>
            <w:r w:rsidRPr="007C4BEC">
              <w:rPr>
                <w:b w:val="0"/>
                <w:bCs w:val="0"/>
                <w:iCs/>
                <w:sz w:val="18"/>
                <w:szCs w:val="18"/>
              </w:rPr>
              <w:t>(1) Zaměstnavatel je povinen přihlásit svého zaměstnance do evidence zaměstnanců</w:t>
            </w:r>
          </w:p>
          <w:p w14:paraId="6B55A179" w14:textId="77777777" w:rsidR="007C4BEC" w:rsidRPr="007C4BEC" w:rsidRDefault="007C4BEC" w:rsidP="007C4BEC">
            <w:pPr>
              <w:pStyle w:val="Nzev"/>
              <w:jc w:val="both"/>
              <w:rPr>
                <w:b w:val="0"/>
                <w:bCs w:val="0"/>
                <w:iCs/>
                <w:sz w:val="18"/>
                <w:szCs w:val="18"/>
              </w:rPr>
            </w:pPr>
            <w:r w:rsidRPr="007C4BEC">
              <w:rPr>
                <w:b w:val="0"/>
                <w:bCs w:val="0"/>
                <w:iCs/>
                <w:sz w:val="18"/>
                <w:szCs w:val="18"/>
              </w:rPr>
              <w:t>a) nejpozději před okamžikem nástupu tohoto zaměstnance k výkonu práce, nejdříve však může tohoto zaměstnance přihlásit ve lhůtě 8 dnů před předpokládaným dnem nástupu zaměstnance do zaměstnání,</w:t>
            </w:r>
          </w:p>
          <w:p w14:paraId="4F209A23" w14:textId="77777777" w:rsidR="007C4BEC" w:rsidRPr="007C4BEC" w:rsidRDefault="007C4BEC" w:rsidP="007C4BEC">
            <w:pPr>
              <w:pStyle w:val="Nzev"/>
              <w:jc w:val="both"/>
              <w:rPr>
                <w:b w:val="0"/>
                <w:bCs w:val="0"/>
                <w:iCs/>
                <w:sz w:val="18"/>
                <w:szCs w:val="18"/>
              </w:rPr>
            </w:pPr>
          </w:p>
          <w:p w14:paraId="30C6223C" w14:textId="77777777" w:rsidR="007C4BEC" w:rsidRPr="007C4BEC" w:rsidRDefault="007C4BEC" w:rsidP="007C4BEC">
            <w:pPr>
              <w:pStyle w:val="Nzev"/>
              <w:jc w:val="both"/>
              <w:rPr>
                <w:b w:val="0"/>
                <w:bCs w:val="0"/>
                <w:iCs/>
                <w:sz w:val="18"/>
                <w:szCs w:val="18"/>
              </w:rPr>
            </w:pPr>
            <w:r w:rsidRPr="007C4BEC">
              <w:rPr>
                <w:b w:val="0"/>
                <w:bCs w:val="0"/>
                <w:iCs/>
                <w:sz w:val="18"/>
                <w:szCs w:val="18"/>
              </w:rPr>
              <w:t>b) ve lhůtě 8 dnů ode dne, kdy</w:t>
            </w:r>
          </w:p>
          <w:p w14:paraId="1BFA61D1" w14:textId="77777777" w:rsidR="007C4BEC" w:rsidRPr="007C4BEC" w:rsidRDefault="007C4BEC" w:rsidP="009D3053">
            <w:pPr>
              <w:pStyle w:val="Nzev"/>
              <w:ind w:left="153"/>
              <w:jc w:val="both"/>
              <w:rPr>
                <w:b w:val="0"/>
                <w:bCs w:val="0"/>
                <w:iCs/>
                <w:sz w:val="18"/>
                <w:szCs w:val="18"/>
              </w:rPr>
            </w:pPr>
            <w:r w:rsidRPr="007C4BEC">
              <w:rPr>
                <w:b w:val="0"/>
                <w:bCs w:val="0"/>
                <w:iCs/>
                <w:sz w:val="18"/>
                <w:szCs w:val="18"/>
              </w:rPr>
              <w:t>1. zaměstnavateli vznikla povinnost poskytovat zaměstnanci plnění, nelze-li použít den podle písmene a), nebo</w:t>
            </w:r>
          </w:p>
          <w:p w14:paraId="19C12E7A" w14:textId="378BE73B" w:rsidR="00881791" w:rsidRPr="00CD22BF" w:rsidRDefault="007C4BEC" w:rsidP="009D3053">
            <w:pPr>
              <w:pStyle w:val="Nzev"/>
              <w:ind w:left="153"/>
              <w:jc w:val="both"/>
              <w:rPr>
                <w:b w:val="0"/>
                <w:bCs w:val="0"/>
                <w:iCs/>
                <w:sz w:val="18"/>
                <w:szCs w:val="18"/>
              </w:rPr>
            </w:pPr>
            <w:r w:rsidRPr="007C4BEC">
              <w:rPr>
                <w:b w:val="0"/>
                <w:bCs w:val="0"/>
                <w:iCs/>
                <w:sz w:val="18"/>
                <w:szCs w:val="18"/>
              </w:rPr>
              <w:t>2. zaměstnavatel poprvé poskytl plnění zaměstnanci, nelze-li použít den podle písmene a) nebo den podle bodu 1.</w:t>
            </w:r>
          </w:p>
        </w:tc>
        <w:tc>
          <w:tcPr>
            <w:tcW w:w="900" w:type="dxa"/>
            <w:tcBorders>
              <w:top w:val="single" w:sz="4" w:space="0" w:color="auto"/>
              <w:left w:val="single" w:sz="4" w:space="0" w:color="auto"/>
              <w:bottom w:val="nil"/>
              <w:right w:val="single" w:sz="4" w:space="0" w:color="auto"/>
            </w:tcBorders>
          </w:tcPr>
          <w:p w14:paraId="2320C37B" w14:textId="13F26130" w:rsidR="00881791" w:rsidRPr="00CD22BF" w:rsidRDefault="00274906" w:rsidP="00881791">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3AF81243" w14:textId="77777777" w:rsidR="00881791" w:rsidRPr="00CD22BF" w:rsidRDefault="00881791" w:rsidP="00881791">
            <w:pPr>
              <w:pStyle w:val="Nzev"/>
              <w:jc w:val="left"/>
              <w:rPr>
                <w:b w:val="0"/>
                <w:bCs w:val="0"/>
                <w:sz w:val="18"/>
                <w:szCs w:val="18"/>
              </w:rPr>
            </w:pPr>
          </w:p>
        </w:tc>
      </w:tr>
      <w:tr w:rsidR="007C4BEC" w:rsidRPr="00CD22BF" w14:paraId="415F8CB4" w14:textId="77777777" w:rsidTr="009D3053">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tcPr>
          <w:p w14:paraId="1580687F" w14:textId="77777777" w:rsidR="007C4BEC" w:rsidRPr="00CF2ED1" w:rsidRDefault="007C4BEC" w:rsidP="00881791">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7A3590CC" w14:textId="77777777" w:rsidR="007C4BEC" w:rsidRPr="00D95792" w:rsidRDefault="007C4BEC" w:rsidP="00881791">
            <w:pPr>
              <w:pStyle w:val="oj-normal"/>
              <w:shd w:val="clear" w:color="auto" w:fill="FFFFFF"/>
              <w:spacing w:before="120" w:beforeAutospacing="0" w:after="0" w:afterAutospacing="0"/>
              <w:jc w:val="both"/>
              <w:rPr>
                <w:sz w:val="18"/>
                <w:szCs w:val="18"/>
              </w:rPr>
            </w:pPr>
          </w:p>
        </w:tc>
        <w:tc>
          <w:tcPr>
            <w:tcW w:w="900" w:type="dxa"/>
            <w:tcBorders>
              <w:top w:val="nil"/>
              <w:left w:val="single" w:sz="18" w:space="0" w:color="auto"/>
              <w:bottom w:val="single" w:sz="4" w:space="0" w:color="auto"/>
              <w:right w:val="single" w:sz="4" w:space="0" w:color="auto"/>
            </w:tcBorders>
          </w:tcPr>
          <w:p w14:paraId="7400D8F1" w14:textId="4C80A587" w:rsidR="007C4BEC" w:rsidRPr="000C78EC" w:rsidDel="007C4BEC" w:rsidRDefault="007C4BEC" w:rsidP="00881791">
            <w:pPr>
              <w:pStyle w:val="Nzev"/>
              <w:jc w:val="left"/>
              <w:rPr>
                <w:b w:val="0"/>
                <w:bCs w:val="0"/>
                <w:sz w:val="18"/>
                <w:szCs w:val="18"/>
              </w:rPr>
            </w:pPr>
            <w:r>
              <w:rPr>
                <w:b w:val="0"/>
                <w:bCs w:val="0"/>
                <w:sz w:val="18"/>
                <w:szCs w:val="18"/>
              </w:rPr>
              <w:t>12544</w:t>
            </w:r>
          </w:p>
        </w:tc>
        <w:tc>
          <w:tcPr>
            <w:tcW w:w="1080" w:type="dxa"/>
            <w:tcBorders>
              <w:top w:val="nil"/>
              <w:left w:val="single" w:sz="4" w:space="0" w:color="auto"/>
              <w:bottom w:val="single" w:sz="4" w:space="0" w:color="auto"/>
              <w:right w:val="single" w:sz="4" w:space="0" w:color="auto"/>
            </w:tcBorders>
          </w:tcPr>
          <w:p w14:paraId="5F8F990C" w14:textId="77777777" w:rsidR="007C4BEC" w:rsidRDefault="007C4BEC" w:rsidP="00881791">
            <w:pPr>
              <w:pStyle w:val="Nzev"/>
              <w:jc w:val="left"/>
              <w:rPr>
                <w:b w:val="0"/>
                <w:bCs w:val="0"/>
                <w:sz w:val="18"/>
                <w:szCs w:val="18"/>
              </w:rPr>
            </w:pPr>
          </w:p>
        </w:tc>
        <w:tc>
          <w:tcPr>
            <w:tcW w:w="5400" w:type="dxa"/>
            <w:gridSpan w:val="4"/>
            <w:tcBorders>
              <w:top w:val="nil"/>
              <w:left w:val="single" w:sz="4" w:space="0" w:color="auto"/>
              <w:bottom w:val="single" w:sz="4" w:space="0" w:color="auto"/>
              <w:right w:val="single" w:sz="4" w:space="0" w:color="auto"/>
            </w:tcBorders>
          </w:tcPr>
          <w:p w14:paraId="22EF592C" w14:textId="77777777" w:rsidR="007C4BEC" w:rsidRPr="007C4BEC" w:rsidRDefault="007C4BEC" w:rsidP="007C4BEC">
            <w:pPr>
              <w:pStyle w:val="Nzev"/>
              <w:jc w:val="both"/>
              <w:rPr>
                <w:b w:val="0"/>
                <w:bCs w:val="0"/>
                <w:iCs/>
                <w:sz w:val="18"/>
                <w:szCs w:val="18"/>
              </w:rPr>
            </w:pPr>
          </w:p>
        </w:tc>
        <w:tc>
          <w:tcPr>
            <w:tcW w:w="900" w:type="dxa"/>
            <w:tcBorders>
              <w:top w:val="nil"/>
              <w:left w:val="single" w:sz="4" w:space="0" w:color="auto"/>
              <w:bottom w:val="single" w:sz="4" w:space="0" w:color="auto"/>
              <w:right w:val="single" w:sz="4" w:space="0" w:color="auto"/>
            </w:tcBorders>
          </w:tcPr>
          <w:p w14:paraId="533CB178" w14:textId="77777777" w:rsidR="007C4BEC" w:rsidRDefault="007C4BEC" w:rsidP="00881791">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5A71232E" w14:textId="77777777" w:rsidR="007C4BEC" w:rsidRPr="00CD22BF" w:rsidRDefault="007C4BEC" w:rsidP="00881791">
            <w:pPr>
              <w:pStyle w:val="Nzev"/>
              <w:jc w:val="left"/>
              <w:rPr>
                <w:b w:val="0"/>
                <w:bCs w:val="0"/>
                <w:sz w:val="18"/>
                <w:szCs w:val="18"/>
              </w:rPr>
            </w:pPr>
          </w:p>
        </w:tc>
      </w:tr>
      <w:tr w:rsidR="00881791" w:rsidRPr="00CD22BF" w14:paraId="55BDA0DD" w14:textId="77777777" w:rsidTr="009D3053">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6FFAC16A" w14:textId="738BF26E" w:rsidR="00881791" w:rsidRPr="00CD22BF" w:rsidRDefault="00881791" w:rsidP="00881791">
            <w:pPr>
              <w:pStyle w:val="Nzev"/>
              <w:jc w:val="left"/>
              <w:rPr>
                <w:b w:val="0"/>
                <w:sz w:val="18"/>
                <w:szCs w:val="18"/>
              </w:rPr>
            </w:pPr>
            <w:r w:rsidRPr="00CF2ED1">
              <w:rPr>
                <w:i/>
                <w:iCs/>
                <w:sz w:val="18"/>
                <w:szCs w:val="18"/>
              </w:rPr>
              <w:t xml:space="preserve">Článek </w:t>
            </w:r>
            <w:r>
              <w:rPr>
                <w:i/>
                <w:iCs/>
                <w:sz w:val="18"/>
                <w:szCs w:val="18"/>
              </w:rPr>
              <w:t>17</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nil"/>
              <w:right w:val="single" w:sz="18" w:space="0" w:color="auto"/>
            </w:tcBorders>
          </w:tcPr>
          <w:p w14:paraId="5AE05082" w14:textId="77777777" w:rsidR="00881791" w:rsidRPr="006C4A28" w:rsidRDefault="00881791" w:rsidP="00881791">
            <w:pPr>
              <w:shd w:val="clear" w:color="auto" w:fill="FFFFFF"/>
              <w:spacing w:before="120"/>
              <w:jc w:val="both"/>
              <w:rPr>
                <w:sz w:val="18"/>
                <w:szCs w:val="18"/>
              </w:rPr>
            </w:pPr>
            <w:r w:rsidRPr="006C4A28">
              <w:rPr>
                <w:sz w:val="18"/>
                <w:szCs w:val="18"/>
              </w:rPr>
              <w:t>1.   Členské státy zajistí, aby digitální pracovní platformy příslušným orgánům a zástupcům osob vykonávajících práci prostřednictvím platformy zpřístupnily tyto informace:</w:t>
            </w:r>
          </w:p>
          <w:tbl>
            <w:tblPr>
              <w:tblW w:w="5000" w:type="pct"/>
              <w:shd w:val="clear" w:color="auto" w:fill="FFFFFF"/>
              <w:tblLayout w:type="fixed"/>
              <w:tblCellMar>
                <w:left w:w="0" w:type="dxa"/>
                <w:right w:w="0" w:type="dxa"/>
              </w:tblCellMar>
              <w:tblLook w:val="04A0" w:firstRow="1" w:lastRow="0" w:firstColumn="1" w:lastColumn="0" w:noHBand="0" w:noVBand="1"/>
            </w:tblPr>
            <w:tblGrid>
              <w:gridCol w:w="77"/>
              <w:gridCol w:w="5183"/>
            </w:tblGrid>
            <w:tr w:rsidR="00881791" w:rsidRPr="006C4A28" w14:paraId="3C64539A" w14:textId="77777777" w:rsidTr="00F26E37">
              <w:tc>
                <w:tcPr>
                  <w:tcW w:w="140" w:type="dxa"/>
                  <w:shd w:val="clear" w:color="auto" w:fill="FFFFFF"/>
                  <w:hideMark/>
                </w:tcPr>
                <w:p w14:paraId="6A7D7074" w14:textId="2B37795D" w:rsidR="00881791" w:rsidRPr="006C4A28" w:rsidRDefault="00881791" w:rsidP="00881791">
                  <w:pPr>
                    <w:spacing w:before="120"/>
                    <w:jc w:val="both"/>
                    <w:rPr>
                      <w:sz w:val="18"/>
                      <w:szCs w:val="18"/>
                    </w:rPr>
                  </w:pPr>
                  <w:r w:rsidRPr="006C4A28">
                    <w:rPr>
                      <w:sz w:val="18"/>
                      <w:szCs w:val="18"/>
                    </w:rPr>
                    <w:t>a</w:t>
                  </w:r>
                </w:p>
              </w:tc>
              <w:tc>
                <w:tcPr>
                  <w:tcW w:w="10894" w:type="dxa"/>
                  <w:shd w:val="clear" w:color="auto" w:fill="FFFFFF"/>
                  <w:hideMark/>
                </w:tcPr>
                <w:p w14:paraId="694FFB30" w14:textId="42B169DF" w:rsidR="00881791" w:rsidRPr="006C4A28" w:rsidRDefault="00881791" w:rsidP="00881791">
                  <w:pPr>
                    <w:spacing w:before="120"/>
                    <w:jc w:val="both"/>
                    <w:rPr>
                      <w:sz w:val="18"/>
                      <w:szCs w:val="18"/>
                    </w:rPr>
                  </w:pPr>
                  <w:r>
                    <w:rPr>
                      <w:sz w:val="18"/>
                      <w:szCs w:val="18"/>
                    </w:rPr>
                    <w:t xml:space="preserve">) </w:t>
                  </w:r>
                  <w:r w:rsidRPr="006C4A28">
                    <w:rPr>
                      <w:sz w:val="18"/>
                      <w:szCs w:val="18"/>
                    </w:rPr>
                    <w:t>počet osob vykonávajících práci prostřednictvím dotčené digitální pracovní platformy v rozčlenění podle míry činnosti a jejich smluvní status nebo statusu zaměstnance;</w:t>
                  </w:r>
                </w:p>
              </w:tc>
            </w:tr>
          </w:tbl>
          <w:p w14:paraId="6FE81BC0" w14:textId="77777777" w:rsidR="00881791" w:rsidRPr="006C4A28" w:rsidRDefault="00881791" w:rsidP="00881791">
            <w:pPr>
              <w:rPr>
                <w:sz w:val="18"/>
                <w:szCs w:val="18"/>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82"/>
              <w:gridCol w:w="40"/>
              <w:gridCol w:w="5138"/>
            </w:tblGrid>
            <w:tr w:rsidR="00881791" w:rsidRPr="006C4A28" w14:paraId="1659AE42" w14:textId="77777777" w:rsidTr="008F07BF">
              <w:tc>
                <w:tcPr>
                  <w:tcW w:w="122" w:type="dxa"/>
                  <w:gridSpan w:val="2"/>
                  <w:shd w:val="clear" w:color="auto" w:fill="FFFFFF"/>
                  <w:hideMark/>
                </w:tcPr>
                <w:p w14:paraId="367D88AA" w14:textId="279ECA88" w:rsidR="00881791" w:rsidRPr="006C4A28" w:rsidRDefault="00881791" w:rsidP="00881791">
                  <w:pPr>
                    <w:spacing w:before="120"/>
                    <w:jc w:val="both"/>
                    <w:rPr>
                      <w:sz w:val="18"/>
                      <w:szCs w:val="18"/>
                    </w:rPr>
                  </w:pPr>
                  <w:r w:rsidRPr="006C4A28">
                    <w:rPr>
                      <w:sz w:val="18"/>
                      <w:szCs w:val="18"/>
                    </w:rPr>
                    <w:t>b</w:t>
                  </w:r>
                </w:p>
              </w:tc>
              <w:tc>
                <w:tcPr>
                  <w:tcW w:w="5138" w:type="dxa"/>
                  <w:shd w:val="clear" w:color="auto" w:fill="FFFFFF"/>
                  <w:hideMark/>
                </w:tcPr>
                <w:p w14:paraId="08F0BB9A" w14:textId="1A5776D5" w:rsidR="00881791" w:rsidRPr="006C4A28" w:rsidRDefault="00881791" w:rsidP="00881791">
                  <w:pPr>
                    <w:spacing w:before="120"/>
                    <w:jc w:val="both"/>
                    <w:rPr>
                      <w:sz w:val="18"/>
                      <w:szCs w:val="18"/>
                    </w:rPr>
                  </w:pPr>
                  <w:r>
                    <w:rPr>
                      <w:sz w:val="18"/>
                      <w:szCs w:val="18"/>
                    </w:rPr>
                    <w:t xml:space="preserve">) </w:t>
                  </w:r>
                  <w:r w:rsidRPr="006C4A28">
                    <w:rPr>
                      <w:sz w:val="18"/>
                      <w:szCs w:val="18"/>
                    </w:rPr>
                    <w:t>obecné podmínky stanovené digitální pracovní platformou a použitelné na tyto smluvní vztahy;</w:t>
                  </w:r>
                </w:p>
              </w:tc>
            </w:tr>
            <w:tr w:rsidR="00881791" w:rsidRPr="006C4A28" w14:paraId="431C16AD" w14:textId="77777777" w:rsidTr="008F07BF">
              <w:tc>
                <w:tcPr>
                  <w:tcW w:w="122" w:type="dxa"/>
                  <w:gridSpan w:val="2"/>
                  <w:shd w:val="clear" w:color="auto" w:fill="FFFFFF"/>
                </w:tcPr>
                <w:p w14:paraId="2646DE82" w14:textId="77777777" w:rsidR="00881791" w:rsidRPr="006C4A28" w:rsidRDefault="00881791" w:rsidP="00881791">
                  <w:pPr>
                    <w:spacing w:before="120"/>
                    <w:jc w:val="both"/>
                    <w:rPr>
                      <w:sz w:val="18"/>
                      <w:szCs w:val="18"/>
                    </w:rPr>
                  </w:pPr>
                </w:p>
              </w:tc>
              <w:tc>
                <w:tcPr>
                  <w:tcW w:w="5138" w:type="dxa"/>
                  <w:shd w:val="clear" w:color="auto" w:fill="FFFFFF"/>
                </w:tcPr>
                <w:p w14:paraId="07D2F560" w14:textId="77777777" w:rsidR="00881791" w:rsidRDefault="00881791" w:rsidP="00881791">
                  <w:pPr>
                    <w:spacing w:before="120"/>
                    <w:jc w:val="both"/>
                    <w:rPr>
                      <w:sz w:val="18"/>
                      <w:szCs w:val="18"/>
                    </w:rPr>
                  </w:pPr>
                </w:p>
              </w:tc>
            </w:tr>
            <w:tr w:rsidR="00881791" w:rsidRPr="006C4A28" w14:paraId="48FBFDA6" w14:textId="77777777" w:rsidTr="008F07BF">
              <w:tc>
                <w:tcPr>
                  <w:tcW w:w="82" w:type="dxa"/>
                  <w:shd w:val="clear" w:color="auto" w:fill="FFFFFF"/>
                  <w:hideMark/>
                </w:tcPr>
                <w:p w14:paraId="608B6D96" w14:textId="71772E88" w:rsidR="00881791" w:rsidRPr="006C4A28" w:rsidRDefault="00881791" w:rsidP="00881791">
                  <w:pPr>
                    <w:spacing w:before="120"/>
                    <w:jc w:val="both"/>
                    <w:rPr>
                      <w:sz w:val="18"/>
                      <w:szCs w:val="18"/>
                    </w:rPr>
                  </w:pPr>
                  <w:r w:rsidRPr="006C4A28">
                    <w:rPr>
                      <w:sz w:val="18"/>
                      <w:szCs w:val="18"/>
                    </w:rPr>
                    <w:t>c</w:t>
                  </w:r>
                </w:p>
              </w:tc>
              <w:tc>
                <w:tcPr>
                  <w:tcW w:w="5178" w:type="dxa"/>
                  <w:gridSpan w:val="2"/>
                  <w:shd w:val="clear" w:color="auto" w:fill="FFFFFF"/>
                  <w:hideMark/>
                </w:tcPr>
                <w:p w14:paraId="5FF8059B" w14:textId="11CC9B86" w:rsidR="00881791" w:rsidRPr="006C4A28" w:rsidRDefault="00881791" w:rsidP="00881791">
                  <w:pPr>
                    <w:spacing w:before="120"/>
                    <w:jc w:val="both"/>
                    <w:rPr>
                      <w:sz w:val="18"/>
                      <w:szCs w:val="18"/>
                    </w:rPr>
                  </w:pPr>
                  <w:r>
                    <w:rPr>
                      <w:sz w:val="18"/>
                      <w:szCs w:val="18"/>
                    </w:rPr>
                    <w:t xml:space="preserve">) </w:t>
                  </w:r>
                  <w:r w:rsidRPr="006C4A28">
                    <w:rPr>
                      <w:sz w:val="18"/>
                      <w:szCs w:val="18"/>
                    </w:rPr>
                    <w:t>průměrnou dobu trvání činnosti, průměrný počet hodin odpracovaných týdně jednou osobou a průměrný příjem z činnosti osob pravidelně vykonávajících práci prostřednictvím dotčené platformy;</w:t>
                  </w:r>
                </w:p>
              </w:tc>
            </w:tr>
            <w:tr w:rsidR="00881791" w:rsidRPr="006C4A28" w14:paraId="6AEAD7A5" w14:textId="77777777" w:rsidTr="008F07BF">
              <w:tc>
                <w:tcPr>
                  <w:tcW w:w="82" w:type="dxa"/>
                  <w:shd w:val="clear" w:color="auto" w:fill="FFFFFF"/>
                  <w:hideMark/>
                </w:tcPr>
                <w:p w14:paraId="063EAA31" w14:textId="0607F041" w:rsidR="00881791" w:rsidRPr="006C4A28" w:rsidRDefault="00881791" w:rsidP="00881791">
                  <w:pPr>
                    <w:spacing w:before="120"/>
                    <w:jc w:val="both"/>
                    <w:rPr>
                      <w:sz w:val="18"/>
                      <w:szCs w:val="18"/>
                    </w:rPr>
                  </w:pPr>
                </w:p>
              </w:tc>
              <w:tc>
                <w:tcPr>
                  <w:tcW w:w="5178" w:type="dxa"/>
                  <w:gridSpan w:val="2"/>
                  <w:shd w:val="clear" w:color="auto" w:fill="FFFFFF"/>
                  <w:hideMark/>
                </w:tcPr>
                <w:p w14:paraId="2D13C7F5" w14:textId="55D884F7" w:rsidR="00881791" w:rsidRPr="006C4A28" w:rsidRDefault="00881791" w:rsidP="00881791">
                  <w:pPr>
                    <w:spacing w:before="120"/>
                    <w:jc w:val="both"/>
                    <w:rPr>
                      <w:sz w:val="18"/>
                      <w:szCs w:val="18"/>
                    </w:rPr>
                  </w:pPr>
                  <w:r>
                    <w:rPr>
                      <w:sz w:val="18"/>
                      <w:szCs w:val="18"/>
                    </w:rPr>
                    <w:t xml:space="preserve">d) </w:t>
                  </w:r>
                  <w:r w:rsidRPr="006C4A28">
                    <w:rPr>
                      <w:sz w:val="18"/>
                      <w:szCs w:val="18"/>
                    </w:rPr>
                    <w:t>zprostředkovatele, s nimiž má digitální pracovní platforma smluvní vztah.</w:t>
                  </w:r>
                </w:p>
              </w:tc>
            </w:tr>
          </w:tbl>
          <w:p w14:paraId="476E9370" w14:textId="77777777" w:rsidR="00881791" w:rsidRPr="00CD22BF" w:rsidRDefault="00881791" w:rsidP="00881791">
            <w:pPr>
              <w:jc w:val="both"/>
              <w:rPr>
                <w:noProof/>
                <w:sz w:val="18"/>
                <w:szCs w:val="18"/>
              </w:rPr>
            </w:pPr>
          </w:p>
        </w:tc>
        <w:tc>
          <w:tcPr>
            <w:tcW w:w="900" w:type="dxa"/>
            <w:tcBorders>
              <w:top w:val="single" w:sz="4" w:space="0" w:color="auto"/>
              <w:left w:val="single" w:sz="18" w:space="0" w:color="auto"/>
              <w:bottom w:val="nil"/>
              <w:right w:val="single" w:sz="4" w:space="0" w:color="auto"/>
            </w:tcBorders>
          </w:tcPr>
          <w:p w14:paraId="781AF96B" w14:textId="4742D15A" w:rsidR="00881791" w:rsidRPr="00CD22BF" w:rsidRDefault="000C78EC" w:rsidP="00881791">
            <w:pPr>
              <w:pStyle w:val="Nzev"/>
              <w:jc w:val="both"/>
              <w:rPr>
                <w:b w:val="0"/>
                <w:bCs w:val="0"/>
                <w:sz w:val="18"/>
                <w:szCs w:val="18"/>
              </w:rPr>
            </w:pPr>
            <w:r w:rsidRPr="000C78EC">
              <w:rPr>
                <w:b w:val="0"/>
                <w:bCs w:val="0"/>
                <w:sz w:val="18"/>
                <w:szCs w:val="18"/>
              </w:rPr>
              <w:lastRenderedPageBreak/>
              <w:t>12544</w:t>
            </w:r>
          </w:p>
        </w:tc>
        <w:tc>
          <w:tcPr>
            <w:tcW w:w="1080" w:type="dxa"/>
            <w:tcBorders>
              <w:top w:val="single" w:sz="4" w:space="0" w:color="auto"/>
              <w:left w:val="single" w:sz="4" w:space="0" w:color="auto"/>
              <w:bottom w:val="nil"/>
              <w:right w:val="single" w:sz="4" w:space="0" w:color="auto"/>
            </w:tcBorders>
          </w:tcPr>
          <w:p w14:paraId="3DDF6486" w14:textId="462A6273" w:rsidR="00881791" w:rsidRPr="00CD22BF" w:rsidRDefault="00881791" w:rsidP="00881791">
            <w:pPr>
              <w:pStyle w:val="Nzev"/>
              <w:jc w:val="both"/>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3E203CD3" w14:textId="5D73FFD4" w:rsidR="00881791" w:rsidRPr="00CD22BF" w:rsidRDefault="00881791" w:rsidP="00881791">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75CA43D0" w14:textId="54E2B60D" w:rsidR="00881791" w:rsidRPr="00CD22BF" w:rsidRDefault="00356D2C" w:rsidP="00881791">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6B98889B" w14:textId="77777777" w:rsidR="00881791" w:rsidRPr="00CD22BF" w:rsidRDefault="00881791" w:rsidP="00881791">
            <w:pPr>
              <w:pStyle w:val="Nzev"/>
              <w:jc w:val="left"/>
              <w:rPr>
                <w:b w:val="0"/>
                <w:bCs w:val="0"/>
                <w:sz w:val="18"/>
                <w:szCs w:val="18"/>
              </w:rPr>
            </w:pPr>
          </w:p>
        </w:tc>
      </w:tr>
      <w:tr w:rsidR="00356D2C" w:rsidRPr="00CD22BF" w14:paraId="7BA02374" w14:textId="77777777" w:rsidTr="00080FB2">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66D1102E" w14:textId="4E5FC662" w:rsidR="00356D2C" w:rsidRPr="00CD22BF" w:rsidRDefault="00356D2C" w:rsidP="00356D2C">
            <w:pPr>
              <w:pStyle w:val="Nzev"/>
              <w:jc w:val="left"/>
              <w:rPr>
                <w:b w:val="0"/>
                <w:sz w:val="18"/>
                <w:szCs w:val="18"/>
              </w:rPr>
            </w:pPr>
            <w:r w:rsidRPr="00CF2ED1">
              <w:rPr>
                <w:i/>
                <w:iCs/>
                <w:sz w:val="18"/>
                <w:szCs w:val="18"/>
              </w:rPr>
              <w:t xml:space="preserve">Článek </w:t>
            </w:r>
            <w:r>
              <w:rPr>
                <w:i/>
                <w:iCs/>
                <w:sz w:val="18"/>
                <w:szCs w:val="18"/>
              </w:rPr>
              <w:t>17</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nil"/>
              <w:right w:val="single" w:sz="18" w:space="0" w:color="auto"/>
            </w:tcBorders>
          </w:tcPr>
          <w:p w14:paraId="7D66A301" w14:textId="4B4A77BD" w:rsidR="00356D2C" w:rsidRPr="00CD22BF" w:rsidRDefault="00356D2C" w:rsidP="00356D2C">
            <w:pPr>
              <w:spacing w:before="75" w:after="75"/>
              <w:ind w:right="225"/>
              <w:jc w:val="both"/>
              <w:rPr>
                <w:sz w:val="18"/>
                <w:szCs w:val="18"/>
              </w:rPr>
            </w:pPr>
            <w:r w:rsidRPr="00D95792">
              <w:rPr>
                <w:sz w:val="18"/>
                <w:szCs w:val="18"/>
              </w:rPr>
              <w:t>2.   Členské státy zajistí, aby digitální pracovní platformy poskytovaly příslušným orgánům informace o práci vykonávané osobami vykonávajícími práci prostřednictvím platformy a o jejich statusu zaměstnance.</w:t>
            </w:r>
          </w:p>
        </w:tc>
        <w:tc>
          <w:tcPr>
            <w:tcW w:w="900" w:type="dxa"/>
            <w:tcBorders>
              <w:top w:val="single" w:sz="4" w:space="0" w:color="auto"/>
              <w:left w:val="single" w:sz="18" w:space="0" w:color="auto"/>
              <w:bottom w:val="nil"/>
              <w:right w:val="single" w:sz="4" w:space="0" w:color="auto"/>
            </w:tcBorders>
          </w:tcPr>
          <w:p w14:paraId="65884596" w14:textId="042523C6" w:rsidR="00356D2C" w:rsidRPr="00CD22BF" w:rsidRDefault="000C78EC" w:rsidP="00356D2C">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37E27ECF" w14:textId="5EA0E514" w:rsidR="00356D2C" w:rsidRPr="00CD22BF" w:rsidRDefault="00356D2C" w:rsidP="00356D2C">
            <w:pPr>
              <w:pStyle w:val="Nzev"/>
              <w:jc w:val="both"/>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4008C2FD" w14:textId="14C98880" w:rsidR="00356D2C" w:rsidRPr="00CD22BF" w:rsidRDefault="00356D2C" w:rsidP="00356D2C">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2B2D289F" w14:textId="4A5443EE" w:rsidR="00356D2C" w:rsidRPr="00CD22BF" w:rsidRDefault="00356D2C" w:rsidP="00356D2C">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7E7C24E3" w14:textId="77777777" w:rsidR="00356D2C" w:rsidRPr="00CD22BF" w:rsidRDefault="00356D2C" w:rsidP="00356D2C">
            <w:pPr>
              <w:pStyle w:val="Nzev"/>
              <w:jc w:val="left"/>
              <w:rPr>
                <w:b w:val="0"/>
                <w:bCs w:val="0"/>
                <w:sz w:val="18"/>
                <w:szCs w:val="18"/>
              </w:rPr>
            </w:pPr>
          </w:p>
        </w:tc>
      </w:tr>
      <w:tr w:rsidR="00356D2C" w:rsidRPr="00CD22BF" w14:paraId="11F5DA4A"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4D0AA9FF" w14:textId="02E07B36" w:rsidR="00356D2C" w:rsidRPr="00CD22BF" w:rsidRDefault="00356D2C" w:rsidP="00356D2C">
            <w:pPr>
              <w:pStyle w:val="Nzev"/>
              <w:jc w:val="left"/>
              <w:rPr>
                <w:b w:val="0"/>
                <w:sz w:val="18"/>
                <w:szCs w:val="18"/>
              </w:rPr>
            </w:pPr>
            <w:r w:rsidRPr="000E152B">
              <w:rPr>
                <w:i/>
                <w:iCs/>
                <w:sz w:val="18"/>
                <w:szCs w:val="18"/>
              </w:rPr>
              <w:t xml:space="preserve">Článek </w:t>
            </w:r>
            <w:r>
              <w:rPr>
                <w:i/>
                <w:iCs/>
                <w:sz w:val="18"/>
                <w:szCs w:val="18"/>
              </w:rPr>
              <w:t>17</w:t>
            </w:r>
            <w:r w:rsidRPr="00CF2ED1">
              <w:rPr>
                <w:i/>
                <w:iCs/>
                <w:sz w:val="18"/>
                <w:szCs w:val="18"/>
              </w:rPr>
              <w:t xml:space="preserve"> </w:t>
            </w:r>
            <w:r w:rsidRPr="000E152B">
              <w:rPr>
                <w:i/>
                <w:iCs/>
                <w:sz w:val="18"/>
                <w:szCs w:val="18"/>
              </w:rPr>
              <w:t xml:space="preserve">odst. </w:t>
            </w:r>
            <w:r>
              <w:rPr>
                <w:i/>
                <w:iCs/>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2D28721B" w14:textId="78E36928" w:rsidR="00356D2C" w:rsidRPr="00CD22BF" w:rsidRDefault="00356D2C" w:rsidP="00356D2C">
            <w:pPr>
              <w:spacing w:before="75" w:after="75"/>
              <w:ind w:right="225"/>
              <w:jc w:val="both"/>
              <w:rPr>
                <w:sz w:val="18"/>
                <w:szCs w:val="18"/>
              </w:rPr>
            </w:pPr>
            <w:r w:rsidRPr="00D95792">
              <w:rPr>
                <w:sz w:val="18"/>
                <w:szCs w:val="18"/>
              </w:rPr>
              <w:t>3.   Informace uvedené v odstavci 1 se poskytnou za každý členský stát, v němž osoby práci prostřednictvím dotčené digitální pracovní platformy vykonávají. Pokud jde o odst. 1 písm. c), tyto informace se poskytují pouze na vyžádání.</w:t>
            </w:r>
          </w:p>
        </w:tc>
        <w:tc>
          <w:tcPr>
            <w:tcW w:w="900" w:type="dxa"/>
            <w:tcBorders>
              <w:top w:val="single" w:sz="4" w:space="0" w:color="auto"/>
              <w:left w:val="single" w:sz="18" w:space="0" w:color="auto"/>
              <w:bottom w:val="single" w:sz="4" w:space="0" w:color="auto"/>
              <w:right w:val="single" w:sz="4" w:space="0" w:color="auto"/>
            </w:tcBorders>
          </w:tcPr>
          <w:p w14:paraId="03AE40D1" w14:textId="4F8CB63B" w:rsidR="00356D2C" w:rsidRPr="00CD22BF" w:rsidRDefault="000C78EC" w:rsidP="00356D2C">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4EF93E95" w14:textId="3A7EE9D2" w:rsidR="00356D2C" w:rsidRPr="00CD22BF" w:rsidRDefault="00356D2C" w:rsidP="00356D2C">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AE2BDDC" w14:textId="3E75710E" w:rsidR="00356D2C" w:rsidRPr="00CD22BF" w:rsidRDefault="00356D2C" w:rsidP="00356D2C">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79A71B1" w14:textId="09598C9E" w:rsidR="00356D2C" w:rsidRPr="00CD22BF" w:rsidRDefault="00356D2C" w:rsidP="00356D2C">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B088C28" w14:textId="77777777" w:rsidR="00356D2C" w:rsidRPr="00CD22BF" w:rsidRDefault="00356D2C" w:rsidP="00356D2C">
            <w:pPr>
              <w:pStyle w:val="Nzev"/>
              <w:jc w:val="left"/>
              <w:rPr>
                <w:b w:val="0"/>
                <w:bCs w:val="0"/>
                <w:sz w:val="18"/>
                <w:szCs w:val="18"/>
              </w:rPr>
            </w:pPr>
          </w:p>
        </w:tc>
      </w:tr>
      <w:tr w:rsidR="00356D2C" w:rsidRPr="00CD22BF" w14:paraId="523C3697"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497D173F" w14:textId="4746199F" w:rsidR="00356D2C" w:rsidRPr="00CD22BF" w:rsidRDefault="00356D2C" w:rsidP="00356D2C">
            <w:pPr>
              <w:pStyle w:val="Nzev"/>
              <w:jc w:val="left"/>
              <w:rPr>
                <w:b w:val="0"/>
                <w:sz w:val="18"/>
                <w:szCs w:val="18"/>
              </w:rPr>
            </w:pPr>
            <w:r w:rsidRPr="000E152B">
              <w:rPr>
                <w:i/>
                <w:iCs/>
                <w:sz w:val="18"/>
                <w:szCs w:val="18"/>
              </w:rPr>
              <w:t xml:space="preserve">Článek </w:t>
            </w:r>
            <w:r>
              <w:rPr>
                <w:i/>
                <w:iCs/>
                <w:sz w:val="18"/>
                <w:szCs w:val="18"/>
              </w:rPr>
              <w:t>17</w:t>
            </w:r>
            <w:r w:rsidRPr="00CF2ED1">
              <w:rPr>
                <w:i/>
                <w:iCs/>
                <w:sz w:val="18"/>
                <w:szCs w:val="18"/>
              </w:rPr>
              <w:t xml:space="preserve"> </w:t>
            </w:r>
            <w:r w:rsidRPr="000E152B">
              <w:rPr>
                <w:i/>
                <w:iCs/>
                <w:sz w:val="18"/>
                <w:szCs w:val="18"/>
              </w:rPr>
              <w:t xml:space="preserve">odst. </w:t>
            </w:r>
            <w:r>
              <w:rPr>
                <w:i/>
                <w:iCs/>
                <w:sz w:val="18"/>
                <w:szCs w:val="18"/>
              </w:rPr>
              <w:t>4</w:t>
            </w:r>
          </w:p>
        </w:tc>
        <w:tc>
          <w:tcPr>
            <w:tcW w:w="5400" w:type="dxa"/>
            <w:gridSpan w:val="4"/>
            <w:tcBorders>
              <w:top w:val="single" w:sz="4" w:space="0" w:color="auto"/>
              <w:left w:val="single" w:sz="4" w:space="0" w:color="auto"/>
              <w:bottom w:val="single" w:sz="4" w:space="0" w:color="auto"/>
              <w:right w:val="single" w:sz="18" w:space="0" w:color="auto"/>
            </w:tcBorders>
          </w:tcPr>
          <w:p w14:paraId="6751BD81" w14:textId="77777777" w:rsidR="00356D2C" w:rsidRPr="00D95792" w:rsidRDefault="00356D2C" w:rsidP="00356D2C">
            <w:pPr>
              <w:pStyle w:val="oj-normal"/>
              <w:shd w:val="clear" w:color="auto" w:fill="FFFFFF"/>
              <w:spacing w:before="120" w:beforeAutospacing="0" w:after="0" w:afterAutospacing="0"/>
              <w:jc w:val="both"/>
              <w:rPr>
                <w:sz w:val="18"/>
                <w:szCs w:val="18"/>
              </w:rPr>
            </w:pPr>
            <w:r w:rsidRPr="00D95792">
              <w:rPr>
                <w:sz w:val="18"/>
                <w:szCs w:val="18"/>
              </w:rPr>
              <w:t>4.   Informace uvedené v odstavci 1 se aktualizují nejméně každých šest měsíců a v případě odst. 1 písm. b) pokaždé, když se obecné podmínky změní ve své podstatě.</w:t>
            </w:r>
          </w:p>
          <w:p w14:paraId="5EF19A56" w14:textId="45DFE869" w:rsidR="00356D2C" w:rsidRPr="00CD22BF" w:rsidRDefault="00356D2C" w:rsidP="00356D2C">
            <w:pPr>
              <w:spacing w:before="75" w:after="75"/>
              <w:ind w:right="225"/>
              <w:jc w:val="both"/>
              <w:rPr>
                <w:sz w:val="18"/>
                <w:szCs w:val="18"/>
              </w:rPr>
            </w:pPr>
            <w:r w:rsidRPr="00D95792">
              <w:rPr>
                <w:sz w:val="18"/>
                <w:szCs w:val="18"/>
              </w:rPr>
              <w:t>Bez ohledu na odstavec 1 mohou členské státy ve vztahu k digitálním pracovním platformám, které jsou malými nebo středními podniky, včetně mikropodniků, stanovit, že informace uvedené v odstavci 1 se aktualizují nejméně jednou ročně.</w:t>
            </w:r>
          </w:p>
        </w:tc>
        <w:tc>
          <w:tcPr>
            <w:tcW w:w="900" w:type="dxa"/>
            <w:tcBorders>
              <w:top w:val="single" w:sz="4" w:space="0" w:color="auto"/>
              <w:left w:val="single" w:sz="18" w:space="0" w:color="auto"/>
              <w:bottom w:val="single" w:sz="4" w:space="0" w:color="auto"/>
              <w:right w:val="single" w:sz="4" w:space="0" w:color="auto"/>
            </w:tcBorders>
          </w:tcPr>
          <w:p w14:paraId="75BAB5E6" w14:textId="0CA50127" w:rsidR="00356D2C" w:rsidRPr="00CD22BF" w:rsidRDefault="000C78EC" w:rsidP="00356D2C">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16E11E89" w14:textId="03C36C56" w:rsidR="00356D2C" w:rsidRPr="00CD22BF" w:rsidRDefault="00356D2C" w:rsidP="00356D2C">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20D7154" w14:textId="62FD65F1" w:rsidR="00356D2C" w:rsidRPr="00CD22BF" w:rsidRDefault="00356D2C" w:rsidP="00356D2C">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8C1AA51" w14:textId="26272187" w:rsidR="00356D2C" w:rsidRPr="00CD22BF" w:rsidRDefault="00356D2C" w:rsidP="00356D2C">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8AF9037" w14:textId="230DF6D9" w:rsidR="00356D2C" w:rsidRPr="00CD22BF" w:rsidRDefault="00356D2C" w:rsidP="00356D2C">
            <w:pPr>
              <w:pStyle w:val="Nzev"/>
              <w:jc w:val="left"/>
              <w:rPr>
                <w:b w:val="0"/>
                <w:bCs w:val="0"/>
                <w:sz w:val="18"/>
                <w:szCs w:val="18"/>
              </w:rPr>
            </w:pPr>
          </w:p>
        </w:tc>
      </w:tr>
      <w:tr w:rsidR="00356D2C" w:rsidRPr="00CD22BF" w14:paraId="41AFF1DF"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6B0729ED" w14:textId="39E3E939" w:rsidR="00356D2C" w:rsidRPr="00CD22BF" w:rsidRDefault="00356D2C" w:rsidP="00356D2C">
            <w:pPr>
              <w:pStyle w:val="Nzev"/>
              <w:jc w:val="left"/>
              <w:rPr>
                <w:b w:val="0"/>
                <w:sz w:val="18"/>
                <w:szCs w:val="18"/>
              </w:rPr>
            </w:pPr>
            <w:r w:rsidRPr="000E152B">
              <w:rPr>
                <w:i/>
                <w:iCs/>
                <w:sz w:val="18"/>
                <w:szCs w:val="18"/>
              </w:rPr>
              <w:t xml:space="preserve">Článek </w:t>
            </w:r>
            <w:r>
              <w:rPr>
                <w:i/>
                <w:iCs/>
                <w:sz w:val="18"/>
                <w:szCs w:val="18"/>
              </w:rPr>
              <w:t>17</w:t>
            </w:r>
            <w:r w:rsidRPr="00CF2ED1">
              <w:rPr>
                <w:i/>
                <w:iCs/>
                <w:sz w:val="18"/>
                <w:szCs w:val="18"/>
              </w:rPr>
              <w:t xml:space="preserve"> </w:t>
            </w:r>
            <w:r w:rsidRPr="000E152B">
              <w:rPr>
                <w:i/>
                <w:iCs/>
                <w:sz w:val="18"/>
                <w:szCs w:val="18"/>
              </w:rPr>
              <w:t xml:space="preserve">odst. </w:t>
            </w:r>
            <w:r>
              <w:rPr>
                <w:i/>
                <w:iCs/>
                <w:sz w:val="18"/>
                <w:szCs w:val="18"/>
              </w:rPr>
              <w:t>5</w:t>
            </w:r>
          </w:p>
        </w:tc>
        <w:tc>
          <w:tcPr>
            <w:tcW w:w="5400" w:type="dxa"/>
            <w:gridSpan w:val="4"/>
            <w:tcBorders>
              <w:top w:val="single" w:sz="4" w:space="0" w:color="auto"/>
              <w:left w:val="single" w:sz="4" w:space="0" w:color="auto"/>
              <w:bottom w:val="single" w:sz="4" w:space="0" w:color="auto"/>
              <w:right w:val="single" w:sz="18" w:space="0" w:color="auto"/>
            </w:tcBorders>
          </w:tcPr>
          <w:p w14:paraId="0CE05898" w14:textId="77770AD1" w:rsidR="00356D2C" w:rsidRPr="00CD22BF" w:rsidRDefault="00356D2C" w:rsidP="00356D2C">
            <w:pPr>
              <w:jc w:val="both"/>
              <w:rPr>
                <w:noProof/>
                <w:sz w:val="18"/>
                <w:szCs w:val="18"/>
              </w:rPr>
            </w:pPr>
            <w:r w:rsidRPr="00D95792">
              <w:rPr>
                <w:sz w:val="18"/>
                <w:szCs w:val="18"/>
              </w:rPr>
              <w:t>5.   Příslušné orgány a zástupci osob vykonávajících práci prostřednictvím platformy mají právo požádat digitální pracovní platformy o další objasnění a podrobnosti týkající se kterýchkoli poskytnutých informací, včetně podrobností o pracovní smlouvě. Digitální pracovní platformy na tuto žádost odpoví bez zbytečného prodlení poskytnutím odůvodněné odpovědi.</w:t>
            </w:r>
          </w:p>
        </w:tc>
        <w:tc>
          <w:tcPr>
            <w:tcW w:w="900" w:type="dxa"/>
            <w:tcBorders>
              <w:top w:val="single" w:sz="4" w:space="0" w:color="auto"/>
              <w:left w:val="single" w:sz="18" w:space="0" w:color="auto"/>
              <w:bottom w:val="single" w:sz="4" w:space="0" w:color="auto"/>
              <w:right w:val="single" w:sz="4" w:space="0" w:color="auto"/>
            </w:tcBorders>
          </w:tcPr>
          <w:p w14:paraId="15B37D7D" w14:textId="6C1FA771" w:rsidR="00356D2C" w:rsidRPr="00CD22BF" w:rsidRDefault="000C78EC" w:rsidP="00356D2C">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21E1D5B7" w14:textId="43C50AAF" w:rsidR="00356D2C" w:rsidRPr="00CD22BF" w:rsidRDefault="00356D2C" w:rsidP="00356D2C">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FECA647" w14:textId="77777777" w:rsidR="00356D2C" w:rsidRPr="00CD22BF" w:rsidRDefault="00356D2C" w:rsidP="00356D2C">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4B3B528" w14:textId="66A01012" w:rsidR="00356D2C" w:rsidRPr="00CD22BF" w:rsidRDefault="00356D2C" w:rsidP="00356D2C">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1D397E53" w14:textId="77777777" w:rsidR="00356D2C" w:rsidRPr="00CD22BF" w:rsidRDefault="00356D2C" w:rsidP="00356D2C">
            <w:pPr>
              <w:pStyle w:val="Nzev"/>
              <w:jc w:val="left"/>
              <w:rPr>
                <w:b w:val="0"/>
                <w:bCs w:val="0"/>
                <w:sz w:val="18"/>
                <w:szCs w:val="18"/>
              </w:rPr>
            </w:pPr>
          </w:p>
        </w:tc>
      </w:tr>
      <w:tr w:rsidR="00356D2C" w:rsidRPr="00CD22BF" w14:paraId="6F362F8B" w14:textId="77777777" w:rsidTr="008037FA">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15DEC8F0" w14:textId="2CE6EF56" w:rsidR="00356D2C" w:rsidRPr="00B45868" w:rsidRDefault="00356D2C" w:rsidP="00356D2C">
            <w:pPr>
              <w:pStyle w:val="Nzev"/>
              <w:jc w:val="left"/>
              <w:rPr>
                <w:b w:val="0"/>
                <w:sz w:val="18"/>
                <w:szCs w:val="18"/>
              </w:rPr>
            </w:pPr>
            <w:r w:rsidRPr="00B45868">
              <w:rPr>
                <w:i/>
                <w:iCs/>
                <w:sz w:val="18"/>
                <w:szCs w:val="18"/>
              </w:rPr>
              <w:t>Článek 18</w:t>
            </w:r>
          </w:p>
        </w:tc>
        <w:tc>
          <w:tcPr>
            <w:tcW w:w="5400" w:type="dxa"/>
            <w:gridSpan w:val="4"/>
            <w:tcBorders>
              <w:top w:val="single" w:sz="4" w:space="0" w:color="auto"/>
              <w:left w:val="single" w:sz="4" w:space="0" w:color="auto"/>
              <w:bottom w:val="nil"/>
              <w:right w:val="single" w:sz="18" w:space="0" w:color="auto"/>
            </w:tcBorders>
          </w:tcPr>
          <w:p w14:paraId="1ECF5942" w14:textId="32787003" w:rsidR="00356D2C" w:rsidRPr="00B45868" w:rsidRDefault="00356D2C" w:rsidP="00356D2C">
            <w:pPr>
              <w:jc w:val="both"/>
              <w:rPr>
                <w:sz w:val="18"/>
                <w:szCs w:val="18"/>
              </w:rPr>
            </w:pPr>
            <w:r w:rsidRPr="00B45868">
              <w:rPr>
                <w:sz w:val="18"/>
                <w:szCs w:val="18"/>
              </w:rPr>
              <w:t>Aniž jsou dotčeny články 79 a 82 nařízení (EU) 2016/679, členské státy zajistí, aby osoby vykonávající práci prostřednictvím platformy, včetně těch, jejichž pracovněprávní vztah nebo jiný smluvní vztah skončil, měly v případě porušení svých práv vyplývajících z této směrnice přístup k včasnému, účinnému a nestrannému řešení sporů a právo na nápravu, včetně odpovídající náhrady vzniklé škody.</w:t>
            </w:r>
          </w:p>
        </w:tc>
        <w:tc>
          <w:tcPr>
            <w:tcW w:w="900" w:type="dxa"/>
            <w:tcBorders>
              <w:top w:val="single" w:sz="4" w:space="0" w:color="auto"/>
              <w:left w:val="single" w:sz="18" w:space="0" w:color="auto"/>
              <w:bottom w:val="nil"/>
              <w:right w:val="single" w:sz="4" w:space="0" w:color="auto"/>
            </w:tcBorders>
          </w:tcPr>
          <w:p w14:paraId="13A00A0D" w14:textId="357E48BA" w:rsidR="00AF68A9" w:rsidRPr="00CD22BF" w:rsidRDefault="00AF68A9" w:rsidP="008037FA">
            <w:pPr>
              <w:pStyle w:val="Nzev"/>
              <w:jc w:val="both"/>
              <w:rPr>
                <w:b w:val="0"/>
                <w:bCs w:val="0"/>
                <w:sz w:val="18"/>
                <w:szCs w:val="18"/>
              </w:rPr>
            </w:pPr>
            <w:r>
              <w:rPr>
                <w:b w:val="0"/>
                <w:bCs w:val="0"/>
                <w:sz w:val="18"/>
                <w:szCs w:val="18"/>
              </w:rPr>
              <w:t>89/2012</w:t>
            </w:r>
          </w:p>
        </w:tc>
        <w:tc>
          <w:tcPr>
            <w:tcW w:w="1080" w:type="dxa"/>
            <w:tcBorders>
              <w:top w:val="single" w:sz="4" w:space="0" w:color="auto"/>
              <w:left w:val="single" w:sz="4" w:space="0" w:color="auto"/>
              <w:bottom w:val="nil"/>
              <w:right w:val="single" w:sz="4" w:space="0" w:color="auto"/>
            </w:tcBorders>
          </w:tcPr>
          <w:p w14:paraId="7DAE5CBA" w14:textId="62FE29CC" w:rsidR="00AF68A9" w:rsidRPr="00CD22BF" w:rsidRDefault="00AF68A9" w:rsidP="00356D2C">
            <w:pPr>
              <w:pStyle w:val="Nzev"/>
              <w:jc w:val="both"/>
              <w:rPr>
                <w:b w:val="0"/>
                <w:bCs w:val="0"/>
                <w:sz w:val="18"/>
                <w:szCs w:val="18"/>
              </w:rPr>
            </w:pPr>
            <w:r>
              <w:rPr>
                <w:b w:val="0"/>
                <w:bCs w:val="0"/>
                <w:sz w:val="18"/>
                <w:szCs w:val="18"/>
              </w:rPr>
              <w:t>§ 2910</w:t>
            </w:r>
          </w:p>
        </w:tc>
        <w:tc>
          <w:tcPr>
            <w:tcW w:w="5400" w:type="dxa"/>
            <w:gridSpan w:val="4"/>
            <w:tcBorders>
              <w:top w:val="single" w:sz="4" w:space="0" w:color="auto"/>
              <w:left w:val="single" w:sz="4" w:space="0" w:color="auto"/>
              <w:bottom w:val="nil"/>
              <w:right w:val="single" w:sz="4" w:space="0" w:color="auto"/>
            </w:tcBorders>
          </w:tcPr>
          <w:p w14:paraId="60B35427" w14:textId="4EA7965E" w:rsidR="00AF68A9" w:rsidRPr="00CD22BF" w:rsidRDefault="00AF68A9" w:rsidP="00356D2C">
            <w:pPr>
              <w:pStyle w:val="Nzev"/>
              <w:jc w:val="both"/>
              <w:rPr>
                <w:b w:val="0"/>
                <w:bCs w:val="0"/>
                <w:iCs/>
                <w:sz w:val="18"/>
                <w:szCs w:val="18"/>
              </w:rPr>
            </w:pPr>
            <w:r w:rsidRPr="00AF68A9">
              <w:rPr>
                <w:b w:val="0"/>
                <w:bCs w:val="0"/>
                <w:iCs/>
                <w:sz w:val="18"/>
                <w:szCs w:val="18"/>
              </w:rPr>
              <w:t>Škůdce, který vlastním zaviněním poruší povinnost stanovenou zákonem a zasáhne tak do absolutního práva poškozeného, nahradí poškozenému, co tím způsobil. Povinnost k náhradě vznikne i škůdci, který zasáhne do jiného práva poškozeného zaviněným porušením zákonné povinnosti stanovené na ochranu takového práva.</w:t>
            </w:r>
          </w:p>
        </w:tc>
        <w:tc>
          <w:tcPr>
            <w:tcW w:w="900" w:type="dxa"/>
            <w:tcBorders>
              <w:top w:val="single" w:sz="4" w:space="0" w:color="auto"/>
              <w:left w:val="single" w:sz="4" w:space="0" w:color="auto"/>
              <w:bottom w:val="nil"/>
              <w:right w:val="single" w:sz="4" w:space="0" w:color="auto"/>
            </w:tcBorders>
          </w:tcPr>
          <w:p w14:paraId="5AB04870" w14:textId="54872D14" w:rsidR="00356D2C" w:rsidRPr="00CD22BF" w:rsidRDefault="007C4BEC" w:rsidP="00356D2C">
            <w:pPr>
              <w:pStyle w:val="Nzev"/>
              <w:jc w:val="left"/>
              <w:rPr>
                <w:b w:val="0"/>
                <w:bCs w:val="0"/>
                <w:sz w:val="18"/>
                <w:szCs w:val="18"/>
              </w:rPr>
            </w:pPr>
            <w:r>
              <w:rPr>
                <w:b w:val="0"/>
                <w:bCs w:val="0"/>
                <w:sz w:val="18"/>
                <w:szCs w:val="18"/>
              </w:rPr>
              <w:t>PT</w:t>
            </w:r>
          </w:p>
        </w:tc>
        <w:tc>
          <w:tcPr>
            <w:tcW w:w="720" w:type="dxa"/>
            <w:tcBorders>
              <w:top w:val="single" w:sz="4" w:space="0" w:color="auto"/>
              <w:left w:val="single" w:sz="4" w:space="0" w:color="auto"/>
              <w:bottom w:val="nil"/>
              <w:right w:val="single" w:sz="4" w:space="0" w:color="auto"/>
            </w:tcBorders>
          </w:tcPr>
          <w:p w14:paraId="37D7DC96" w14:textId="77777777" w:rsidR="00356D2C" w:rsidRPr="00CD22BF" w:rsidRDefault="00356D2C" w:rsidP="00356D2C">
            <w:pPr>
              <w:pStyle w:val="Nzev"/>
              <w:jc w:val="left"/>
              <w:rPr>
                <w:b w:val="0"/>
                <w:bCs w:val="0"/>
                <w:sz w:val="18"/>
                <w:szCs w:val="18"/>
              </w:rPr>
            </w:pPr>
          </w:p>
        </w:tc>
      </w:tr>
      <w:tr w:rsidR="008037FA" w:rsidRPr="00CD22BF" w14:paraId="577C6AD7" w14:textId="77777777" w:rsidTr="008037FA">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13D4608A" w14:textId="77777777" w:rsidR="008037FA" w:rsidRPr="00B45868" w:rsidRDefault="008037FA" w:rsidP="00356D2C">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55883ED6" w14:textId="77777777" w:rsidR="008037FA" w:rsidRPr="00B45868" w:rsidRDefault="008037FA" w:rsidP="00356D2C">
            <w:pPr>
              <w:jc w:val="both"/>
              <w:rPr>
                <w:sz w:val="18"/>
                <w:szCs w:val="18"/>
              </w:rPr>
            </w:pPr>
          </w:p>
        </w:tc>
        <w:tc>
          <w:tcPr>
            <w:tcW w:w="900" w:type="dxa"/>
            <w:tcBorders>
              <w:top w:val="nil"/>
              <w:left w:val="single" w:sz="18" w:space="0" w:color="auto"/>
              <w:bottom w:val="nil"/>
              <w:right w:val="single" w:sz="4" w:space="0" w:color="auto"/>
            </w:tcBorders>
          </w:tcPr>
          <w:p w14:paraId="66DF7420" w14:textId="3710A80E" w:rsidR="008037FA" w:rsidRDefault="008037FA" w:rsidP="008037FA">
            <w:pPr>
              <w:pStyle w:val="Nzev"/>
              <w:jc w:val="both"/>
              <w:rPr>
                <w:b w:val="0"/>
                <w:bCs w:val="0"/>
                <w:sz w:val="18"/>
                <w:szCs w:val="18"/>
              </w:rPr>
            </w:pPr>
            <w:r>
              <w:rPr>
                <w:b w:val="0"/>
                <w:bCs w:val="0"/>
                <w:sz w:val="18"/>
                <w:szCs w:val="18"/>
              </w:rPr>
              <w:t>99/1963 ve znění 293/2013</w:t>
            </w:r>
          </w:p>
        </w:tc>
        <w:tc>
          <w:tcPr>
            <w:tcW w:w="1080" w:type="dxa"/>
            <w:tcBorders>
              <w:top w:val="nil"/>
              <w:left w:val="single" w:sz="4" w:space="0" w:color="auto"/>
              <w:bottom w:val="nil"/>
              <w:right w:val="single" w:sz="4" w:space="0" w:color="auto"/>
            </w:tcBorders>
          </w:tcPr>
          <w:p w14:paraId="2576EE68" w14:textId="4E2E9E6E" w:rsidR="008037FA" w:rsidRDefault="008037FA" w:rsidP="00356D2C">
            <w:pPr>
              <w:pStyle w:val="Nzev"/>
              <w:jc w:val="both"/>
              <w:rPr>
                <w:b w:val="0"/>
                <w:bCs w:val="0"/>
                <w:sz w:val="18"/>
                <w:szCs w:val="18"/>
              </w:rPr>
            </w:pPr>
            <w:r>
              <w:rPr>
                <w:b w:val="0"/>
                <w:bCs w:val="0"/>
                <w:sz w:val="18"/>
                <w:szCs w:val="18"/>
              </w:rPr>
              <w:t>§ 79 odst. 1</w:t>
            </w:r>
          </w:p>
        </w:tc>
        <w:tc>
          <w:tcPr>
            <w:tcW w:w="5400" w:type="dxa"/>
            <w:gridSpan w:val="4"/>
            <w:tcBorders>
              <w:top w:val="nil"/>
              <w:left w:val="single" w:sz="4" w:space="0" w:color="auto"/>
              <w:bottom w:val="nil"/>
              <w:right w:val="single" w:sz="4" w:space="0" w:color="auto"/>
            </w:tcBorders>
          </w:tcPr>
          <w:p w14:paraId="5EA4CC25" w14:textId="481F2EA1" w:rsidR="008037FA" w:rsidRPr="00AF68A9" w:rsidRDefault="008037FA" w:rsidP="00356D2C">
            <w:pPr>
              <w:pStyle w:val="Nzev"/>
              <w:jc w:val="both"/>
              <w:rPr>
                <w:b w:val="0"/>
                <w:bCs w:val="0"/>
                <w:iCs/>
                <w:sz w:val="18"/>
                <w:szCs w:val="18"/>
              </w:rPr>
            </w:pPr>
            <w:r w:rsidRPr="00AF68A9">
              <w:rPr>
                <w:b w:val="0"/>
                <w:bCs w:val="0"/>
                <w:iCs/>
                <w:sz w:val="18"/>
                <w:szCs w:val="18"/>
              </w:rPr>
              <w:t>(1) 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správce, musí návrh dále obsahovat i označení, že se jedná o svěřenského správce, a označení svěřenského fondu. Tento návrh, týká-li se dvoustranných právních poměrů mezi žalobcem a žalovaným (§ 90), se nazývá žalobou.</w:t>
            </w:r>
          </w:p>
        </w:tc>
        <w:tc>
          <w:tcPr>
            <w:tcW w:w="900" w:type="dxa"/>
            <w:tcBorders>
              <w:top w:val="nil"/>
              <w:left w:val="single" w:sz="4" w:space="0" w:color="auto"/>
              <w:bottom w:val="nil"/>
              <w:right w:val="single" w:sz="4" w:space="0" w:color="auto"/>
            </w:tcBorders>
          </w:tcPr>
          <w:p w14:paraId="73388267" w14:textId="77777777" w:rsidR="008037FA" w:rsidRDefault="008037FA" w:rsidP="00356D2C">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9EF96E3" w14:textId="77777777" w:rsidR="008037FA" w:rsidRPr="00CD22BF" w:rsidRDefault="008037FA" w:rsidP="00356D2C">
            <w:pPr>
              <w:pStyle w:val="Nzev"/>
              <w:jc w:val="left"/>
              <w:rPr>
                <w:b w:val="0"/>
                <w:bCs w:val="0"/>
                <w:sz w:val="18"/>
                <w:szCs w:val="18"/>
              </w:rPr>
            </w:pPr>
          </w:p>
        </w:tc>
      </w:tr>
      <w:tr w:rsidR="00AA3ED3" w:rsidRPr="00CD22BF" w14:paraId="5801A588" w14:textId="77777777" w:rsidTr="009D3053">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0CCAEB86" w14:textId="516DFEA7" w:rsidR="00AA3ED3" w:rsidRPr="00B45868" w:rsidRDefault="00AA3ED3" w:rsidP="00AA3ED3">
            <w:pPr>
              <w:pStyle w:val="Nzev"/>
              <w:jc w:val="left"/>
              <w:rPr>
                <w:b w:val="0"/>
                <w:sz w:val="18"/>
                <w:szCs w:val="18"/>
              </w:rPr>
            </w:pPr>
            <w:r w:rsidRPr="00B45868">
              <w:rPr>
                <w:i/>
                <w:iCs/>
                <w:sz w:val="18"/>
                <w:szCs w:val="18"/>
              </w:rPr>
              <w:t>Článek 19</w:t>
            </w:r>
          </w:p>
        </w:tc>
        <w:tc>
          <w:tcPr>
            <w:tcW w:w="5400" w:type="dxa"/>
            <w:gridSpan w:val="4"/>
            <w:tcBorders>
              <w:top w:val="single" w:sz="4" w:space="0" w:color="auto"/>
              <w:left w:val="single" w:sz="4" w:space="0" w:color="auto"/>
              <w:bottom w:val="nil"/>
              <w:right w:val="single" w:sz="18" w:space="0" w:color="auto"/>
            </w:tcBorders>
          </w:tcPr>
          <w:p w14:paraId="5FBA2940" w14:textId="03CF252A" w:rsidR="00AA3ED3" w:rsidRPr="00B45868" w:rsidRDefault="00AA3ED3" w:rsidP="00AA3ED3">
            <w:pPr>
              <w:jc w:val="both"/>
              <w:rPr>
                <w:sz w:val="18"/>
                <w:szCs w:val="18"/>
              </w:rPr>
            </w:pPr>
            <w:r w:rsidRPr="00B45868">
              <w:rPr>
                <w:sz w:val="18"/>
                <w:szCs w:val="18"/>
              </w:rPr>
              <w:t>Aniž je dotčen článek 80 nařízení (EU) 2016/679, členské státy zajistí, aby se zástupci osob vykonávajících práci prostřednictvím platformy a právní subjekty, které mají v souladu vnitrostátním právem nebo zvyklostmi na ochraně práv osob vykonávajících práci prostřednictvím platformy oprávněný zájem, mohli účastnit jakéhokoli soudního nebo správního řízení za účelem vymáhání jakýchkoli práv nebo povinností vyplývajících z této směrnice. Členské státy zajistí, aby tito zástupci a právní subjekty mohli jednat jménem nebo na podporu jedné nebo více osob vykonávajících práci prostřednictvím platformy v případě porušení jakéhokoli práva nebo povinnosti vyplývající z této směrnice v souladu s vnitrostátním právem a zvyklostmi.</w:t>
            </w:r>
          </w:p>
        </w:tc>
        <w:tc>
          <w:tcPr>
            <w:tcW w:w="900" w:type="dxa"/>
            <w:tcBorders>
              <w:top w:val="single" w:sz="4" w:space="0" w:color="auto"/>
              <w:left w:val="single" w:sz="18" w:space="0" w:color="auto"/>
              <w:bottom w:val="nil"/>
              <w:right w:val="single" w:sz="4" w:space="0" w:color="auto"/>
            </w:tcBorders>
          </w:tcPr>
          <w:p w14:paraId="03CD7796" w14:textId="60D92C69" w:rsidR="00AA3ED3" w:rsidRPr="00AA3ED3" w:rsidRDefault="00AA3ED3" w:rsidP="00AA3ED3">
            <w:pPr>
              <w:pStyle w:val="Nzev"/>
              <w:jc w:val="both"/>
              <w:rPr>
                <w:b w:val="0"/>
                <w:bCs w:val="0"/>
                <w:sz w:val="18"/>
                <w:szCs w:val="18"/>
              </w:rPr>
            </w:pPr>
            <w:r w:rsidRPr="009D3053">
              <w:rPr>
                <w:b w:val="0"/>
                <w:bCs w:val="0"/>
                <w:color w:val="000000"/>
                <w:sz w:val="20"/>
                <w:szCs w:val="20"/>
              </w:rPr>
              <w:t>99/1963 ve znění 238/1995 293/2013</w:t>
            </w:r>
          </w:p>
        </w:tc>
        <w:tc>
          <w:tcPr>
            <w:tcW w:w="1080" w:type="dxa"/>
            <w:tcBorders>
              <w:top w:val="single" w:sz="4" w:space="0" w:color="auto"/>
              <w:left w:val="single" w:sz="4" w:space="0" w:color="auto"/>
              <w:bottom w:val="nil"/>
              <w:right w:val="single" w:sz="4" w:space="0" w:color="auto"/>
            </w:tcBorders>
          </w:tcPr>
          <w:p w14:paraId="7C716837" w14:textId="7DEBB3EA" w:rsidR="00AA3ED3" w:rsidRPr="00AA3ED3" w:rsidRDefault="00AA3ED3" w:rsidP="00AA3ED3">
            <w:pPr>
              <w:pStyle w:val="Nzev"/>
              <w:jc w:val="both"/>
              <w:rPr>
                <w:b w:val="0"/>
                <w:bCs w:val="0"/>
                <w:sz w:val="18"/>
                <w:szCs w:val="18"/>
              </w:rPr>
            </w:pPr>
            <w:r w:rsidRPr="009D3053">
              <w:rPr>
                <w:b w:val="0"/>
                <w:bCs w:val="0"/>
                <w:sz w:val="20"/>
                <w:szCs w:val="20"/>
              </w:rPr>
              <w:t>§ 26 odst.1</w:t>
            </w:r>
          </w:p>
        </w:tc>
        <w:tc>
          <w:tcPr>
            <w:tcW w:w="5400" w:type="dxa"/>
            <w:gridSpan w:val="4"/>
            <w:tcBorders>
              <w:top w:val="single" w:sz="4" w:space="0" w:color="auto"/>
              <w:left w:val="single" w:sz="4" w:space="0" w:color="auto"/>
              <w:bottom w:val="nil"/>
              <w:right w:val="single" w:sz="4" w:space="0" w:color="auto"/>
            </w:tcBorders>
          </w:tcPr>
          <w:p w14:paraId="1FA6ECB0" w14:textId="66A7747A" w:rsidR="00AA3ED3" w:rsidRPr="009D3053" w:rsidRDefault="00AA3ED3" w:rsidP="00AA3ED3">
            <w:pPr>
              <w:pStyle w:val="Nzev"/>
              <w:jc w:val="both"/>
              <w:rPr>
                <w:b w:val="0"/>
                <w:bCs w:val="0"/>
                <w:sz w:val="20"/>
                <w:szCs w:val="20"/>
              </w:rPr>
            </w:pPr>
            <w:r w:rsidRPr="00AA3ED3">
              <w:rPr>
                <w:b w:val="0"/>
                <w:bCs w:val="0"/>
                <w:sz w:val="20"/>
                <w:szCs w:val="20"/>
              </w:rPr>
              <w:t>(1</w:t>
            </w:r>
            <w:r>
              <w:rPr>
                <w:b w:val="0"/>
                <w:bCs w:val="0"/>
                <w:sz w:val="20"/>
                <w:szCs w:val="20"/>
              </w:rPr>
              <w:t xml:space="preserve">) </w:t>
            </w:r>
            <w:r w:rsidRPr="009D3053">
              <w:rPr>
                <w:b w:val="0"/>
                <w:bCs w:val="0"/>
                <w:sz w:val="20"/>
                <w:szCs w:val="20"/>
              </w:rPr>
              <w:t>Odborová organizace může, s výjimkou věcí týkajících se vztahů mezi podnikateli vyplývajících z podnikatelské činnosti, v řízení zastupovat účastníka, který je jejím členem.</w:t>
            </w:r>
          </w:p>
        </w:tc>
        <w:tc>
          <w:tcPr>
            <w:tcW w:w="900" w:type="dxa"/>
            <w:tcBorders>
              <w:top w:val="single" w:sz="4" w:space="0" w:color="auto"/>
              <w:left w:val="single" w:sz="4" w:space="0" w:color="auto"/>
              <w:bottom w:val="nil"/>
              <w:right w:val="single" w:sz="4" w:space="0" w:color="auto"/>
            </w:tcBorders>
          </w:tcPr>
          <w:p w14:paraId="61D2E66A" w14:textId="06899150" w:rsidR="00AA3ED3" w:rsidRPr="00CD22BF" w:rsidRDefault="007C4BEC" w:rsidP="00AA3ED3">
            <w:pPr>
              <w:pStyle w:val="Nzev"/>
              <w:jc w:val="left"/>
              <w:rPr>
                <w:b w:val="0"/>
                <w:bCs w:val="0"/>
                <w:sz w:val="18"/>
                <w:szCs w:val="18"/>
              </w:rPr>
            </w:pPr>
            <w:r>
              <w:rPr>
                <w:b w:val="0"/>
                <w:bCs w:val="0"/>
                <w:sz w:val="18"/>
                <w:szCs w:val="18"/>
              </w:rPr>
              <w:t>PT</w:t>
            </w:r>
          </w:p>
        </w:tc>
        <w:tc>
          <w:tcPr>
            <w:tcW w:w="720" w:type="dxa"/>
            <w:tcBorders>
              <w:top w:val="single" w:sz="4" w:space="0" w:color="auto"/>
              <w:left w:val="single" w:sz="4" w:space="0" w:color="auto"/>
              <w:bottom w:val="nil"/>
              <w:right w:val="single" w:sz="4" w:space="0" w:color="auto"/>
            </w:tcBorders>
          </w:tcPr>
          <w:p w14:paraId="72DE5F79" w14:textId="77777777" w:rsidR="00AA3ED3" w:rsidRPr="00CD22BF" w:rsidRDefault="00AA3ED3" w:rsidP="00AA3ED3">
            <w:pPr>
              <w:pStyle w:val="Nzev"/>
              <w:jc w:val="left"/>
              <w:rPr>
                <w:b w:val="0"/>
                <w:bCs w:val="0"/>
                <w:sz w:val="18"/>
                <w:szCs w:val="18"/>
              </w:rPr>
            </w:pPr>
          </w:p>
        </w:tc>
      </w:tr>
      <w:tr w:rsidR="00AA3ED3" w:rsidRPr="00CD22BF" w14:paraId="428CA1D0" w14:textId="77777777" w:rsidTr="009D3053">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5323EA72" w14:textId="77777777" w:rsidR="00AA3ED3" w:rsidRPr="00B45868"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23E60257" w14:textId="77777777" w:rsidR="00AA3ED3" w:rsidRPr="00B45868" w:rsidRDefault="00AA3ED3" w:rsidP="00AA3ED3">
            <w:pPr>
              <w:jc w:val="both"/>
              <w:rPr>
                <w:sz w:val="18"/>
                <w:szCs w:val="18"/>
              </w:rPr>
            </w:pPr>
          </w:p>
        </w:tc>
        <w:tc>
          <w:tcPr>
            <w:tcW w:w="900" w:type="dxa"/>
            <w:tcBorders>
              <w:top w:val="nil"/>
              <w:left w:val="single" w:sz="18" w:space="0" w:color="auto"/>
              <w:bottom w:val="nil"/>
              <w:right w:val="single" w:sz="4" w:space="0" w:color="auto"/>
            </w:tcBorders>
          </w:tcPr>
          <w:p w14:paraId="49F47ECC" w14:textId="53B1978A" w:rsidR="00AA3ED3" w:rsidRPr="00AA3ED3" w:rsidRDefault="00AA3ED3" w:rsidP="00AA3ED3">
            <w:pPr>
              <w:pStyle w:val="Nzev"/>
              <w:jc w:val="both"/>
              <w:rPr>
                <w:b w:val="0"/>
                <w:bCs w:val="0"/>
                <w:color w:val="000000"/>
                <w:sz w:val="20"/>
                <w:szCs w:val="20"/>
              </w:rPr>
            </w:pPr>
            <w:r w:rsidRPr="009D3053">
              <w:rPr>
                <w:b w:val="0"/>
                <w:bCs w:val="0"/>
                <w:sz w:val="20"/>
                <w:szCs w:val="20"/>
              </w:rPr>
              <w:t>150/2002</w:t>
            </w:r>
          </w:p>
        </w:tc>
        <w:tc>
          <w:tcPr>
            <w:tcW w:w="1080" w:type="dxa"/>
            <w:tcBorders>
              <w:top w:val="nil"/>
              <w:left w:val="single" w:sz="4" w:space="0" w:color="auto"/>
              <w:bottom w:val="nil"/>
              <w:right w:val="single" w:sz="4" w:space="0" w:color="auto"/>
            </w:tcBorders>
          </w:tcPr>
          <w:p w14:paraId="43B144FB" w14:textId="5F0F76FA" w:rsidR="00AA3ED3" w:rsidRPr="00AA3ED3" w:rsidRDefault="00AA3ED3" w:rsidP="00AA3ED3">
            <w:pPr>
              <w:pStyle w:val="Nzev"/>
              <w:jc w:val="both"/>
              <w:rPr>
                <w:b w:val="0"/>
                <w:bCs w:val="0"/>
                <w:sz w:val="20"/>
                <w:szCs w:val="20"/>
              </w:rPr>
            </w:pPr>
            <w:r w:rsidRPr="009D3053">
              <w:rPr>
                <w:b w:val="0"/>
                <w:bCs w:val="0"/>
                <w:sz w:val="20"/>
                <w:szCs w:val="20"/>
              </w:rPr>
              <w:t>§ 35 odst.3</w:t>
            </w:r>
          </w:p>
        </w:tc>
        <w:tc>
          <w:tcPr>
            <w:tcW w:w="5400" w:type="dxa"/>
            <w:gridSpan w:val="4"/>
            <w:tcBorders>
              <w:top w:val="nil"/>
              <w:left w:val="single" w:sz="4" w:space="0" w:color="auto"/>
              <w:bottom w:val="nil"/>
              <w:right w:val="single" w:sz="4" w:space="0" w:color="auto"/>
            </w:tcBorders>
          </w:tcPr>
          <w:p w14:paraId="02B0281B" w14:textId="4B390222" w:rsidR="00AA3ED3" w:rsidRPr="00AA3ED3" w:rsidRDefault="00AA3ED3" w:rsidP="00AA3ED3">
            <w:pPr>
              <w:pStyle w:val="Nzev"/>
              <w:jc w:val="both"/>
              <w:rPr>
                <w:b w:val="0"/>
                <w:bCs w:val="0"/>
                <w:sz w:val="20"/>
                <w:szCs w:val="20"/>
              </w:rPr>
            </w:pPr>
            <w:r>
              <w:rPr>
                <w:b w:val="0"/>
                <w:bCs w:val="0"/>
                <w:sz w:val="20"/>
                <w:szCs w:val="20"/>
              </w:rPr>
              <w:t>(</w:t>
            </w:r>
            <w:r w:rsidRPr="009D3053">
              <w:rPr>
                <w:b w:val="0"/>
                <w:bCs w:val="0"/>
                <w:sz w:val="20"/>
                <w:szCs w:val="20"/>
              </w:rPr>
              <w:t>3)</w:t>
            </w:r>
            <w:r>
              <w:rPr>
                <w:b w:val="0"/>
                <w:bCs w:val="0"/>
                <w:sz w:val="20"/>
                <w:szCs w:val="20"/>
              </w:rPr>
              <w:t xml:space="preserve"> </w:t>
            </w:r>
            <w:r w:rsidRPr="009D3053">
              <w:rPr>
                <w:b w:val="0"/>
                <w:bCs w:val="0"/>
                <w:sz w:val="20"/>
                <w:szCs w:val="20"/>
              </w:rPr>
              <w:t>Navrhovatel může být zastoupen též odborovou organizací, jejímž je členem. Za odborovou organizaci jedná k tomu pověřený její zaměstnanec nebo člen.</w:t>
            </w:r>
          </w:p>
        </w:tc>
        <w:tc>
          <w:tcPr>
            <w:tcW w:w="900" w:type="dxa"/>
            <w:tcBorders>
              <w:top w:val="nil"/>
              <w:left w:val="single" w:sz="4" w:space="0" w:color="auto"/>
              <w:bottom w:val="nil"/>
              <w:right w:val="single" w:sz="4" w:space="0" w:color="auto"/>
            </w:tcBorders>
          </w:tcPr>
          <w:p w14:paraId="3AFF3BE5"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6CA9A0D9" w14:textId="77777777" w:rsidR="00AA3ED3" w:rsidRPr="00CD22BF" w:rsidRDefault="00AA3ED3" w:rsidP="00AA3ED3">
            <w:pPr>
              <w:pStyle w:val="Nzev"/>
              <w:jc w:val="left"/>
              <w:rPr>
                <w:b w:val="0"/>
                <w:bCs w:val="0"/>
                <w:sz w:val="18"/>
                <w:szCs w:val="18"/>
              </w:rPr>
            </w:pPr>
          </w:p>
        </w:tc>
      </w:tr>
      <w:tr w:rsidR="00AA3ED3" w:rsidRPr="00CD22BF" w14:paraId="2795471B" w14:textId="77777777" w:rsidTr="00AA3ED3">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tcPr>
          <w:p w14:paraId="09615866" w14:textId="77777777" w:rsidR="00AA3ED3" w:rsidRPr="00B45868" w:rsidRDefault="00AA3ED3" w:rsidP="00AA3ED3">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7688E458" w14:textId="77777777" w:rsidR="00AA3ED3" w:rsidRPr="00B45868" w:rsidRDefault="00AA3ED3" w:rsidP="00AA3ED3">
            <w:pPr>
              <w:jc w:val="both"/>
              <w:rPr>
                <w:sz w:val="18"/>
                <w:szCs w:val="18"/>
              </w:rPr>
            </w:pPr>
          </w:p>
        </w:tc>
        <w:tc>
          <w:tcPr>
            <w:tcW w:w="900" w:type="dxa"/>
            <w:tcBorders>
              <w:top w:val="nil"/>
              <w:left w:val="single" w:sz="18" w:space="0" w:color="auto"/>
              <w:bottom w:val="single" w:sz="4" w:space="0" w:color="auto"/>
              <w:right w:val="single" w:sz="4" w:space="0" w:color="auto"/>
            </w:tcBorders>
          </w:tcPr>
          <w:p w14:paraId="7CACF302" w14:textId="77777777" w:rsidR="00AA3ED3" w:rsidRPr="00AA3ED3" w:rsidRDefault="00AA3ED3" w:rsidP="00AA3ED3">
            <w:pPr>
              <w:pStyle w:val="Nzev"/>
              <w:jc w:val="both"/>
              <w:rPr>
                <w:b w:val="0"/>
                <w:bCs w:val="0"/>
                <w:sz w:val="20"/>
                <w:szCs w:val="20"/>
              </w:rPr>
            </w:pPr>
          </w:p>
        </w:tc>
        <w:tc>
          <w:tcPr>
            <w:tcW w:w="1080" w:type="dxa"/>
            <w:tcBorders>
              <w:top w:val="nil"/>
              <w:left w:val="single" w:sz="4" w:space="0" w:color="auto"/>
              <w:bottom w:val="single" w:sz="4" w:space="0" w:color="auto"/>
              <w:right w:val="single" w:sz="4" w:space="0" w:color="auto"/>
            </w:tcBorders>
          </w:tcPr>
          <w:p w14:paraId="11F39B6D" w14:textId="77777777" w:rsidR="00AA3ED3" w:rsidRPr="00AA3ED3" w:rsidRDefault="00AA3ED3" w:rsidP="00AA3ED3">
            <w:pPr>
              <w:pStyle w:val="Nzev"/>
              <w:jc w:val="both"/>
              <w:rPr>
                <w:b w:val="0"/>
                <w:bCs w:val="0"/>
                <w:sz w:val="20"/>
                <w:szCs w:val="20"/>
              </w:rPr>
            </w:pPr>
          </w:p>
        </w:tc>
        <w:tc>
          <w:tcPr>
            <w:tcW w:w="5400" w:type="dxa"/>
            <w:gridSpan w:val="4"/>
            <w:tcBorders>
              <w:top w:val="nil"/>
              <w:left w:val="single" w:sz="4" w:space="0" w:color="auto"/>
              <w:bottom w:val="single" w:sz="4" w:space="0" w:color="auto"/>
              <w:right w:val="single" w:sz="4" w:space="0" w:color="auto"/>
            </w:tcBorders>
          </w:tcPr>
          <w:p w14:paraId="499E5646" w14:textId="77777777" w:rsidR="00AA3ED3" w:rsidRDefault="00AA3ED3" w:rsidP="00AA3ED3">
            <w:pPr>
              <w:pStyle w:val="Nzev"/>
              <w:jc w:val="both"/>
              <w:rPr>
                <w:b w:val="0"/>
                <w:bCs w:val="0"/>
                <w:sz w:val="20"/>
                <w:szCs w:val="20"/>
              </w:rPr>
            </w:pPr>
          </w:p>
        </w:tc>
        <w:tc>
          <w:tcPr>
            <w:tcW w:w="900" w:type="dxa"/>
            <w:tcBorders>
              <w:top w:val="nil"/>
              <w:left w:val="single" w:sz="4" w:space="0" w:color="auto"/>
              <w:bottom w:val="single" w:sz="4" w:space="0" w:color="auto"/>
              <w:right w:val="single" w:sz="4" w:space="0" w:color="auto"/>
            </w:tcBorders>
          </w:tcPr>
          <w:p w14:paraId="5A60A5AD" w14:textId="77777777" w:rsidR="00AA3ED3" w:rsidRDefault="00AA3ED3" w:rsidP="00AA3ED3">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48C0CD6A" w14:textId="77777777" w:rsidR="00AA3ED3" w:rsidRPr="00CD22BF" w:rsidRDefault="00AA3ED3" w:rsidP="00AA3ED3">
            <w:pPr>
              <w:pStyle w:val="Nzev"/>
              <w:jc w:val="left"/>
              <w:rPr>
                <w:b w:val="0"/>
                <w:bCs w:val="0"/>
                <w:sz w:val="18"/>
                <w:szCs w:val="18"/>
              </w:rPr>
            </w:pPr>
          </w:p>
        </w:tc>
      </w:tr>
      <w:tr w:rsidR="00AA3ED3" w:rsidRPr="00CD22BF" w14:paraId="0F21256D"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523846EB" w14:textId="3CD15D3A" w:rsidR="00AA3ED3" w:rsidRPr="00CD22BF" w:rsidRDefault="00AA3ED3" w:rsidP="00AA3ED3">
            <w:pPr>
              <w:pStyle w:val="Nzev"/>
              <w:jc w:val="left"/>
              <w:rPr>
                <w:b w:val="0"/>
                <w:sz w:val="18"/>
                <w:szCs w:val="18"/>
              </w:rPr>
            </w:pPr>
            <w:r w:rsidRPr="007E3871">
              <w:rPr>
                <w:i/>
                <w:iCs/>
                <w:sz w:val="18"/>
                <w:szCs w:val="18"/>
              </w:rPr>
              <w:t xml:space="preserve">Článek </w:t>
            </w:r>
            <w:r>
              <w:rPr>
                <w:i/>
                <w:iCs/>
                <w:sz w:val="18"/>
                <w:szCs w:val="18"/>
              </w:rPr>
              <w:t>20</w:t>
            </w:r>
          </w:p>
        </w:tc>
        <w:tc>
          <w:tcPr>
            <w:tcW w:w="5400" w:type="dxa"/>
            <w:gridSpan w:val="4"/>
            <w:tcBorders>
              <w:top w:val="single" w:sz="4" w:space="0" w:color="auto"/>
              <w:left w:val="single" w:sz="4" w:space="0" w:color="auto"/>
              <w:bottom w:val="single" w:sz="4" w:space="0" w:color="auto"/>
              <w:right w:val="single" w:sz="18" w:space="0" w:color="auto"/>
            </w:tcBorders>
          </w:tcPr>
          <w:p w14:paraId="74860E69" w14:textId="46F250E9" w:rsidR="00AA3ED3" w:rsidRPr="00CD22BF" w:rsidRDefault="00AA3ED3" w:rsidP="00AA3ED3">
            <w:pPr>
              <w:jc w:val="both"/>
              <w:rPr>
                <w:noProof/>
                <w:sz w:val="18"/>
                <w:szCs w:val="18"/>
              </w:rPr>
            </w:pPr>
            <w:r w:rsidRPr="00D95792">
              <w:rPr>
                <w:sz w:val="18"/>
                <w:szCs w:val="18"/>
              </w:rPr>
              <w:t>Členské státy přijmou opatření nezbytná k zajištění toho, aby digitální pracovní platformy poskytovaly osobám vykonávajícím práci prostřednictvím platformy skrze digitální infrastrukturu digitálních pracovních platforem nebo podobně účinnými prostředky možnost v rámci soukromé a zabezpečené komunikace vzájemně se kontaktovat a komunikovat spolu a aby mohly kontaktovat zástupce osob vykonávajících práci prostřednictvím platformy a být těmito zástupci kontaktovány, při dodržování, nařízení (EU) 2016/679. Členské státy vyžadují, aby digitální pracovní platformy neměly k uvedeným kontaktům a komunikaci přístup ani je nemonitorovaly.</w:t>
            </w:r>
          </w:p>
        </w:tc>
        <w:tc>
          <w:tcPr>
            <w:tcW w:w="900" w:type="dxa"/>
            <w:tcBorders>
              <w:top w:val="single" w:sz="4" w:space="0" w:color="auto"/>
              <w:left w:val="single" w:sz="18" w:space="0" w:color="auto"/>
              <w:bottom w:val="single" w:sz="4" w:space="0" w:color="auto"/>
              <w:right w:val="single" w:sz="4" w:space="0" w:color="auto"/>
            </w:tcBorders>
          </w:tcPr>
          <w:p w14:paraId="55E3D904" w14:textId="1FB1DAE2" w:rsidR="00AA3ED3" w:rsidRPr="00CD22BF" w:rsidRDefault="00AA3ED3" w:rsidP="00AA3ED3">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2109467F" w14:textId="6CEE7AD1" w:rsidR="00AA3ED3" w:rsidRPr="00CD22BF" w:rsidRDefault="00AA3ED3" w:rsidP="00AA3ED3">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1198432" w14:textId="77777777" w:rsidR="00AA3ED3" w:rsidRPr="00CD22BF" w:rsidRDefault="00AA3ED3" w:rsidP="00AA3ED3">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AF13705" w14:textId="227BC73D"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2D8B83F" w14:textId="77777777" w:rsidR="00AA3ED3" w:rsidRPr="00CD22BF" w:rsidRDefault="00AA3ED3" w:rsidP="00AA3ED3">
            <w:pPr>
              <w:pStyle w:val="Nzev"/>
              <w:jc w:val="left"/>
              <w:rPr>
                <w:b w:val="0"/>
                <w:bCs w:val="0"/>
                <w:sz w:val="18"/>
                <w:szCs w:val="18"/>
              </w:rPr>
            </w:pPr>
          </w:p>
        </w:tc>
      </w:tr>
      <w:tr w:rsidR="00AA3ED3" w:rsidRPr="00CD22BF" w14:paraId="087394DA" w14:textId="77777777" w:rsidTr="008037FA">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57B9B1A2" w14:textId="5916E87D" w:rsidR="00AA3ED3" w:rsidRPr="00CD22BF" w:rsidRDefault="00AA3ED3" w:rsidP="00AA3ED3">
            <w:pPr>
              <w:pStyle w:val="Nzev"/>
              <w:jc w:val="left"/>
              <w:rPr>
                <w:b w:val="0"/>
                <w:sz w:val="18"/>
                <w:szCs w:val="18"/>
              </w:rPr>
            </w:pPr>
            <w:r w:rsidRPr="00CF2ED1">
              <w:rPr>
                <w:i/>
                <w:iCs/>
                <w:sz w:val="18"/>
                <w:szCs w:val="18"/>
              </w:rPr>
              <w:t xml:space="preserve">Článek </w:t>
            </w:r>
            <w:r>
              <w:rPr>
                <w:i/>
                <w:iCs/>
                <w:sz w:val="18"/>
                <w:szCs w:val="18"/>
              </w:rPr>
              <w:t>21</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nil"/>
              <w:right w:val="single" w:sz="18" w:space="0" w:color="auto"/>
            </w:tcBorders>
          </w:tcPr>
          <w:p w14:paraId="09E0727D" w14:textId="5EE1E830" w:rsidR="00AA3ED3" w:rsidRPr="00CD22BF" w:rsidRDefault="00AA3ED3" w:rsidP="00AA3ED3">
            <w:pPr>
              <w:spacing w:before="75" w:after="75"/>
              <w:ind w:right="225"/>
              <w:jc w:val="both"/>
              <w:rPr>
                <w:sz w:val="18"/>
                <w:szCs w:val="18"/>
              </w:rPr>
            </w:pPr>
            <w:r>
              <w:rPr>
                <w:sz w:val="18"/>
                <w:szCs w:val="18"/>
              </w:rPr>
              <w:t xml:space="preserve">   </w:t>
            </w:r>
            <w:r w:rsidRPr="00D95792">
              <w:rPr>
                <w:sz w:val="18"/>
                <w:szCs w:val="18"/>
              </w:rPr>
              <w:t>1.   Členské státy zajistí, aby v řízeních týkajících se ustanovení této směrnice mohly vnitrostátní soudy nebo příslušné orgány nařídit, aby digitální pracovní platforma zpřístupnila veškeré relevantní důkazy, jimiž disponuje.</w:t>
            </w:r>
          </w:p>
        </w:tc>
        <w:tc>
          <w:tcPr>
            <w:tcW w:w="900" w:type="dxa"/>
            <w:tcBorders>
              <w:top w:val="single" w:sz="4" w:space="0" w:color="auto"/>
              <w:left w:val="single" w:sz="18" w:space="0" w:color="auto"/>
              <w:bottom w:val="nil"/>
              <w:right w:val="single" w:sz="4" w:space="0" w:color="auto"/>
            </w:tcBorders>
          </w:tcPr>
          <w:p w14:paraId="0294E8B3" w14:textId="543FA4EC" w:rsidR="00AA3ED3" w:rsidRPr="00CD22BF" w:rsidRDefault="00AA3ED3" w:rsidP="00AA3ED3">
            <w:pPr>
              <w:pStyle w:val="Nzev"/>
              <w:jc w:val="both"/>
              <w:rPr>
                <w:b w:val="0"/>
                <w:bCs w:val="0"/>
                <w:sz w:val="18"/>
                <w:szCs w:val="18"/>
              </w:rPr>
            </w:pPr>
            <w:r>
              <w:rPr>
                <w:b w:val="0"/>
                <w:bCs w:val="0"/>
                <w:sz w:val="18"/>
                <w:szCs w:val="18"/>
              </w:rPr>
              <w:t>99/1963 ve znění 30/2000</w:t>
            </w:r>
          </w:p>
        </w:tc>
        <w:tc>
          <w:tcPr>
            <w:tcW w:w="1080" w:type="dxa"/>
            <w:tcBorders>
              <w:top w:val="single" w:sz="4" w:space="0" w:color="auto"/>
              <w:left w:val="single" w:sz="4" w:space="0" w:color="auto"/>
              <w:bottom w:val="nil"/>
              <w:right w:val="single" w:sz="4" w:space="0" w:color="auto"/>
            </w:tcBorders>
          </w:tcPr>
          <w:p w14:paraId="25AFD2DA" w14:textId="5D7B659E" w:rsidR="00AA3ED3" w:rsidRPr="00CD22BF" w:rsidRDefault="00AA3ED3" w:rsidP="00AA3ED3">
            <w:pPr>
              <w:pStyle w:val="Nzev"/>
              <w:jc w:val="both"/>
              <w:rPr>
                <w:b w:val="0"/>
                <w:bCs w:val="0"/>
                <w:sz w:val="18"/>
                <w:szCs w:val="18"/>
              </w:rPr>
            </w:pPr>
            <w:r>
              <w:rPr>
                <w:b w:val="0"/>
                <w:bCs w:val="0"/>
                <w:sz w:val="18"/>
                <w:szCs w:val="18"/>
              </w:rPr>
              <w:t xml:space="preserve">§ 101 odst. 1 </w:t>
            </w:r>
          </w:p>
        </w:tc>
        <w:tc>
          <w:tcPr>
            <w:tcW w:w="5400" w:type="dxa"/>
            <w:gridSpan w:val="4"/>
            <w:tcBorders>
              <w:top w:val="single" w:sz="4" w:space="0" w:color="auto"/>
              <w:left w:val="single" w:sz="4" w:space="0" w:color="auto"/>
              <w:bottom w:val="nil"/>
              <w:right w:val="single" w:sz="4" w:space="0" w:color="auto"/>
            </w:tcBorders>
          </w:tcPr>
          <w:p w14:paraId="1C87EBE8" w14:textId="77777777" w:rsidR="00AA3ED3" w:rsidRPr="00B641E2" w:rsidRDefault="00AA3ED3" w:rsidP="00AA3ED3">
            <w:pPr>
              <w:rPr>
                <w:iCs/>
                <w:sz w:val="18"/>
                <w:szCs w:val="18"/>
              </w:rPr>
            </w:pPr>
            <w:r w:rsidRPr="00B641E2">
              <w:rPr>
                <w:iCs/>
                <w:sz w:val="18"/>
                <w:szCs w:val="18"/>
              </w:rPr>
              <w:t>(1) K tomu, aby bylo dosaženo účelu řízení, jsou účastníci povinni zejména</w:t>
            </w:r>
          </w:p>
          <w:p w14:paraId="2571F5C7" w14:textId="77777777" w:rsidR="00AA3ED3" w:rsidRPr="00B641E2" w:rsidRDefault="00AA3ED3" w:rsidP="00AA3ED3">
            <w:pPr>
              <w:rPr>
                <w:iCs/>
                <w:sz w:val="18"/>
                <w:szCs w:val="18"/>
              </w:rPr>
            </w:pPr>
          </w:p>
          <w:p w14:paraId="1FEEAC9C" w14:textId="77777777" w:rsidR="00AA3ED3" w:rsidRPr="00B641E2" w:rsidRDefault="00AA3ED3" w:rsidP="00AA3ED3">
            <w:pPr>
              <w:rPr>
                <w:iCs/>
                <w:sz w:val="18"/>
                <w:szCs w:val="18"/>
              </w:rPr>
            </w:pPr>
            <w:r w:rsidRPr="00B641E2">
              <w:rPr>
                <w:iCs/>
                <w:sz w:val="18"/>
                <w:szCs w:val="18"/>
              </w:rPr>
              <w:lastRenderedPageBreak/>
              <w:t>a) tvrdit všechny pro rozhodnutí věci významné skutečnosti; neobsahuje-li všechna potřebná tvrzení žaloba (návrh na zahájení řízení) nebo písemné vyjádření k ní, uvedou je v průběhu řízení,</w:t>
            </w:r>
          </w:p>
          <w:p w14:paraId="2260A3EE" w14:textId="77777777" w:rsidR="00AA3ED3" w:rsidRPr="00B641E2" w:rsidRDefault="00AA3ED3" w:rsidP="00AA3ED3">
            <w:pPr>
              <w:rPr>
                <w:iCs/>
                <w:sz w:val="18"/>
                <w:szCs w:val="18"/>
              </w:rPr>
            </w:pPr>
          </w:p>
          <w:p w14:paraId="707DB155" w14:textId="77777777" w:rsidR="00AA3ED3" w:rsidRPr="00B641E2" w:rsidRDefault="00AA3ED3" w:rsidP="00AA3ED3">
            <w:pPr>
              <w:rPr>
                <w:iCs/>
                <w:sz w:val="18"/>
                <w:szCs w:val="18"/>
              </w:rPr>
            </w:pPr>
            <w:r w:rsidRPr="00B641E2">
              <w:rPr>
                <w:iCs/>
                <w:sz w:val="18"/>
                <w:szCs w:val="18"/>
              </w:rPr>
              <w:t>b) plnit důkazní povinnost (§ 120 odst. 1) a další procesní povinnosti uložené jim zákonem nebo soudem,</w:t>
            </w:r>
          </w:p>
          <w:p w14:paraId="2108FBD9" w14:textId="77777777" w:rsidR="00AA3ED3" w:rsidRPr="00B641E2" w:rsidRDefault="00AA3ED3" w:rsidP="00AA3ED3">
            <w:pPr>
              <w:rPr>
                <w:iCs/>
                <w:sz w:val="18"/>
                <w:szCs w:val="18"/>
              </w:rPr>
            </w:pPr>
          </w:p>
          <w:p w14:paraId="6538B509" w14:textId="7A363880" w:rsidR="00AA3ED3" w:rsidRPr="008037FA" w:rsidRDefault="00AA3ED3" w:rsidP="00AA3ED3">
            <w:pPr>
              <w:rPr>
                <w:iCs/>
                <w:sz w:val="18"/>
                <w:szCs w:val="18"/>
              </w:rPr>
            </w:pPr>
            <w:r w:rsidRPr="00B641E2">
              <w:rPr>
                <w:iCs/>
                <w:sz w:val="18"/>
                <w:szCs w:val="18"/>
              </w:rPr>
              <w:t>c) dbát pokynů soudu.</w:t>
            </w:r>
          </w:p>
        </w:tc>
        <w:tc>
          <w:tcPr>
            <w:tcW w:w="900" w:type="dxa"/>
            <w:tcBorders>
              <w:top w:val="single" w:sz="4" w:space="0" w:color="auto"/>
              <w:left w:val="single" w:sz="4" w:space="0" w:color="auto"/>
              <w:bottom w:val="nil"/>
              <w:right w:val="single" w:sz="4" w:space="0" w:color="auto"/>
            </w:tcBorders>
          </w:tcPr>
          <w:p w14:paraId="4B8601D2" w14:textId="4FFA1F15" w:rsidR="00AA3ED3" w:rsidRPr="00CD22BF" w:rsidRDefault="00AA3ED3" w:rsidP="00AA3ED3">
            <w:pPr>
              <w:pStyle w:val="Nzev"/>
              <w:jc w:val="left"/>
              <w:rPr>
                <w:b w:val="0"/>
                <w:bCs w:val="0"/>
                <w:sz w:val="18"/>
                <w:szCs w:val="18"/>
              </w:rPr>
            </w:pPr>
            <w:r>
              <w:rPr>
                <w:b w:val="0"/>
                <w:bCs w:val="0"/>
                <w:sz w:val="18"/>
                <w:szCs w:val="18"/>
              </w:rPr>
              <w:lastRenderedPageBreak/>
              <w:t>PT</w:t>
            </w:r>
          </w:p>
        </w:tc>
        <w:tc>
          <w:tcPr>
            <w:tcW w:w="720" w:type="dxa"/>
            <w:tcBorders>
              <w:top w:val="single" w:sz="4" w:space="0" w:color="auto"/>
              <w:left w:val="single" w:sz="4" w:space="0" w:color="auto"/>
              <w:bottom w:val="nil"/>
              <w:right w:val="single" w:sz="4" w:space="0" w:color="auto"/>
            </w:tcBorders>
          </w:tcPr>
          <w:p w14:paraId="6F00B02D" w14:textId="77777777" w:rsidR="00AA3ED3" w:rsidRPr="00CD22BF" w:rsidRDefault="00AA3ED3" w:rsidP="00AA3ED3">
            <w:pPr>
              <w:pStyle w:val="Nzev"/>
              <w:jc w:val="left"/>
              <w:rPr>
                <w:b w:val="0"/>
                <w:bCs w:val="0"/>
                <w:sz w:val="18"/>
                <w:szCs w:val="18"/>
              </w:rPr>
            </w:pPr>
          </w:p>
        </w:tc>
      </w:tr>
      <w:tr w:rsidR="00AA3ED3" w:rsidRPr="00CD22BF" w14:paraId="276D4935" w14:textId="77777777" w:rsidTr="008037FA">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tcPr>
          <w:p w14:paraId="6BE068D7"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1B22EDA7" w14:textId="77777777" w:rsidR="00AA3ED3" w:rsidRDefault="00AA3ED3" w:rsidP="00AA3ED3">
            <w:pPr>
              <w:spacing w:before="75" w:after="75"/>
              <w:ind w:right="225"/>
              <w:jc w:val="both"/>
              <w:rPr>
                <w:sz w:val="18"/>
                <w:szCs w:val="18"/>
              </w:rPr>
            </w:pPr>
          </w:p>
        </w:tc>
        <w:tc>
          <w:tcPr>
            <w:tcW w:w="900" w:type="dxa"/>
            <w:tcBorders>
              <w:top w:val="nil"/>
              <w:left w:val="single" w:sz="18" w:space="0" w:color="auto"/>
              <w:bottom w:val="single" w:sz="4" w:space="0" w:color="auto"/>
              <w:right w:val="single" w:sz="4" w:space="0" w:color="auto"/>
            </w:tcBorders>
          </w:tcPr>
          <w:p w14:paraId="2603E8BA" w14:textId="799934CF" w:rsidR="00AA3ED3" w:rsidDel="00C909C2" w:rsidRDefault="00AA3ED3" w:rsidP="00AA3ED3">
            <w:pPr>
              <w:pStyle w:val="Nzev"/>
              <w:jc w:val="both"/>
              <w:rPr>
                <w:b w:val="0"/>
                <w:bCs w:val="0"/>
                <w:sz w:val="18"/>
                <w:szCs w:val="18"/>
              </w:rPr>
            </w:pPr>
            <w:r>
              <w:rPr>
                <w:b w:val="0"/>
                <w:bCs w:val="0"/>
                <w:sz w:val="18"/>
                <w:szCs w:val="18"/>
              </w:rPr>
              <w:t xml:space="preserve">99/1963 ve znění </w:t>
            </w:r>
            <w:r w:rsidRPr="00C909C2">
              <w:rPr>
                <w:b w:val="0"/>
                <w:bCs w:val="0"/>
                <w:sz w:val="18"/>
                <w:szCs w:val="18"/>
              </w:rPr>
              <w:t>519/1991</w:t>
            </w:r>
            <w:r>
              <w:rPr>
                <w:b w:val="0"/>
                <w:bCs w:val="0"/>
                <w:sz w:val="18"/>
                <w:szCs w:val="18"/>
              </w:rPr>
              <w:t xml:space="preserve"> </w:t>
            </w:r>
          </w:p>
        </w:tc>
        <w:tc>
          <w:tcPr>
            <w:tcW w:w="1080" w:type="dxa"/>
            <w:tcBorders>
              <w:top w:val="nil"/>
              <w:left w:val="single" w:sz="4" w:space="0" w:color="auto"/>
              <w:bottom w:val="single" w:sz="4" w:space="0" w:color="auto"/>
              <w:right w:val="single" w:sz="4" w:space="0" w:color="auto"/>
            </w:tcBorders>
          </w:tcPr>
          <w:p w14:paraId="7F03DEDD" w14:textId="3E3D07D2" w:rsidR="00AA3ED3" w:rsidRDefault="00AA3ED3" w:rsidP="00AA3ED3">
            <w:pPr>
              <w:pStyle w:val="Nzev"/>
              <w:jc w:val="both"/>
              <w:rPr>
                <w:b w:val="0"/>
                <w:bCs w:val="0"/>
                <w:sz w:val="18"/>
                <w:szCs w:val="18"/>
              </w:rPr>
            </w:pPr>
            <w:r>
              <w:rPr>
                <w:b w:val="0"/>
                <w:bCs w:val="0"/>
                <w:sz w:val="18"/>
                <w:szCs w:val="18"/>
              </w:rPr>
              <w:t>§ 129 odst. 2</w:t>
            </w:r>
          </w:p>
        </w:tc>
        <w:tc>
          <w:tcPr>
            <w:tcW w:w="5400" w:type="dxa"/>
            <w:gridSpan w:val="4"/>
            <w:tcBorders>
              <w:top w:val="nil"/>
              <w:left w:val="single" w:sz="4" w:space="0" w:color="auto"/>
              <w:bottom w:val="single" w:sz="4" w:space="0" w:color="auto"/>
              <w:right w:val="single" w:sz="4" w:space="0" w:color="auto"/>
            </w:tcBorders>
          </w:tcPr>
          <w:p w14:paraId="5289C66F" w14:textId="7142647C" w:rsidR="00AA3ED3" w:rsidRPr="00B641E2" w:rsidRDefault="00AA3ED3" w:rsidP="00AA3ED3">
            <w:pPr>
              <w:rPr>
                <w:iCs/>
                <w:sz w:val="18"/>
                <w:szCs w:val="18"/>
              </w:rPr>
            </w:pPr>
            <w:r w:rsidRPr="00C909C2">
              <w:rPr>
                <w:iCs/>
                <w:sz w:val="18"/>
                <w:szCs w:val="18"/>
              </w:rPr>
              <w:t>Předseda senátu může uložit tomu, kdo má listinu potřebnou k důkazu, aby ji předložil, nebo ji opatří sám od jiného soudu, orgánu nebo právnické osoby.</w:t>
            </w:r>
          </w:p>
        </w:tc>
        <w:tc>
          <w:tcPr>
            <w:tcW w:w="900" w:type="dxa"/>
            <w:tcBorders>
              <w:top w:val="nil"/>
              <w:left w:val="single" w:sz="4" w:space="0" w:color="auto"/>
              <w:bottom w:val="single" w:sz="4" w:space="0" w:color="auto"/>
              <w:right w:val="single" w:sz="4" w:space="0" w:color="auto"/>
            </w:tcBorders>
          </w:tcPr>
          <w:p w14:paraId="0A8E7DCC" w14:textId="77777777" w:rsidR="00AA3ED3" w:rsidDel="00C909C2" w:rsidRDefault="00AA3ED3" w:rsidP="00AA3ED3">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177CBD0D" w14:textId="77777777" w:rsidR="00AA3ED3" w:rsidRPr="00CD22BF" w:rsidRDefault="00AA3ED3" w:rsidP="00AA3ED3">
            <w:pPr>
              <w:pStyle w:val="Nzev"/>
              <w:jc w:val="left"/>
              <w:rPr>
                <w:b w:val="0"/>
                <w:bCs w:val="0"/>
                <w:sz w:val="18"/>
                <w:szCs w:val="18"/>
              </w:rPr>
            </w:pPr>
          </w:p>
        </w:tc>
      </w:tr>
      <w:tr w:rsidR="00AA3ED3" w:rsidRPr="00CD22BF" w14:paraId="6CE8DC1F"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05A58697" w14:textId="1B955F0B" w:rsidR="00AA3ED3" w:rsidRPr="00CD22BF" w:rsidRDefault="00AA3ED3" w:rsidP="00AA3ED3">
            <w:pPr>
              <w:pStyle w:val="Nzev"/>
              <w:jc w:val="left"/>
              <w:rPr>
                <w:b w:val="0"/>
                <w:sz w:val="18"/>
                <w:szCs w:val="18"/>
              </w:rPr>
            </w:pPr>
            <w:r w:rsidRPr="00CF2ED1">
              <w:rPr>
                <w:i/>
                <w:iCs/>
                <w:sz w:val="18"/>
                <w:szCs w:val="18"/>
              </w:rPr>
              <w:t xml:space="preserve">Článek </w:t>
            </w:r>
            <w:r>
              <w:rPr>
                <w:i/>
                <w:iCs/>
                <w:sz w:val="18"/>
                <w:szCs w:val="18"/>
              </w:rPr>
              <w:t>21</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3A2906FA" w14:textId="4C6BE829" w:rsidR="00AA3ED3" w:rsidRPr="00CD22BF" w:rsidRDefault="00AA3ED3" w:rsidP="00AA3ED3">
            <w:pPr>
              <w:spacing w:before="75" w:after="75"/>
              <w:ind w:right="225"/>
              <w:jc w:val="both"/>
              <w:rPr>
                <w:sz w:val="18"/>
                <w:szCs w:val="18"/>
              </w:rPr>
            </w:pPr>
            <w:r w:rsidRPr="00D95792">
              <w:rPr>
                <w:sz w:val="18"/>
                <w:szCs w:val="18"/>
              </w:rPr>
              <w:t>2.   Členské státy zajistí, aby vnitrostátní soudy měly pravomoc nařídit zpřístupnění důkazů obsahujících důvěrné informace, považují-li je pro dané řízení za relevantní. Dále zajistí, aby při nařizování zpřístupnění těchto informací měly vnitrostátní soudy k dispozici účinná opatření na ochranu těchto informací.</w:t>
            </w:r>
          </w:p>
        </w:tc>
        <w:tc>
          <w:tcPr>
            <w:tcW w:w="900" w:type="dxa"/>
            <w:tcBorders>
              <w:top w:val="single" w:sz="4" w:space="0" w:color="auto"/>
              <w:left w:val="single" w:sz="18" w:space="0" w:color="auto"/>
              <w:bottom w:val="single" w:sz="4" w:space="0" w:color="auto"/>
              <w:right w:val="single" w:sz="4" w:space="0" w:color="auto"/>
            </w:tcBorders>
          </w:tcPr>
          <w:p w14:paraId="52FD8088" w14:textId="3A713793" w:rsidR="00AA3ED3" w:rsidRPr="00CD22BF" w:rsidRDefault="00AA3ED3" w:rsidP="00AA3ED3">
            <w:pPr>
              <w:pStyle w:val="Nzev"/>
              <w:jc w:val="both"/>
              <w:rPr>
                <w:b w:val="0"/>
                <w:bCs w:val="0"/>
                <w:sz w:val="18"/>
                <w:szCs w:val="18"/>
              </w:rPr>
            </w:pPr>
            <w:r>
              <w:rPr>
                <w:b w:val="0"/>
                <w:bCs w:val="0"/>
                <w:sz w:val="18"/>
                <w:szCs w:val="18"/>
              </w:rPr>
              <w:t xml:space="preserve">99/1963 ve znění </w:t>
            </w:r>
            <w:r w:rsidRPr="00B641E2">
              <w:rPr>
                <w:b w:val="0"/>
                <w:bCs w:val="0"/>
                <w:sz w:val="18"/>
                <w:szCs w:val="18"/>
              </w:rPr>
              <w:t>30/2000</w:t>
            </w:r>
            <w:r>
              <w:rPr>
                <w:b w:val="0"/>
                <w:bCs w:val="0"/>
                <w:sz w:val="18"/>
                <w:szCs w:val="18"/>
              </w:rPr>
              <w:t xml:space="preserve"> 413/2005 </w:t>
            </w:r>
          </w:p>
        </w:tc>
        <w:tc>
          <w:tcPr>
            <w:tcW w:w="1080" w:type="dxa"/>
            <w:tcBorders>
              <w:top w:val="single" w:sz="4" w:space="0" w:color="auto"/>
              <w:left w:val="single" w:sz="4" w:space="0" w:color="auto"/>
              <w:bottom w:val="single" w:sz="4" w:space="0" w:color="auto"/>
              <w:right w:val="single" w:sz="4" w:space="0" w:color="auto"/>
            </w:tcBorders>
          </w:tcPr>
          <w:p w14:paraId="6238C7D5" w14:textId="01B55C53" w:rsidR="00AA3ED3" w:rsidRPr="00CD22BF" w:rsidRDefault="00AA3ED3" w:rsidP="00AA3ED3">
            <w:pPr>
              <w:pStyle w:val="Nzev"/>
              <w:jc w:val="both"/>
              <w:rPr>
                <w:b w:val="0"/>
                <w:bCs w:val="0"/>
                <w:sz w:val="18"/>
                <w:szCs w:val="18"/>
              </w:rPr>
            </w:pPr>
            <w:r>
              <w:rPr>
                <w:b w:val="0"/>
                <w:bCs w:val="0"/>
                <w:sz w:val="18"/>
                <w:szCs w:val="18"/>
              </w:rPr>
              <w:t>§ 124</w:t>
            </w:r>
          </w:p>
        </w:tc>
        <w:tc>
          <w:tcPr>
            <w:tcW w:w="5400" w:type="dxa"/>
            <w:gridSpan w:val="4"/>
            <w:tcBorders>
              <w:top w:val="single" w:sz="4" w:space="0" w:color="auto"/>
              <w:left w:val="single" w:sz="4" w:space="0" w:color="auto"/>
              <w:bottom w:val="single" w:sz="4" w:space="0" w:color="auto"/>
              <w:right w:val="single" w:sz="4" w:space="0" w:color="auto"/>
            </w:tcBorders>
          </w:tcPr>
          <w:p w14:paraId="37571BD5" w14:textId="075FD844" w:rsidR="00AA3ED3" w:rsidRPr="00CD22BF" w:rsidRDefault="00AA3ED3" w:rsidP="00AA3ED3">
            <w:pPr>
              <w:rPr>
                <w:b/>
                <w:bCs/>
                <w:iCs/>
                <w:sz w:val="18"/>
                <w:szCs w:val="18"/>
              </w:rPr>
            </w:pPr>
            <w:r w:rsidRPr="00B641E2">
              <w:rPr>
                <w:iCs/>
                <w:sz w:val="18"/>
                <w:szCs w:val="18"/>
              </w:rPr>
              <w:t>Dokazování je třeba provádět tak, aby byla šetřena povinnost zachovávat mlčenlivost o utajovaných</w:t>
            </w:r>
            <w:r>
              <w:rPr>
                <w:iCs/>
                <w:sz w:val="18"/>
                <w:szCs w:val="18"/>
              </w:rPr>
              <w:t xml:space="preserve"> </w:t>
            </w:r>
            <w:r w:rsidRPr="00B641E2">
              <w:rPr>
                <w:iCs/>
                <w:sz w:val="18"/>
                <w:szCs w:val="18"/>
              </w:rPr>
              <w:t>informacích chráněných zvláštním zákonem</w:t>
            </w:r>
            <w:r w:rsidRPr="008037FA">
              <w:rPr>
                <w:iCs/>
                <w:sz w:val="18"/>
                <w:szCs w:val="18"/>
                <w:vertAlign w:val="superscript"/>
              </w:rPr>
              <w:t>56</w:t>
            </w:r>
            <w:r w:rsidRPr="00B641E2">
              <w:rPr>
                <w:iCs/>
                <w:sz w:val="18"/>
                <w:szCs w:val="18"/>
              </w:rPr>
              <w:t xml:space="preserve"> a jiná zákonem stanovená nebo státem uznávaná povinnost mlčenlivosti.</w:t>
            </w:r>
            <w:r>
              <w:rPr>
                <w:iCs/>
                <w:sz w:val="18"/>
                <w:szCs w:val="18"/>
              </w:rPr>
              <w:t xml:space="preserve"> </w:t>
            </w:r>
            <w:r w:rsidRPr="00B641E2">
              <w:rPr>
                <w:iCs/>
                <w:sz w:val="18"/>
                <w:szCs w:val="18"/>
              </w:rPr>
              <w:t>V těchto případech lze provést výslech jen tehdy, jestliže vyslýchaného zprostil povinnosti mlčenlivosti příslušný orgán nebo ten, v jehož zájmu má tuto povinnost; přiměřeně to platí i tam, kde se provádí důkaz jinak než výslechem</w:t>
            </w:r>
            <w:r>
              <w:rPr>
                <w:iCs/>
                <w:sz w:val="18"/>
                <w:szCs w:val="18"/>
              </w:rPr>
              <w:t>.</w:t>
            </w:r>
          </w:p>
        </w:tc>
        <w:tc>
          <w:tcPr>
            <w:tcW w:w="900" w:type="dxa"/>
            <w:tcBorders>
              <w:top w:val="single" w:sz="4" w:space="0" w:color="auto"/>
              <w:left w:val="single" w:sz="4" w:space="0" w:color="auto"/>
              <w:bottom w:val="single" w:sz="4" w:space="0" w:color="auto"/>
              <w:right w:val="single" w:sz="4" w:space="0" w:color="auto"/>
            </w:tcBorders>
          </w:tcPr>
          <w:p w14:paraId="23D391F9" w14:textId="2F171094" w:rsidR="00AA3ED3" w:rsidRPr="00CD22BF" w:rsidRDefault="00AA3ED3" w:rsidP="00AA3ED3">
            <w:pPr>
              <w:pStyle w:val="Nzev"/>
              <w:jc w:val="left"/>
              <w:rPr>
                <w:b w:val="0"/>
                <w:bCs w:val="0"/>
                <w:sz w:val="18"/>
                <w:szCs w:val="18"/>
              </w:rPr>
            </w:pPr>
            <w:r>
              <w:rPr>
                <w:b w:val="0"/>
                <w:bCs w:val="0"/>
                <w:sz w:val="18"/>
                <w:szCs w:val="18"/>
              </w:rPr>
              <w:t>PT</w:t>
            </w:r>
          </w:p>
        </w:tc>
        <w:tc>
          <w:tcPr>
            <w:tcW w:w="720" w:type="dxa"/>
            <w:tcBorders>
              <w:top w:val="single" w:sz="4" w:space="0" w:color="auto"/>
              <w:left w:val="single" w:sz="4" w:space="0" w:color="auto"/>
              <w:bottom w:val="single" w:sz="4" w:space="0" w:color="auto"/>
              <w:right w:val="single" w:sz="4" w:space="0" w:color="auto"/>
            </w:tcBorders>
          </w:tcPr>
          <w:p w14:paraId="0693BDE6" w14:textId="77777777" w:rsidR="00AA3ED3" w:rsidRPr="00CD22BF" w:rsidRDefault="00AA3ED3" w:rsidP="00AA3ED3">
            <w:pPr>
              <w:pStyle w:val="Nzev"/>
              <w:jc w:val="left"/>
              <w:rPr>
                <w:b w:val="0"/>
                <w:bCs w:val="0"/>
                <w:sz w:val="18"/>
                <w:szCs w:val="18"/>
              </w:rPr>
            </w:pPr>
          </w:p>
        </w:tc>
      </w:tr>
      <w:tr w:rsidR="00AA3ED3" w:rsidRPr="00CD22BF" w14:paraId="4A292FDE" w14:textId="77777777" w:rsidTr="00C202A9">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3C517A9D" w14:textId="62B64B74" w:rsidR="00AA3ED3" w:rsidRPr="00B45868" w:rsidRDefault="00AA3ED3" w:rsidP="00AA3ED3">
            <w:pPr>
              <w:pStyle w:val="Nzev"/>
              <w:jc w:val="left"/>
              <w:rPr>
                <w:b w:val="0"/>
                <w:sz w:val="18"/>
                <w:szCs w:val="18"/>
              </w:rPr>
            </w:pPr>
            <w:r w:rsidRPr="00B45868">
              <w:rPr>
                <w:i/>
                <w:iCs/>
                <w:sz w:val="18"/>
                <w:szCs w:val="18"/>
              </w:rPr>
              <w:t>Článek 22</w:t>
            </w:r>
          </w:p>
        </w:tc>
        <w:tc>
          <w:tcPr>
            <w:tcW w:w="5400" w:type="dxa"/>
            <w:gridSpan w:val="4"/>
            <w:tcBorders>
              <w:top w:val="single" w:sz="4" w:space="0" w:color="auto"/>
              <w:left w:val="single" w:sz="4" w:space="0" w:color="auto"/>
              <w:bottom w:val="nil"/>
              <w:right w:val="single" w:sz="18" w:space="0" w:color="auto"/>
            </w:tcBorders>
          </w:tcPr>
          <w:p w14:paraId="1CD99B80" w14:textId="067983D3" w:rsidR="00AA3ED3" w:rsidRPr="00B45868" w:rsidRDefault="00AA3ED3" w:rsidP="00AA3ED3">
            <w:pPr>
              <w:spacing w:before="75" w:after="75"/>
              <w:ind w:right="225"/>
              <w:jc w:val="both"/>
              <w:rPr>
                <w:sz w:val="18"/>
                <w:szCs w:val="18"/>
              </w:rPr>
            </w:pPr>
            <w:r w:rsidRPr="00B45868">
              <w:rPr>
                <w:sz w:val="18"/>
                <w:szCs w:val="18"/>
              </w:rPr>
              <w:t>Členské státy zavedou opatření nezbytná k ochraně osob vykonávajících práci prostřednictvím platformy, včetně těch, které jsou jejich zástupci, před jakýmkoli nepříznivým zacházením ze strany digitální pracovní platformy a před jakýmikoli nepříznivými následky vyplývajícími ze stížnosti podané u digitální pracovní platformy nebo z jakéhokoli řízení zahájeného s cílem vymáhat dodržování práv stanovených v této směrnici.</w:t>
            </w:r>
          </w:p>
        </w:tc>
        <w:tc>
          <w:tcPr>
            <w:tcW w:w="900" w:type="dxa"/>
            <w:tcBorders>
              <w:top w:val="single" w:sz="4" w:space="0" w:color="auto"/>
              <w:left w:val="single" w:sz="18" w:space="0" w:color="auto"/>
              <w:bottom w:val="nil"/>
              <w:right w:val="single" w:sz="4" w:space="0" w:color="auto"/>
            </w:tcBorders>
          </w:tcPr>
          <w:p w14:paraId="632F3565" w14:textId="7B82279A" w:rsidR="00AA3ED3" w:rsidRPr="00CD22BF" w:rsidRDefault="00AA3ED3" w:rsidP="00AA3ED3">
            <w:pPr>
              <w:pStyle w:val="Nzev"/>
              <w:jc w:val="both"/>
              <w:rPr>
                <w:b w:val="0"/>
                <w:bCs w:val="0"/>
                <w:sz w:val="18"/>
                <w:szCs w:val="18"/>
              </w:rPr>
            </w:pPr>
            <w:r>
              <w:rPr>
                <w:b w:val="0"/>
                <w:bCs w:val="0"/>
                <w:sz w:val="18"/>
                <w:szCs w:val="18"/>
              </w:rPr>
              <w:t>171/2023</w:t>
            </w:r>
          </w:p>
        </w:tc>
        <w:tc>
          <w:tcPr>
            <w:tcW w:w="1080" w:type="dxa"/>
            <w:tcBorders>
              <w:top w:val="single" w:sz="4" w:space="0" w:color="auto"/>
              <w:left w:val="single" w:sz="4" w:space="0" w:color="auto"/>
              <w:bottom w:val="nil"/>
              <w:right w:val="single" w:sz="4" w:space="0" w:color="auto"/>
            </w:tcBorders>
          </w:tcPr>
          <w:p w14:paraId="252050DD" w14:textId="534AB1F9" w:rsidR="00AA3ED3" w:rsidRPr="00CD22BF" w:rsidRDefault="00AA3ED3" w:rsidP="00AA3ED3">
            <w:pPr>
              <w:pStyle w:val="Nzev"/>
              <w:jc w:val="both"/>
              <w:rPr>
                <w:b w:val="0"/>
                <w:bCs w:val="0"/>
                <w:sz w:val="18"/>
                <w:szCs w:val="18"/>
              </w:rPr>
            </w:pPr>
            <w:r>
              <w:rPr>
                <w:b w:val="0"/>
                <w:bCs w:val="0"/>
                <w:sz w:val="18"/>
                <w:szCs w:val="18"/>
              </w:rPr>
              <w:t>§ 4</w:t>
            </w:r>
          </w:p>
        </w:tc>
        <w:tc>
          <w:tcPr>
            <w:tcW w:w="5400" w:type="dxa"/>
            <w:gridSpan w:val="4"/>
            <w:tcBorders>
              <w:top w:val="single" w:sz="4" w:space="0" w:color="auto"/>
              <w:left w:val="single" w:sz="4" w:space="0" w:color="auto"/>
              <w:bottom w:val="nil"/>
              <w:right w:val="single" w:sz="4" w:space="0" w:color="auto"/>
            </w:tcBorders>
          </w:tcPr>
          <w:p w14:paraId="4228A884"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(1) Odvetným opatřením se pro účely tohoto zákona rozumí jednání nebo jeho opomenutí v souvislosti s prací nebo jinou obdobnou činností oznamovatele, které bylo vyvoláno učiněním oznámení a které oznamovateli nebo osobě podle odstavce 2 písm. a) až h) může způsobit újmu; při splnění těchto podmínek je odvetným opatřením zejména</w:t>
            </w:r>
          </w:p>
          <w:p w14:paraId="2CD5AD9D"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a) rozvázání pracovního poměru nebo neprodloužení pracovního poměru na dobu určitou,</w:t>
            </w:r>
          </w:p>
          <w:p w14:paraId="1C723BD3"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b) zproštění výkonu služby, zařazení mimo výkon služby nebo skončení služebního poměru,</w:t>
            </w:r>
          </w:p>
          <w:p w14:paraId="656DD4AF"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c) zrušení právního vztahu založeného dohodou o provedení práce nebo dohodou o pracovní činnosti,</w:t>
            </w:r>
          </w:p>
          <w:p w14:paraId="41851EE8"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d) odvolání z místa vedoucího zaměstnance nebo ze služebního místa představeného,</w:t>
            </w:r>
          </w:p>
          <w:p w14:paraId="2AFF8240"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e) uložení kárného opatření nebo kázeňského trestu,</w:t>
            </w:r>
          </w:p>
          <w:p w14:paraId="27348E2B"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f) snížení mzdy, platu nebo odměny nebo nepřiznání osobního příplatku,</w:t>
            </w:r>
          </w:p>
          <w:p w14:paraId="263ED4F3"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g) přeložení nebo převedení na jinou práci nebo na jiné služební místo,</w:t>
            </w:r>
          </w:p>
          <w:p w14:paraId="537C3323"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lastRenderedPageBreak/>
              <w:t>h) služební hodnocení nebo pracovní posudek,</w:t>
            </w:r>
          </w:p>
          <w:p w14:paraId="5EC29CC8"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i) neumožnění odborného rozvoje,</w:t>
            </w:r>
          </w:p>
          <w:p w14:paraId="6B05810A"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j) změna pracovní nebo služební doby,</w:t>
            </w:r>
          </w:p>
          <w:p w14:paraId="4D345B69"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k) vyžadování lékařského posudku nebo pracovnělékařské prohlídky,</w:t>
            </w:r>
          </w:p>
          <w:p w14:paraId="6CA3B1DE"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l) výpověď nebo odstoupení od smlouvy, nebo</w:t>
            </w:r>
          </w:p>
          <w:p w14:paraId="5EEB92F9"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m) zásah do práva na ochranu osobnosti.</w:t>
            </w:r>
          </w:p>
          <w:p w14:paraId="0E724815"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(2) Odvetnému opatření nesmí být vystaven oznamovatel ani</w:t>
            </w:r>
          </w:p>
          <w:p w14:paraId="5143F723"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a) osoba, která poskytla pomoc při zjišťování informací, které jsou obsahem oznámení, podání oznámení nebo posouzení jeho důvodnosti,</w:t>
            </w:r>
          </w:p>
          <w:p w14:paraId="376CEBAE"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b) osoba, která je ve vztahu k oznamovateli osobou blízkou,</w:t>
            </w:r>
          </w:p>
          <w:p w14:paraId="689A569D"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c) osoba, která je zaměstnancem nebo kolegou oznamovatele,</w:t>
            </w:r>
          </w:p>
          <w:p w14:paraId="03F9AE2A"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d) osoba oznamovatelem ovládaná,</w:t>
            </w:r>
          </w:p>
          <w:p w14:paraId="1C9B2EAB"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e) právnická osoba, v níž má oznamovatel účast, osoba ji ovládající, jí ovládaná osoba nebo osoba, která je s touto právnickou osobou ovládaná stejnou ovládající osobou,</w:t>
            </w:r>
          </w:p>
          <w:p w14:paraId="085A0C73"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f) právnická osoba, jejíhož voleného orgánu je oznamovatel členem, osoba ovládající, ovládaná nebo osoba ovládaná stejnou ovládající osobou,</w:t>
            </w:r>
          </w:p>
          <w:p w14:paraId="019C3F58"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g) osoba, pro kterou oznamovatel vykonává práci nebo jinou obdobnou činnost, nebo</w:t>
            </w:r>
          </w:p>
          <w:p w14:paraId="6236C2D9"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t>h) svěřenský fond, jehož je oznamovatel nebo právnická osoba podle písmene e) nebo f) zakladatelem nebo obmyšleným nebo ve vztahu k němuž jsou oznamovatel nebo právnická osoba podle písmene e) nebo f) osobou, která podstatným způsobem zvýší majetek svěřenského fondu smlouvou nebo pořízením pro případ smrti.</w:t>
            </w:r>
          </w:p>
          <w:p w14:paraId="69DDDB4B" w14:textId="77777777" w:rsidR="00AA3ED3" w:rsidRPr="009538E8" w:rsidRDefault="00AA3ED3" w:rsidP="00AA3ED3">
            <w:pPr>
              <w:pStyle w:val="Nzev"/>
              <w:spacing w:after="240"/>
              <w:jc w:val="both"/>
              <w:rPr>
                <w:b w:val="0"/>
                <w:bCs w:val="0"/>
                <w:iCs/>
                <w:sz w:val="18"/>
                <w:szCs w:val="18"/>
              </w:rPr>
            </w:pPr>
            <w:r w:rsidRPr="009538E8">
              <w:rPr>
                <w:b w:val="0"/>
                <w:bCs w:val="0"/>
                <w:iCs/>
                <w:sz w:val="18"/>
                <w:szCs w:val="18"/>
              </w:rPr>
              <w:lastRenderedPageBreak/>
              <w:t>(3) Jde-li o oznámení, které neobsahuje údaje o jménu, příjmení a datu narození, nebo jiné údaje, z nichž je možné dovodit totožnost oznamovatele, náleží oznamovateli a osobám uvedeným v odstavci 2 písm. a) až h) ochrana podle tohoto zákona a jiných právních předpisů od okamžiku, kdy jejich totožnost vyjde najevo tomu, kdo je může vystavit odvetnému opatření.</w:t>
            </w:r>
          </w:p>
          <w:p w14:paraId="3BA25D1F" w14:textId="77777777" w:rsidR="00AA3ED3" w:rsidRDefault="00AA3ED3" w:rsidP="00AA3ED3">
            <w:pPr>
              <w:pStyle w:val="Nzev"/>
              <w:jc w:val="both"/>
              <w:rPr>
                <w:b w:val="0"/>
                <w:bCs w:val="0"/>
                <w:iCs/>
                <w:sz w:val="18"/>
                <w:szCs w:val="18"/>
              </w:rPr>
            </w:pPr>
            <w:r w:rsidRPr="009538E8">
              <w:rPr>
                <w:b w:val="0"/>
                <w:bCs w:val="0"/>
                <w:iCs/>
                <w:sz w:val="18"/>
                <w:szCs w:val="18"/>
              </w:rPr>
              <w:t>(4) Osoba, pro kterou oznamovatel vykonává práci nebo jinou obdobnou činnost, nesmí umožnit, aby oznamovatel nebo osoba podle odstavce 2 písm. a) až h) byli vystaveni odvetnému opatření.</w:t>
            </w:r>
          </w:p>
          <w:p w14:paraId="5D9A3211" w14:textId="7F32B717" w:rsidR="00AA3ED3" w:rsidRPr="00CD22BF" w:rsidRDefault="00AA3ED3" w:rsidP="00AA3ED3">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7F7FA60A" w14:textId="260C782B" w:rsidR="00AA3ED3" w:rsidRPr="00CD22BF" w:rsidRDefault="00AA3ED3" w:rsidP="00AA3ED3">
            <w:pPr>
              <w:pStyle w:val="Nzev"/>
              <w:jc w:val="left"/>
              <w:rPr>
                <w:b w:val="0"/>
                <w:bCs w:val="0"/>
                <w:sz w:val="18"/>
                <w:szCs w:val="18"/>
              </w:rPr>
            </w:pPr>
            <w:r>
              <w:rPr>
                <w:b w:val="0"/>
                <w:bCs w:val="0"/>
                <w:sz w:val="18"/>
                <w:szCs w:val="18"/>
              </w:rPr>
              <w:lastRenderedPageBreak/>
              <w:t>DT</w:t>
            </w:r>
          </w:p>
        </w:tc>
        <w:tc>
          <w:tcPr>
            <w:tcW w:w="720" w:type="dxa"/>
            <w:tcBorders>
              <w:top w:val="single" w:sz="4" w:space="0" w:color="auto"/>
              <w:left w:val="single" w:sz="4" w:space="0" w:color="auto"/>
              <w:bottom w:val="nil"/>
              <w:right w:val="single" w:sz="4" w:space="0" w:color="auto"/>
            </w:tcBorders>
          </w:tcPr>
          <w:p w14:paraId="5F11D51A" w14:textId="0FAF2345" w:rsidR="00AA3ED3" w:rsidRPr="00CD22BF" w:rsidRDefault="00AA3ED3" w:rsidP="00AA3ED3">
            <w:pPr>
              <w:pStyle w:val="Nzev"/>
              <w:jc w:val="left"/>
              <w:rPr>
                <w:b w:val="0"/>
                <w:bCs w:val="0"/>
                <w:sz w:val="18"/>
                <w:szCs w:val="18"/>
              </w:rPr>
            </w:pPr>
          </w:p>
        </w:tc>
      </w:tr>
      <w:tr w:rsidR="00AA3ED3" w:rsidRPr="00CD22BF" w14:paraId="71F5335E"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669EF281" w14:textId="77777777" w:rsidR="00AA3ED3" w:rsidRPr="00B45868"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7ACA1973" w14:textId="77777777" w:rsidR="00AA3ED3" w:rsidRPr="00B45868" w:rsidRDefault="00AA3ED3" w:rsidP="00AA3ED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7D37454F" w14:textId="77777777" w:rsidR="00AA3ED3" w:rsidRDefault="00AA3ED3" w:rsidP="00AA3ED3">
            <w:pPr>
              <w:pStyle w:val="Nzev"/>
              <w:jc w:val="both"/>
              <w:rPr>
                <w:b w:val="0"/>
                <w:bCs w:val="0"/>
                <w:sz w:val="18"/>
                <w:szCs w:val="18"/>
              </w:rPr>
            </w:pPr>
            <w:r>
              <w:rPr>
                <w:b w:val="0"/>
                <w:bCs w:val="0"/>
                <w:sz w:val="18"/>
                <w:szCs w:val="18"/>
              </w:rPr>
              <w:t>262/2006</w:t>
            </w:r>
          </w:p>
          <w:p w14:paraId="363F41C5" w14:textId="1D405E86" w:rsidR="00AA3ED3" w:rsidRPr="000C78EC" w:rsidRDefault="00AA3ED3" w:rsidP="00AA3ED3">
            <w:pPr>
              <w:pStyle w:val="Nzev"/>
              <w:jc w:val="both"/>
              <w:rPr>
                <w:b w:val="0"/>
                <w:bCs w:val="0"/>
                <w:sz w:val="18"/>
                <w:szCs w:val="18"/>
              </w:rPr>
            </w:pPr>
            <w:r w:rsidRPr="007705EF">
              <w:rPr>
                <w:b w:val="0"/>
                <w:bCs w:val="0"/>
                <w:sz w:val="18"/>
                <w:szCs w:val="18"/>
              </w:rPr>
              <w:t>ve znění 365/2011</w:t>
            </w:r>
          </w:p>
        </w:tc>
        <w:tc>
          <w:tcPr>
            <w:tcW w:w="1080" w:type="dxa"/>
            <w:tcBorders>
              <w:top w:val="nil"/>
              <w:left w:val="single" w:sz="4" w:space="0" w:color="auto"/>
              <w:bottom w:val="nil"/>
              <w:right w:val="single" w:sz="4" w:space="0" w:color="auto"/>
            </w:tcBorders>
          </w:tcPr>
          <w:p w14:paraId="33CAF91C" w14:textId="6EC706A0" w:rsidR="00AA3ED3" w:rsidRDefault="00AA3ED3" w:rsidP="00AA3ED3">
            <w:pPr>
              <w:pStyle w:val="Nzev"/>
              <w:jc w:val="both"/>
              <w:rPr>
                <w:b w:val="0"/>
                <w:bCs w:val="0"/>
                <w:sz w:val="18"/>
                <w:szCs w:val="18"/>
              </w:rPr>
            </w:pPr>
            <w:r w:rsidRPr="007705EF">
              <w:rPr>
                <w:b w:val="0"/>
                <w:bCs w:val="0"/>
                <w:sz w:val="18"/>
                <w:szCs w:val="18"/>
              </w:rPr>
              <w:t>§ 346b odst. 4</w:t>
            </w:r>
          </w:p>
        </w:tc>
        <w:tc>
          <w:tcPr>
            <w:tcW w:w="5400" w:type="dxa"/>
            <w:gridSpan w:val="4"/>
            <w:tcBorders>
              <w:top w:val="nil"/>
              <w:left w:val="single" w:sz="4" w:space="0" w:color="auto"/>
              <w:bottom w:val="nil"/>
              <w:right w:val="single" w:sz="4" w:space="0" w:color="auto"/>
            </w:tcBorders>
          </w:tcPr>
          <w:p w14:paraId="0CC37926" w14:textId="07CBF139" w:rsidR="00AA3ED3" w:rsidRPr="009538E8" w:rsidRDefault="00AA3ED3" w:rsidP="00AA3ED3">
            <w:pPr>
              <w:pStyle w:val="Nzev"/>
              <w:spacing w:after="240"/>
              <w:jc w:val="both"/>
              <w:rPr>
                <w:b w:val="0"/>
                <w:bCs w:val="0"/>
                <w:iCs/>
                <w:sz w:val="18"/>
                <w:szCs w:val="18"/>
              </w:rPr>
            </w:pPr>
            <w:r w:rsidRPr="007705EF">
              <w:rPr>
                <w:b w:val="0"/>
                <w:bCs w:val="0"/>
                <w:iCs/>
                <w:sz w:val="18"/>
                <w:szCs w:val="18"/>
              </w:rPr>
              <w:t>(4) Zaměstnavatel nesmí zaměstnance jakýmkoliv způsobem postihovat nebo znevýhodňovat proto, že se zákonným způsobem domáhá svých práv vyplývajících z pracovněprávních vztahů.</w:t>
            </w:r>
          </w:p>
        </w:tc>
        <w:tc>
          <w:tcPr>
            <w:tcW w:w="900" w:type="dxa"/>
            <w:tcBorders>
              <w:top w:val="nil"/>
              <w:left w:val="single" w:sz="4" w:space="0" w:color="auto"/>
              <w:bottom w:val="nil"/>
              <w:right w:val="single" w:sz="4" w:space="0" w:color="auto"/>
            </w:tcBorders>
          </w:tcPr>
          <w:p w14:paraId="420B4F57"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46EFA0B6" w14:textId="77777777" w:rsidR="00AA3ED3" w:rsidRPr="00CD22BF" w:rsidRDefault="00AA3ED3" w:rsidP="00AA3ED3">
            <w:pPr>
              <w:pStyle w:val="Nzev"/>
              <w:jc w:val="left"/>
              <w:rPr>
                <w:b w:val="0"/>
                <w:bCs w:val="0"/>
                <w:sz w:val="18"/>
                <w:szCs w:val="18"/>
              </w:rPr>
            </w:pPr>
          </w:p>
        </w:tc>
      </w:tr>
      <w:tr w:rsidR="00AA3ED3" w:rsidRPr="00CD22BF" w14:paraId="725D82D0"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261B8C7B" w14:textId="77777777" w:rsidR="00AA3ED3" w:rsidRPr="00B45868"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09E90069" w14:textId="77777777" w:rsidR="00AA3ED3" w:rsidRPr="00B45868" w:rsidRDefault="00AA3ED3" w:rsidP="00AA3ED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4AC178B0" w14:textId="5DBF23E1" w:rsidR="00AA3ED3" w:rsidRPr="007705EF" w:rsidRDefault="00AA3ED3" w:rsidP="00AA3ED3">
            <w:pPr>
              <w:pStyle w:val="Nzev"/>
              <w:jc w:val="both"/>
              <w:rPr>
                <w:b w:val="0"/>
                <w:bCs w:val="0"/>
                <w:sz w:val="18"/>
                <w:szCs w:val="18"/>
              </w:rPr>
            </w:pPr>
            <w:r w:rsidRPr="007705EF">
              <w:rPr>
                <w:b w:val="0"/>
                <w:bCs w:val="0"/>
                <w:sz w:val="18"/>
              </w:rPr>
              <w:t>262/2006</w:t>
            </w:r>
          </w:p>
        </w:tc>
        <w:tc>
          <w:tcPr>
            <w:tcW w:w="1080" w:type="dxa"/>
            <w:tcBorders>
              <w:top w:val="nil"/>
              <w:left w:val="single" w:sz="4" w:space="0" w:color="auto"/>
              <w:bottom w:val="nil"/>
              <w:right w:val="single" w:sz="4" w:space="0" w:color="auto"/>
            </w:tcBorders>
          </w:tcPr>
          <w:p w14:paraId="7B3FC8C8" w14:textId="08D0473B" w:rsidR="00AA3ED3" w:rsidRPr="007705EF" w:rsidRDefault="00AA3ED3" w:rsidP="00AA3ED3">
            <w:pPr>
              <w:pStyle w:val="Nzev"/>
              <w:jc w:val="both"/>
              <w:rPr>
                <w:b w:val="0"/>
                <w:bCs w:val="0"/>
                <w:sz w:val="18"/>
                <w:szCs w:val="18"/>
              </w:rPr>
            </w:pPr>
            <w:r w:rsidRPr="007705EF">
              <w:rPr>
                <w:b w:val="0"/>
                <w:bCs w:val="0"/>
                <w:sz w:val="18"/>
              </w:rPr>
              <w:t>§ 276 odst. 2</w:t>
            </w:r>
          </w:p>
        </w:tc>
        <w:tc>
          <w:tcPr>
            <w:tcW w:w="5400" w:type="dxa"/>
            <w:gridSpan w:val="4"/>
            <w:tcBorders>
              <w:top w:val="nil"/>
              <w:left w:val="single" w:sz="4" w:space="0" w:color="auto"/>
              <w:bottom w:val="nil"/>
              <w:right w:val="single" w:sz="4" w:space="0" w:color="auto"/>
            </w:tcBorders>
          </w:tcPr>
          <w:p w14:paraId="5906A07C" w14:textId="394969C4" w:rsidR="00AA3ED3" w:rsidRPr="007705EF" w:rsidRDefault="00AA3ED3" w:rsidP="00AA3ED3">
            <w:pPr>
              <w:pStyle w:val="Nzev"/>
              <w:spacing w:after="240"/>
              <w:jc w:val="both"/>
              <w:rPr>
                <w:b w:val="0"/>
                <w:bCs w:val="0"/>
                <w:iCs/>
                <w:sz w:val="18"/>
                <w:szCs w:val="18"/>
              </w:rPr>
            </w:pPr>
            <w:r w:rsidRPr="007705EF">
              <w:rPr>
                <w:b w:val="0"/>
                <w:bCs w:val="0"/>
                <w:sz w:val="18"/>
              </w:rPr>
              <w:t>Zástupci zaměstnanců nesmějí být pro výkon své činnosti zvýhodněni nebo znevýhodněni ve svých právech, ani diskriminováni.</w:t>
            </w:r>
          </w:p>
        </w:tc>
        <w:tc>
          <w:tcPr>
            <w:tcW w:w="900" w:type="dxa"/>
            <w:tcBorders>
              <w:top w:val="nil"/>
              <w:left w:val="single" w:sz="4" w:space="0" w:color="auto"/>
              <w:bottom w:val="nil"/>
              <w:right w:val="single" w:sz="4" w:space="0" w:color="auto"/>
            </w:tcBorders>
          </w:tcPr>
          <w:p w14:paraId="6E478A63"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4994F3E5" w14:textId="77777777" w:rsidR="00AA3ED3" w:rsidRPr="00CD22BF" w:rsidRDefault="00AA3ED3" w:rsidP="00AA3ED3">
            <w:pPr>
              <w:pStyle w:val="Nzev"/>
              <w:jc w:val="left"/>
              <w:rPr>
                <w:b w:val="0"/>
                <w:bCs w:val="0"/>
                <w:sz w:val="18"/>
                <w:szCs w:val="18"/>
              </w:rPr>
            </w:pPr>
          </w:p>
        </w:tc>
      </w:tr>
      <w:tr w:rsidR="00AA3ED3" w:rsidRPr="00CD22BF" w14:paraId="6C89D554" w14:textId="77777777" w:rsidTr="008037FA">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tcPr>
          <w:p w14:paraId="46896DE5" w14:textId="77777777" w:rsidR="00AA3ED3" w:rsidRPr="00B45868" w:rsidRDefault="00AA3ED3" w:rsidP="00AA3ED3">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2149CC6D" w14:textId="77777777" w:rsidR="00AA3ED3" w:rsidRPr="00B45868" w:rsidRDefault="00AA3ED3" w:rsidP="00AA3ED3">
            <w:pPr>
              <w:spacing w:before="75" w:after="75"/>
              <w:ind w:right="225"/>
              <w:jc w:val="both"/>
              <w:rPr>
                <w:sz w:val="18"/>
                <w:szCs w:val="18"/>
              </w:rPr>
            </w:pPr>
          </w:p>
        </w:tc>
        <w:tc>
          <w:tcPr>
            <w:tcW w:w="900" w:type="dxa"/>
            <w:tcBorders>
              <w:top w:val="nil"/>
              <w:left w:val="single" w:sz="18" w:space="0" w:color="auto"/>
              <w:bottom w:val="single" w:sz="4" w:space="0" w:color="auto"/>
              <w:right w:val="single" w:sz="4" w:space="0" w:color="auto"/>
            </w:tcBorders>
          </w:tcPr>
          <w:p w14:paraId="27342A18" w14:textId="4E1B189C" w:rsidR="00AA3ED3" w:rsidRDefault="00AA3ED3" w:rsidP="00AA3ED3">
            <w:pPr>
              <w:pStyle w:val="Nzev"/>
              <w:jc w:val="both"/>
              <w:rPr>
                <w:b w:val="0"/>
                <w:bCs w:val="0"/>
                <w:sz w:val="18"/>
                <w:szCs w:val="18"/>
              </w:rPr>
            </w:pPr>
            <w:r w:rsidRPr="000C78EC">
              <w:rPr>
                <w:b w:val="0"/>
                <w:bCs w:val="0"/>
                <w:sz w:val="18"/>
                <w:szCs w:val="18"/>
              </w:rPr>
              <w:t>12544</w:t>
            </w:r>
          </w:p>
        </w:tc>
        <w:tc>
          <w:tcPr>
            <w:tcW w:w="1080" w:type="dxa"/>
            <w:tcBorders>
              <w:top w:val="nil"/>
              <w:left w:val="single" w:sz="4" w:space="0" w:color="auto"/>
              <w:bottom w:val="single" w:sz="4" w:space="0" w:color="auto"/>
              <w:right w:val="single" w:sz="4" w:space="0" w:color="auto"/>
            </w:tcBorders>
          </w:tcPr>
          <w:p w14:paraId="173FB2EA" w14:textId="77777777" w:rsidR="00AA3ED3" w:rsidRDefault="00AA3ED3" w:rsidP="00AA3ED3">
            <w:pPr>
              <w:pStyle w:val="Nzev"/>
              <w:jc w:val="both"/>
              <w:rPr>
                <w:b w:val="0"/>
                <w:bCs w:val="0"/>
                <w:sz w:val="18"/>
                <w:szCs w:val="18"/>
              </w:rPr>
            </w:pPr>
          </w:p>
        </w:tc>
        <w:tc>
          <w:tcPr>
            <w:tcW w:w="5400" w:type="dxa"/>
            <w:gridSpan w:val="4"/>
            <w:tcBorders>
              <w:top w:val="nil"/>
              <w:left w:val="single" w:sz="4" w:space="0" w:color="auto"/>
              <w:bottom w:val="single" w:sz="4" w:space="0" w:color="auto"/>
              <w:right w:val="single" w:sz="4" w:space="0" w:color="auto"/>
            </w:tcBorders>
          </w:tcPr>
          <w:p w14:paraId="01BF6678" w14:textId="77777777" w:rsidR="00AA3ED3" w:rsidRPr="009538E8" w:rsidRDefault="00AA3ED3" w:rsidP="00AA3ED3">
            <w:pPr>
              <w:pStyle w:val="Nzev"/>
              <w:spacing w:after="240"/>
              <w:jc w:val="both"/>
              <w:rPr>
                <w:b w:val="0"/>
                <w:bCs w:val="0"/>
                <w:iCs/>
                <w:sz w:val="18"/>
                <w:szCs w:val="18"/>
              </w:rPr>
            </w:pPr>
          </w:p>
        </w:tc>
        <w:tc>
          <w:tcPr>
            <w:tcW w:w="900" w:type="dxa"/>
            <w:tcBorders>
              <w:top w:val="nil"/>
              <w:left w:val="single" w:sz="4" w:space="0" w:color="auto"/>
              <w:bottom w:val="single" w:sz="4" w:space="0" w:color="auto"/>
              <w:right w:val="single" w:sz="4" w:space="0" w:color="auto"/>
            </w:tcBorders>
          </w:tcPr>
          <w:p w14:paraId="26CACA8F" w14:textId="77777777" w:rsidR="00AA3ED3" w:rsidRDefault="00AA3ED3" w:rsidP="00AA3ED3">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4CC995EF" w14:textId="77777777" w:rsidR="00AA3ED3" w:rsidRPr="00CD22BF" w:rsidRDefault="00AA3ED3" w:rsidP="00AA3ED3">
            <w:pPr>
              <w:pStyle w:val="Nzev"/>
              <w:jc w:val="left"/>
              <w:rPr>
                <w:b w:val="0"/>
                <w:bCs w:val="0"/>
                <w:sz w:val="18"/>
                <w:szCs w:val="18"/>
              </w:rPr>
            </w:pPr>
          </w:p>
        </w:tc>
      </w:tr>
      <w:tr w:rsidR="00AA3ED3" w:rsidRPr="00CD22BF" w14:paraId="053A04EE" w14:textId="77777777" w:rsidTr="00C202A9">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291E474B" w14:textId="7EC2F197" w:rsidR="00AA3ED3" w:rsidRPr="00CD22BF" w:rsidRDefault="00AA3ED3" w:rsidP="00AA3ED3">
            <w:pPr>
              <w:pStyle w:val="Nzev"/>
              <w:jc w:val="left"/>
              <w:rPr>
                <w:b w:val="0"/>
                <w:sz w:val="18"/>
                <w:szCs w:val="18"/>
              </w:rPr>
            </w:pPr>
            <w:r w:rsidRPr="00CF2ED1">
              <w:rPr>
                <w:i/>
                <w:iCs/>
                <w:sz w:val="18"/>
                <w:szCs w:val="18"/>
              </w:rPr>
              <w:t xml:space="preserve">Článek </w:t>
            </w:r>
            <w:r>
              <w:rPr>
                <w:i/>
                <w:iCs/>
                <w:sz w:val="18"/>
                <w:szCs w:val="18"/>
              </w:rPr>
              <w:t>23</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nil"/>
              <w:right w:val="single" w:sz="18" w:space="0" w:color="auto"/>
            </w:tcBorders>
          </w:tcPr>
          <w:p w14:paraId="20600F34" w14:textId="17BB3A0D" w:rsidR="00AA3ED3" w:rsidRPr="00B45868" w:rsidRDefault="00AA3ED3" w:rsidP="00AA3ED3">
            <w:pPr>
              <w:jc w:val="both"/>
              <w:rPr>
                <w:noProof/>
                <w:sz w:val="18"/>
                <w:szCs w:val="18"/>
              </w:rPr>
            </w:pPr>
            <w:r w:rsidRPr="00B45868">
              <w:rPr>
                <w:sz w:val="18"/>
                <w:szCs w:val="18"/>
              </w:rPr>
              <w:t>1.   Členské státy přijmou opatření nezbytná k tomu, aby zakázaly propuštění osob vykonávajících práci prostřednictvím platformy, ukončení smlouvy nebo rovnocenné opatření i veškeré přípravy k nim, z důvodu, že uvedené osoby uplatnily práva stanovená v této směrnici.</w:t>
            </w:r>
          </w:p>
        </w:tc>
        <w:tc>
          <w:tcPr>
            <w:tcW w:w="900" w:type="dxa"/>
            <w:tcBorders>
              <w:top w:val="single" w:sz="4" w:space="0" w:color="auto"/>
              <w:left w:val="single" w:sz="18" w:space="0" w:color="auto"/>
              <w:bottom w:val="nil"/>
              <w:right w:val="single" w:sz="4" w:space="0" w:color="auto"/>
            </w:tcBorders>
          </w:tcPr>
          <w:p w14:paraId="72F619D4" w14:textId="77777777" w:rsidR="00AA3ED3" w:rsidRDefault="00AA3ED3" w:rsidP="00AA3ED3">
            <w:pPr>
              <w:pStyle w:val="Nzev"/>
              <w:jc w:val="both"/>
              <w:rPr>
                <w:b w:val="0"/>
                <w:bCs w:val="0"/>
                <w:sz w:val="18"/>
                <w:szCs w:val="18"/>
              </w:rPr>
            </w:pPr>
            <w:r>
              <w:rPr>
                <w:b w:val="0"/>
                <w:bCs w:val="0"/>
                <w:sz w:val="18"/>
                <w:szCs w:val="18"/>
              </w:rPr>
              <w:t>262/2006</w:t>
            </w:r>
          </w:p>
          <w:p w14:paraId="2034060D" w14:textId="150BF828" w:rsidR="00AA3ED3" w:rsidRPr="00CD22BF" w:rsidRDefault="00AA3ED3" w:rsidP="00AA3ED3">
            <w:pPr>
              <w:pStyle w:val="Nzev"/>
              <w:jc w:val="both"/>
              <w:rPr>
                <w:b w:val="0"/>
                <w:bCs w:val="0"/>
                <w:sz w:val="18"/>
                <w:szCs w:val="18"/>
              </w:rPr>
            </w:pPr>
            <w:r w:rsidRPr="007705EF">
              <w:rPr>
                <w:b w:val="0"/>
                <w:bCs w:val="0"/>
                <w:sz w:val="18"/>
                <w:szCs w:val="18"/>
              </w:rPr>
              <w:t>ve znění 365/2011</w:t>
            </w:r>
          </w:p>
        </w:tc>
        <w:tc>
          <w:tcPr>
            <w:tcW w:w="1080" w:type="dxa"/>
            <w:tcBorders>
              <w:top w:val="single" w:sz="4" w:space="0" w:color="auto"/>
              <w:left w:val="single" w:sz="4" w:space="0" w:color="auto"/>
              <w:bottom w:val="nil"/>
              <w:right w:val="single" w:sz="4" w:space="0" w:color="auto"/>
            </w:tcBorders>
          </w:tcPr>
          <w:p w14:paraId="06D8D121" w14:textId="388D9BF4" w:rsidR="00AA3ED3" w:rsidRPr="00CD22BF" w:rsidRDefault="00AA3ED3" w:rsidP="00AA3ED3">
            <w:pPr>
              <w:pStyle w:val="Nzev"/>
              <w:jc w:val="both"/>
              <w:rPr>
                <w:b w:val="0"/>
                <w:bCs w:val="0"/>
                <w:sz w:val="18"/>
                <w:szCs w:val="18"/>
              </w:rPr>
            </w:pPr>
            <w:r w:rsidRPr="007705EF">
              <w:rPr>
                <w:b w:val="0"/>
                <w:bCs w:val="0"/>
                <w:sz w:val="18"/>
                <w:szCs w:val="18"/>
              </w:rPr>
              <w:t>§ 346b odst. 4</w:t>
            </w:r>
          </w:p>
        </w:tc>
        <w:tc>
          <w:tcPr>
            <w:tcW w:w="5400" w:type="dxa"/>
            <w:gridSpan w:val="4"/>
            <w:tcBorders>
              <w:top w:val="single" w:sz="4" w:space="0" w:color="auto"/>
              <w:left w:val="single" w:sz="4" w:space="0" w:color="auto"/>
              <w:bottom w:val="nil"/>
              <w:right w:val="single" w:sz="4" w:space="0" w:color="auto"/>
            </w:tcBorders>
          </w:tcPr>
          <w:p w14:paraId="7282DA66" w14:textId="2BA4B150" w:rsidR="00AA3ED3" w:rsidRPr="00CD22BF" w:rsidRDefault="00AA3ED3" w:rsidP="00AA3ED3">
            <w:pPr>
              <w:pStyle w:val="Nzev"/>
              <w:jc w:val="both"/>
              <w:rPr>
                <w:b w:val="0"/>
                <w:bCs w:val="0"/>
                <w:iCs/>
                <w:sz w:val="18"/>
                <w:szCs w:val="18"/>
              </w:rPr>
            </w:pPr>
            <w:r w:rsidRPr="007705EF">
              <w:rPr>
                <w:b w:val="0"/>
                <w:bCs w:val="0"/>
                <w:iCs/>
                <w:sz w:val="18"/>
                <w:szCs w:val="18"/>
              </w:rPr>
              <w:t>(4) Zaměstnavatel nesmí zaměstnance jakýmkoliv způsobem postihovat nebo znevýhodňovat proto, že se zákonným způsobem domáhá svých práv vyplývajících z pracovněprávních vztahů.</w:t>
            </w:r>
          </w:p>
        </w:tc>
        <w:tc>
          <w:tcPr>
            <w:tcW w:w="900" w:type="dxa"/>
            <w:tcBorders>
              <w:top w:val="single" w:sz="4" w:space="0" w:color="auto"/>
              <w:left w:val="single" w:sz="4" w:space="0" w:color="auto"/>
              <w:bottom w:val="nil"/>
              <w:right w:val="single" w:sz="4" w:space="0" w:color="auto"/>
            </w:tcBorders>
          </w:tcPr>
          <w:p w14:paraId="21016049" w14:textId="6907A2E0" w:rsidR="00AA3ED3" w:rsidRPr="00CD22BF" w:rsidRDefault="00AA3ED3" w:rsidP="00AA3ED3">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4CD79348" w14:textId="77777777" w:rsidR="00AA3ED3" w:rsidRPr="00CD22BF" w:rsidRDefault="00AA3ED3" w:rsidP="00AA3ED3">
            <w:pPr>
              <w:pStyle w:val="Nzev"/>
              <w:jc w:val="left"/>
              <w:rPr>
                <w:b w:val="0"/>
                <w:bCs w:val="0"/>
                <w:sz w:val="18"/>
                <w:szCs w:val="18"/>
              </w:rPr>
            </w:pPr>
          </w:p>
        </w:tc>
      </w:tr>
      <w:tr w:rsidR="00AA3ED3" w:rsidRPr="00CD22BF" w14:paraId="763FA2EF"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tcPr>
          <w:p w14:paraId="1ED39C5F"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3722A342" w14:textId="77777777" w:rsidR="00AA3ED3" w:rsidRPr="00B45868" w:rsidRDefault="00AA3ED3" w:rsidP="00AA3ED3">
            <w:pPr>
              <w:jc w:val="both"/>
              <w:rPr>
                <w:sz w:val="18"/>
                <w:szCs w:val="18"/>
              </w:rPr>
            </w:pPr>
          </w:p>
        </w:tc>
        <w:tc>
          <w:tcPr>
            <w:tcW w:w="900" w:type="dxa"/>
            <w:tcBorders>
              <w:top w:val="nil"/>
              <w:left w:val="single" w:sz="18" w:space="0" w:color="auto"/>
              <w:bottom w:val="single" w:sz="4" w:space="0" w:color="auto"/>
              <w:right w:val="single" w:sz="4" w:space="0" w:color="auto"/>
            </w:tcBorders>
          </w:tcPr>
          <w:p w14:paraId="46DDDE0A" w14:textId="64FCBE60" w:rsidR="00AA3ED3" w:rsidRPr="000C78EC" w:rsidRDefault="00AA3ED3" w:rsidP="00AA3ED3">
            <w:pPr>
              <w:pStyle w:val="Nzev"/>
              <w:jc w:val="both"/>
              <w:rPr>
                <w:b w:val="0"/>
                <w:bCs w:val="0"/>
                <w:sz w:val="18"/>
                <w:szCs w:val="18"/>
              </w:rPr>
            </w:pPr>
            <w:r w:rsidRPr="000C78EC">
              <w:rPr>
                <w:b w:val="0"/>
                <w:bCs w:val="0"/>
                <w:sz w:val="18"/>
                <w:szCs w:val="18"/>
              </w:rPr>
              <w:t>12544</w:t>
            </w:r>
          </w:p>
        </w:tc>
        <w:tc>
          <w:tcPr>
            <w:tcW w:w="1080" w:type="dxa"/>
            <w:tcBorders>
              <w:top w:val="nil"/>
              <w:left w:val="single" w:sz="4" w:space="0" w:color="auto"/>
              <w:bottom w:val="single" w:sz="4" w:space="0" w:color="auto"/>
              <w:right w:val="single" w:sz="4" w:space="0" w:color="auto"/>
            </w:tcBorders>
          </w:tcPr>
          <w:p w14:paraId="489BEEEA" w14:textId="77777777" w:rsidR="00AA3ED3" w:rsidRPr="00CD22BF" w:rsidRDefault="00AA3ED3" w:rsidP="00AA3ED3">
            <w:pPr>
              <w:pStyle w:val="Nzev"/>
              <w:jc w:val="both"/>
              <w:rPr>
                <w:b w:val="0"/>
                <w:bCs w:val="0"/>
                <w:sz w:val="18"/>
                <w:szCs w:val="18"/>
              </w:rPr>
            </w:pPr>
          </w:p>
        </w:tc>
        <w:tc>
          <w:tcPr>
            <w:tcW w:w="5400" w:type="dxa"/>
            <w:gridSpan w:val="4"/>
            <w:tcBorders>
              <w:top w:val="nil"/>
              <w:left w:val="single" w:sz="4" w:space="0" w:color="auto"/>
              <w:bottom w:val="single" w:sz="4" w:space="0" w:color="auto"/>
              <w:right w:val="single" w:sz="4" w:space="0" w:color="auto"/>
            </w:tcBorders>
          </w:tcPr>
          <w:p w14:paraId="21295336" w14:textId="77777777" w:rsidR="00AA3ED3" w:rsidRPr="00CD22BF" w:rsidRDefault="00AA3ED3" w:rsidP="00AA3ED3">
            <w:pPr>
              <w:pStyle w:val="Nzev"/>
              <w:jc w:val="both"/>
              <w:rPr>
                <w:b w:val="0"/>
                <w:bCs w:val="0"/>
                <w:iCs/>
                <w:sz w:val="18"/>
                <w:szCs w:val="18"/>
              </w:rPr>
            </w:pPr>
          </w:p>
        </w:tc>
        <w:tc>
          <w:tcPr>
            <w:tcW w:w="900" w:type="dxa"/>
            <w:tcBorders>
              <w:top w:val="nil"/>
              <w:left w:val="single" w:sz="4" w:space="0" w:color="auto"/>
              <w:bottom w:val="single" w:sz="4" w:space="0" w:color="auto"/>
              <w:right w:val="single" w:sz="4" w:space="0" w:color="auto"/>
            </w:tcBorders>
          </w:tcPr>
          <w:p w14:paraId="496A0E0A" w14:textId="77777777" w:rsidR="00AA3ED3" w:rsidRDefault="00AA3ED3" w:rsidP="00AA3ED3">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04A98428" w14:textId="77777777" w:rsidR="00AA3ED3" w:rsidRPr="00CD22BF" w:rsidRDefault="00AA3ED3" w:rsidP="00AA3ED3">
            <w:pPr>
              <w:pStyle w:val="Nzev"/>
              <w:jc w:val="left"/>
              <w:rPr>
                <w:b w:val="0"/>
                <w:bCs w:val="0"/>
                <w:sz w:val="18"/>
                <w:szCs w:val="18"/>
              </w:rPr>
            </w:pPr>
          </w:p>
        </w:tc>
      </w:tr>
      <w:tr w:rsidR="00AA3ED3" w:rsidRPr="00CD22BF" w14:paraId="3FAF7518" w14:textId="77777777" w:rsidTr="00C202A9">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1DDBD4C9" w14:textId="04AEB282" w:rsidR="00AA3ED3" w:rsidRPr="00CD22BF" w:rsidRDefault="00AA3ED3" w:rsidP="00AA3ED3">
            <w:pPr>
              <w:pStyle w:val="Nzev"/>
              <w:jc w:val="left"/>
              <w:rPr>
                <w:b w:val="0"/>
                <w:sz w:val="18"/>
                <w:szCs w:val="18"/>
              </w:rPr>
            </w:pPr>
            <w:r w:rsidRPr="00CF2ED1">
              <w:rPr>
                <w:i/>
                <w:iCs/>
                <w:sz w:val="18"/>
                <w:szCs w:val="18"/>
              </w:rPr>
              <w:t xml:space="preserve">Článek </w:t>
            </w:r>
            <w:r>
              <w:rPr>
                <w:i/>
                <w:iCs/>
                <w:sz w:val="18"/>
                <w:szCs w:val="18"/>
              </w:rPr>
              <w:t>23</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nil"/>
              <w:right w:val="single" w:sz="18" w:space="0" w:color="auto"/>
            </w:tcBorders>
          </w:tcPr>
          <w:p w14:paraId="41EE4A28" w14:textId="3D02D807" w:rsidR="00AA3ED3" w:rsidRPr="00B45868" w:rsidRDefault="00AA3ED3" w:rsidP="00AA3ED3">
            <w:pPr>
              <w:jc w:val="both"/>
              <w:rPr>
                <w:noProof/>
                <w:sz w:val="18"/>
                <w:szCs w:val="18"/>
              </w:rPr>
            </w:pPr>
            <w:r w:rsidRPr="00B45868">
              <w:rPr>
                <w:sz w:val="18"/>
                <w:szCs w:val="18"/>
              </w:rPr>
              <w:t>2.   Osoby vykonávající práci prostřednictvím platformy, které se domnívají, že byly propuštěny, že byla ukončena jejich smlouva nebo že byly předmětem jednání s rovnocenným účinkem z důvodu, že uplatnily práva stanovená v této směrnici, mohou požádat digitální pracovní platformu o poskytnutí řádného odůvodnění svého propuštění, ukončení smlouvy nebo jakéhokoli rovnocenného opatření. Digitální pracovní platforma poskytne toto odůvodnění písemně a bez zbytečného prodlení.</w:t>
            </w:r>
          </w:p>
        </w:tc>
        <w:tc>
          <w:tcPr>
            <w:tcW w:w="900" w:type="dxa"/>
            <w:tcBorders>
              <w:top w:val="single" w:sz="4" w:space="0" w:color="auto"/>
              <w:left w:val="single" w:sz="18" w:space="0" w:color="auto"/>
              <w:bottom w:val="nil"/>
              <w:right w:val="single" w:sz="4" w:space="0" w:color="auto"/>
            </w:tcBorders>
          </w:tcPr>
          <w:p w14:paraId="6D9FBCFE" w14:textId="650053AC" w:rsidR="00AA3ED3" w:rsidRPr="00BE1B89" w:rsidRDefault="00AA3ED3" w:rsidP="00AA3ED3">
            <w:pPr>
              <w:pStyle w:val="Nzev"/>
              <w:jc w:val="both"/>
              <w:rPr>
                <w:b w:val="0"/>
                <w:bCs w:val="0"/>
                <w:sz w:val="18"/>
                <w:szCs w:val="18"/>
              </w:rPr>
            </w:pPr>
            <w:r w:rsidRPr="00C202A9">
              <w:rPr>
                <w:b w:val="0"/>
                <w:bCs w:val="0"/>
                <w:sz w:val="18"/>
                <w:szCs w:val="18"/>
              </w:rPr>
              <w:t>262/2006 ve znění 303/2013</w:t>
            </w:r>
          </w:p>
        </w:tc>
        <w:tc>
          <w:tcPr>
            <w:tcW w:w="1080" w:type="dxa"/>
            <w:tcBorders>
              <w:top w:val="single" w:sz="4" w:space="0" w:color="auto"/>
              <w:left w:val="single" w:sz="4" w:space="0" w:color="auto"/>
              <w:bottom w:val="nil"/>
              <w:right w:val="single" w:sz="4" w:space="0" w:color="auto"/>
            </w:tcBorders>
          </w:tcPr>
          <w:p w14:paraId="24223BA9" w14:textId="5E30B4ED" w:rsidR="00AA3ED3" w:rsidRPr="00BE1B89" w:rsidRDefault="00AA3ED3" w:rsidP="00AA3ED3">
            <w:pPr>
              <w:pStyle w:val="Nzev"/>
              <w:jc w:val="both"/>
              <w:rPr>
                <w:b w:val="0"/>
                <w:bCs w:val="0"/>
                <w:sz w:val="18"/>
                <w:szCs w:val="18"/>
              </w:rPr>
            </w:pPr>
            <w:r w:rsidRPr="00C202A9">
              <w:rPr>
                <w:b w:val="0"/>
                <w:bCs w:val="0"/>
                <w:sz w:val="18"/>
                <w:szCs w:val="18"/>
              </w:rPr>
              <w:t>§ 50 odst. 1</w:t>
            </w:r>
          </w:p>
        </w:tc>
        <w:tc>
          <w:tcPr>
            <w:tcW w:w="5400" w:type="dxa"/>
            <w:gridSpan w:val="4"/>
            <w:tcBorders>
              <w:top w:val="single" w:sz="4" w:space="0" w:color="auto"/>
              <w:left w:val="single" w:sz="4" w:space="0" w:color="auto"/>
              <w:bottom w:val="nil"/>
              <w:right w:val="single" w:sz="4" w:space="0" w:color="auto"/>
            </w:tcBorders>
          </w:tcPr>
          <w:p w14:paraId="76D8F9D0" w14:textId="0D99E2E9" w:rsidR="00AA3ED3" w:rsidRPr="00BE1B89" w:rsidRDefault="00AA3ED3" w:rsidP="00AA3ED3">
            <w:pPr>
              <w:pStyle w:val="Nzev"/>
              <w:jc w:val="both"/>
              <w:rPr>
                <w:b w:val="0"/>
                <w:bCs w:val="0"/>
                <w:iCs/>
                <w:sz w:val="18"/>
                <w:szCs w:val="18"/>
              </w:rPr>
            </w:pPr>
            <w:r w:rsidRPr="00C202A9">
              <w:rPr>
                <w:b w:val="0"/>
                <w:bCs w:val="0"/>
                <w:sz w:val="18"/>
                <w:szCs w:val="18"/>
              </w:rPr>
              <w:t>(1) Výpověď z pracovního poměru musí být písemná, jinak se k ní nepřihlíží.</w:t>
            </w:r>
          </w:p>
        </w:tc>
        <w:tc>
          <w:tcPr>
            <w:tcW w:w="900" w:type="dxa"/>
            <w:tcBorders>
              <w:top w:val="single" w:sz="4" w:space="0" w:color="auto"/>
              <w:left w:val="single" w:sz="4" w:space="0" w:color="auto"/>
              <w:bottom w:val="nil"/>
              <w:right w:val="single" w:sz="4" w:space="0" w:color="auto"/>
            </w:tcBorders>
          </w:tcPr>
          <w:p w14:paraId="7CF48AA8" w14:textId="5896E7B1" w:rsidR="00AA3ED3" w:rsidRPr="00CD22BF" w:rsidRDefault="00AA3ED3" w:rsidP="00AA3ED3">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4C785707" w14:textId="77777777" w:rsidR="00AA3ED3" w:rsidRPr="00CD22BF" w:rsidRDefault="00AA3ED3" w:rsidP="00AA3ED3">
            <w:pPr>
              <w:pStyle w:val="Nzev"/>
              <w:jc w:val="left"/>
              <w:rPr>
                <w:b w:val="0"/>
                <w:bCs w:val="0"/>
                <w:sz w:val="18"/>
                <w:szCs w:val="18"/>
              </w:rPr>
            </w:pPr>
          </w:p>
        </w:tc>
      </w:tr>
      <w:tr w:rsidR="00AA3ED3" w:rsidRPr="00CD22BF" w14:paraId="6AAD6D3E"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136C782A"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434AAC63" w14:textId="77777777" w:rsidR="00AA3ED3" w:rsidRPr="00B45868" w:rsidRDefault="00AA3ED3" w:rsidP="00AA3ED3">
            <w:pPr>
              <w:jc w:val="both"/>
              <w:rPr>
                <w:sz w:val="18"/>
                <w:szCs w:val="18"/>
              </w:rPr>
            </w:pPr>
          </w:p>
        </w:tc>
        <w:tc>
          <w:tcPr>
            <w:tcW w:w="900" w:type="dxa"/>
            <w:tcBorders>
              <w:top w:val="nil"/>
              <w:left w:val="single" w:sz="18" w:space="0" w:color="auto"/>
              <w:bottom w:val="nil"/>
              <w:right w:val="single" w:sz="4" w:space="0" w:color="auto"/>
            </w:tcBorders>
          </w:tcPr>
          <w:p w14:paraId="22C43698" w14:textId="2DA38162" w:rsidR="00AA3ED3" w:rsidRPr="00BE1B89" w:rsidRDefault="00AA3ED3" w:rsidP="00AA3ED3">
            <w:pPr>
              <w:pStyle w:val="Nzev"/>
              <w:jc w:val="both"/>
              <w:rPr>
                <w:b w:val="0"/>
                <w:bCs w:val="0"/>
                <w:sz w:val="18"/>
                <w:szCs w:val="18"/>
              </w:rPr>
            </w:pPr>
            <w:r w:rsidRPr="00C202A9">
              <w:rPr>
                <w:b w:val="0"/>
                <w:bCs w:val="0"/>
                <w:sz w:val="18"/>
                <w:szCs w:val="18"/>
              </w:rPr>
              <w:t>262/2006</w:t>
            </w:r>
          </w:p>
        </w:tc>
        <w:tc>
          <w:tcPr>
            <w:tcW w:w="1080" w:type="dxa"/>
            <w:tcBorders>
              <w:top w:val="nil"/>
              <w:left w:val="single" w:sz="4" w:space="0" w:color="auto"/>
              <w:bottom w:val="nil"/>
              <w:right w:val="single" w:sz="4" w:space="0" w:color="auto"/>
            </w:tcBorders>
          </w:tcPr>
          <w:p w14:paraId="5C6F3CE2" w14:textId="74A75042" w:rsidR="00AA3ED3" w:rsidRPr="00BE1B89" w:rsidRDefault="00AA3ED3" w:rsidP="00AA3ED3">
            <w:pPr>
              <w:pStyle w:val="Nzev"/>
              <w:jc w:val="both"/>
              <w:rPr>
                <w:b w:val="0"/>
                <w:bCs w:val="0"/>
                <w:sz w:val="18"/>
                <w:szCs w:val="18"/>
              </w:rPr>
            </w:pPr>
            <w:r w:rsidRPr="00C202A9">
              <w:rPr>
                <w:b w:val="0"/>
                <w:bCs w:val="0"/>
                <w:sz w:val="18"/>
                <w:szCs w:val="18"/>
              </w:rPr>
              <w:t>§ 50 odst. 2</w:t>
            </w:r>
          </w:p>
        </w:tc>
        <w:tc>
          <w:tcPr>
            <w:tcW w:w="5400" w:type="dxa"/>
            <w:gridSpan w:val="4"/>
            <w:tcBorders>
              <w:top w:val="nil"/>
              <w:left w:val="single" w:sz="4" w:space="0" w:color="auto"/>
              <w:bottom w:val="nil"/>
              <w:right w:val="single" w:sz="4" w:space="0" w:color="auto"/>
            </w:tcBorders>
          </w:tcPr>
          <w:p w14:paraId="327F97DF" w14:textId="488E6517" w:rsidR="00AA3ED3" w:rsidRPr="00BE1B89" w:rsidRDefault="00AA3ED3" w:rsidP="00AA3ED3">
            <w:pPr>
              <w:pStyle w:val="Nzev"/>
              <w:jc w:val="both"/>
              <w:rPr>
                <w:b w:val="0"/>
                <w:bCs w:val="0"/>
                <w:sz w:val="18"/>
                <w:szCs w:val="18"/>
              </w:rPr>
            </w:pPr>
            <w:r w:rsidRPr="00C202A9">
              <w:rPr>
                <w:b w:val="0"/>
                <w:bCs w:val="0"/>
                <w:sz w:val="18"/>
                <w:szCs w:val="18"/>
              </w:rPr>
              <w:t>(2) Zaměstnavatel může dát zaměstnanci výpověď jen z důvodu výslovně stanoveného v § 52.</w:t>
            </w:r>
          </w:p>
        </w:tc>
        <w:tc>
          <w:tcPr>
            <w:tcW w:w="900" w:type="dxa"/>
            <w:tcBorders>
              <w:top w:val="nil"/>
              <w:left w:val="single" w:sz="4" w:space="0" w:color="auto"/>
              <w:bottom w:val="nil"/>
              <w:right w:val="single" w:sz="4" w:space="0" w:color="auto"/>
            </w:tcBorders>
          </w:tcPr>
          <w:p w14:paraId="63F223D2"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B551903" w14:textId="77777777" w:rsidR="00AA3ED3" w:rsidRPr="00CD22BF" w:rsidRDefault="00AA3ED3" w:rsidP="00AA3ED3">
            <w:pPr>
              <w:pStyle w:val="Nzev"/>
              <w:jc w:val="left"/>
              <w:rPr>
                <w:b w:val="0"/>
                <w:bCs w:val="0"/>
                <w:sz w:val="18"/>
                <w:szCs w:val="18"/>
              </w:rPr>
            </w:pPr>
          </w:p>
        </w:tc>
      </w:tr>
      <w:tr w:rsidR="00AA3ED3" w:rsidRPr="00CD22BF" w14:paraId="54480E92"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489AA454"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6F9F0D1E" w14:textId="77777777" w:rsidR="00AA3ED3" w:rsidRPr="00B45868" w:rsidRDefault="00AA3ED3" w:rsidP="00AA3ED3">
            <w:pPr>
              <w:jc w:val="both"/>
              <w:rPr>
                <w:sz w:val="18"/>
                <w:szCs w:val="18"/>
              </w:rPr>
            </w:pPr>
          </w:p>
        </w:tc>
        <w:tc>
          <w:tcPr>
            <w:tcW w:w="900" w:type="dxa"/>
            <w:tcBorders>
              <w:top w:val="nil"/>
              <w:left w:val="single" w:sz="18" w:space="0" w:color="auto"/>
              <w:bottom w:val="nil"/>
              <w:right w:val="single" w:sz="4" w:space="0" w:color="auto"/>
            </w:tcBorders>
          </w:tcPr>
          <w:p w14:paraId="43C73999" w14:textId="59DE441B" w:rsidR="00AA3ED3" w:rsidRPr="00BE1B89" w:rsidRDefault="00AA3ED3" w:rsidP="00AA3ED3">
            <w:pPr>
              <w:pStyle w:val="Nzev"/>
              <w:jc w:val="both"/>
              <w:rPr>
                <w:b w:val="0"/>
                <w:bCs w:val="0"/>
                <w:sz w:val="18"/>
                <w:szCs w:val="18"/>
              </w:rPr>
            </w:pPr>
            <w:r w:rsidRPr="00C202A9">
              <w:rPr>
                <w:b w:val="0"/>
                <w:bCs w:val="0"/>
                <w:sz w:val="18"/>
                <w:szCs w:val="18"/>
              </w:rPr>
              <w:t>262/2006 ve znění 365/2011</w:t>
            </w:r>
          </w:p>
        </w:tc>
        <w:tc>
          <w:tcPr>
            <w:tcW w:w="1080" w:type="dxa"/>
            <w:tcBorders>
              <w:top w:val="nil"/>
              <w:left w:val="single" w:sz="4" w:space="0" w:color="auto"/>
              <w:bottom w:val="nil"/>
              <w:right w:val="single" w:sz="4" w:space="0" w:color="auto"/>
            </w:tcBorders>
          </w:tcPr>
          <w:p w14:paraId="4CF98C9B" w14:textId="3EE7A723" w:rsidR="00AA3ED3" w:rsidRPr="00BE1B89" w:rsidRDefault="00AA3ED3" w:rsidP="00AA3ED3">
            <w:pPr>
              <w:pStyle w:val="Nzev"/>
              <w:jc w:val="both"/>
              <w:rPr>
                <w:b w:val="0"/>
                <w:bCs w:val="0"/>
                <w:sz w:val="18"/>
                <w:szCs w:val="18"/>
              </w:rPr>
            </w:pPr>
            <w:r w:rsidRPr="00C202A9">
              <w:rPr>
                <w:b w:val="0"/>
                <w:bCs w:val="0"/>
                <w:sz w:val="18"/>
                <w:szCs w:val="18"/>
              </w:rPr>
              <w:t>§ 50 odst. 4</w:t>
            </w:r>
          </w:p>
        </w:tc>
        <w:tc>
          <w:tcPr>
            <w:tcW w:w="5400" w:type="dxa"/>
            <w:gridSpan w:val="4"/>
            <w:tcBorders>
              <w:top w:val="nil"/>
              <w:left w:val="single" w:sz="4" w:space="0" w:color="auto"/>
              <w:bottom w:val="nil"/>
              <w:right w:val="single" w:sz="4" w:space="0" w:color="auto"/>
            </w:tcBorders>
          </w:tcPr>
          <w:p w14:paraId="7136D468" w14:textId="77777777" w:rsidR="00AA3ED3" w:rsidRDefault="00AA3ED3" w:rsidP="00AA3ED3">
            <w:pPr>
              <w:pStyle w:val="Nzev"/>
              <w:jc w:val="both"/>
              <w:rPr>
                <w:b w:val="0"/>
                <w:bCs w:val="0"/>
                <w:sz w:val="18"/>
                <w:szCs w:val="18"/>
              </w:rPr>
            </w:pPr>
            <w:r w:rsidRPr="00C202A9">
              <w:rPr>
                <w:b w:val="0"/>
                <w:bCs w:val="0"/>
                <w:sz w:val="18"/>
                <w:szCs w:val="18"/>
              </w:rPr>
              <w:t>(4) Dá-li zaměstnavatel zaměstnanci výpověď (§ 52), musí důvod ve výpovědi skutkově vymezit tak, aby jej nebylo možno zaměnit s jiným důvodem. Důvod výpovědi nesmí být dodatečně měněn.</w:t>
            </w:r>
          </w:p>
          <w:p w14:paraId="1C93F0F9" w14:textId="250668DD" w:rsidR="00AA3ED3" w:rsidRPr="00BE1B89" w:rsidRDefault="00AA3ED3" w:rsidP="00AA3ED3">
            <w:pPr>
              <w:pStyle w:val="Nzev"/>
              <w:jc w:val="both"/>
              <w:rPr>
                <w:b w:val="0"/>
                <w:bCs w:val="0"/>
                <w:sz w:val="18"/>
                <w:szCs w:val="18"/>
              </w:rPr>
            </w:pPr>
          </w:p>
        </w:tc>
        <w:tc>
          <w:tcPr>
            <w:tcW w:w="900" w:type="dxa"/>
            <w:tcBorders>
              <w:top w:val="nil"/>
              <w:left w:val="single" w:sz="4" w:space="0" w:color="auto"/>
              <w:bottom w:val="nil"/>
              <w:right w:val="single" w:sz="4" w:space="0" w:color="auto"/>
            </w:tcBorders>
          </w:tcPr>
          <w:p w14:paraId="7290520D"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25A8B582" w14:textId="77777777" w:rsidR="00AA3ED3" w:rsidRPr="00CD22BF" w:rsidRDefault="00AA3ED3" w:rsidP="00AA3ED3">
            <w:pPr>
              <w:pStyle w:val="Nzev"/>
              <w:jc w:val="left"/>
              <w:rPr>
                <w:b w:val="0"/>
                <w:bCs w:val="0"/>
                <w:sz w:val="18"/>
                <w:szCs w:val="18"/>
              </w:rPr>
            </w:pPr>
          </w:p>
        </w:tc>
      </w:tr>
      <w:tr w:rsidR="00AA3ED3" w:rsidRPr="00CD22BF" w14:paraId="42D50EE1"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22F1F1F2"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36DB9074" w14:textId="77777777" w:rsidR="00AA3ED3" w:rsidRPr="00B45868" w:rsidRDefault="00AA3ED3" w:rsidP="00AA3ED3">
            <w:pPr>
              <w:jc w:val="both"/>
              <w:rPr>
                <w:sz w:val="18"/>
                <w:szCs w:val="18"/>
              </w:rPr>
            </w:pPr>
          </w:p>
        </w:tc>
        <w:tc>
          <w:tcPr>
            <w:tcW w:w="900" w:type="dxa"/>
            <w:tcBorders>
              <w:top w:val="nil"/>
              <w:left w:val="single" w:sz="18" w:space="0" w:color="auto"/>
              <w:bottom w:val="nil"/>
              <w:right w:val="single" w:sz="4" w:space="0" w:color="auto"/>
            </w:tcBorders>
          </w:tcPr>
          <w:p w14:paraId="2D1CB575" w14:textId="614CBFC5" w:rsidR="00AA3ED3" w:rsidRDefault="00AA3ED3" w:rsidP="00AA3ED3">
            <w:pPr>
              <w:pStyle w:val="Nzev"/>
              <w:jc w:val="both"/>
              <w:rPr>
                <w:b w:val="0"/>
                <w:bCs w:val="0"/>
                <w:sz w:val="18"/>
                <w:szCs w:val="18"/>
              </w:rPr>
            </w:pPr>
            <w:r w:rsidRPr="00C202A9">
              <w:rPr>
                <w:b w:val="0"/>
                <w:bCs w:val="0"/>
                <w:sz w:val="18"/>
                <w:szCs w:val="18"/>
              </w:rPr>
              <w:t xml:space="preserve">262/2006 ve znění 365/2011 </w:t>
            </w:r>
          </w:p>
          <w:p w14:paraId="20418D2E" w14:textId="51AF2BCF" w:rsidR="00AA3ED3" w:rsidRPr="00BE1B89" w:rsidRDefault="00AA3ED3" w:rsidP="00AA3ED3">
            <w:pPr>
              <w:pStyle w:val="Nzev"/>
              <w:jc w:val="both"/>
              <w:rPr>
                <w:b w:val="0"/>
                <w:bCs w:val="0"/>
                <w:sz w:val="18"/>
                <w:szCs w:val="18"/>
              </w:rPr>
            </w:pPr>
            <w:r>
              <w:rPr>
                <w:b w:val="0"/>
                <w:bCs w:val="0"/>
                <w:sz w:val="18"/>
                <w:szCs w:val="18"/>
              </w:rPr>
              <w:lastRenderedPageBreak/>
              <w:t>120/2025</w:t>
            </w:r>
          </w:p>
        </w:tc>
        <w:tc>
          <w:tcPr>
            <w:tcW w:w="1080" w:type="dxa"/>
            <w:tcBorders>
              <w:top w:val="nil"/>
              <w:left w:val="single" w:sz="4" w:space="0" w:color="auto"/>
              <w:bottom w:val="nil"/>
              <w:right w:val="single" w:sz="4" w:space="0" w:color="auto"/>
            </w:tcBorders>
          </w:tcPr>
          <w:p w14:paraId="0DD1EBCA" w14:textId="0C3BA7CD" w:rsidR="00AA3ED3" w:rsidRPr="00BE1B89" w:rsidRDefault="00AA3ED3" w:rsidP="00AA3ED3">
            <w:pPr>
              <w:pStyle w:val="Nzev"/>
              <w:jc w:val="both"/>
              <w:rPr>
                <w:b w:val="0"/>
                <w:bCs w:val="0"/>
                <w:sz w:val="18"/>
                <w:szCs w:val="18"/>
              </w:rPr>
            </w:pPr>
            <w:r w:rsidRPr="00C202A9">
              <w:rPr>
                <w:b w:val="0"/>
                <w:bCs w:val="0"/>
                <w:sz w:val="18"/>
                <w:szCs w:val="18"/>
              </w:rPr>
              <w:lastRenderedPageBreak/>
              <w:t>§ 52</w:t>
            </w:r>
          </w:p>
        </w:tc>
        <w:tc>
          <w:tcPr>
            <w:tcW w:w="5400" w:type="dxa"/>
            <w:gridSpan w:val="4"/>
            <w:tcBorders>
              <w:top w:val="nil"/>
              <w:left w:val="single" w:sz="4" w:space="0" w:color="auto"/>
              <w:bottom w:val="nil"/>
              <w:right w:val="single" w:sz="4" w:space="0" w:color="auto"/>
            </w:tcBorders>
          </w:tcPr>
          <w:p w14:paraId="0F2E022C" w14:textId="77777777" w:rsidR="00AA3ED3" w:rsidRDefault="00AA3ED3" w:rsidP="00AA3ED3">
            <w:pPr>
              <w:jc w:val="both"/>
              <w:rPr>
                <w:sz w:val="18"/>
                <w:szCs w:val="18"/>
              </w:rPr>
            </w:pPr>
            <w:r w:rsidRPr="00124A59">
              <w:rPr>
                <w:sz w:val="18"/>
                <w:szCs w:val="18"/>
              </w:rPr>
              <w:t>Zaměstnavatel může dát zaměstnanci výpověď jen z těchto důvodů:</w:t>
            </w:r>
          </w:p>
          <w:p w14:paraId="202698AB" w14:textId="77777777" w:rsidR="00AA3ED3" w:rsidRPr="00124A59" w:rsidRDefault="00AA3ED3" w:rsidP="00AA3ED3">
            <w:pPr>
              <w:jc w:val="both"/>
              <w:rPr>
                <w:sz w:val="18"/>
                <w:szCs w:val="18"/>
              </w:rPr>
            </w:pPr>
          </w:p>
          <w:p w14:paraId="70AB393D" w14:textId="7B99DA3D" w:rsidR="00AA3ED3" w:rsidRDefault="00AA3ED3" w:rsidP="00AA3ED3">
            <w:pPr>
              <w:jc w:val="both"/>
              <w:rPr>
                <w:sz w:val="18"/>
                <w:szCs w:val="18"/>
              </w:rPr>
            </w:pPr>
            <w:r w:rsidRPr="00124A59">
              <w:rPr>
                <w:sz w:val="18"/>
                <w:szCs w:val="18"/>
              </w:rPr>
              <w:t>a)</w:t>
            </w:r>
            <w:r>
              <w:rPr>
                <w:sz w:val="18"/>
                <w:szCs w:val="18"/>
              </w:rPr>
              <w:t xml:space="preserve"> </w:t>
            </w:r>
            <w:r w:rsidRPr="00124A59">
              <w:rPr>
                <w:sz w:val="18"/>
                <w:szCs w:val="18"/>
              </w:rPr>
              <w:t>ruší-li se zaměstnavatel nebo jeho část,</w:t>
            </w:r>
          </w:p>
          <w:p w14:paraId="054076D0" w14:textId="77777777" w:rsidR="00AA3ED3" w:rsidRPr="00124A59" w:rsidRDefault="00AA3ED3" w:rsidP="00AA3ED3">
            <w:pPr>
              <w:jc w:val="both"/>
              <w:rPr>
                <w:sz w:val="18"/>
                <w:szCs w:val="18"/>
              </w:rPr>
            </w:pPr>
          </w:p>
          <w:p w14:paraId="1FDA89AF" w14:textId="682CB102" w:rsidR="00AA3ED3" w:rsidRDefault="00AA3ED3" w:rsidP="00AA3ED3">
            <w:pPr>
              <w:jc w:val="both"/>
              <w:rPr>
                <w:sz w:val="18"/>
                <w:szCs w:val="18"/>
              </w:rPr>
            </w:pPr>
            <w:r w:rsidRPr="00124A59">
              <w:rPr>
                <w:sz w:val="18"/>
                <w:szCs w:val="18"/>
              </w:rPr>
              <w:t>b)</w:t>
            </w:r>
            <w:r>
              <w:rPr>
                <w:sz w:val="18"/>
                <w:szCs w:val="18"/>
              </w:rPr>
              <w:t xml:space="preserve"> </w:t>
            </w:r>
            <w:r w:rsidRPr="00124A59">
              <w:rPr>
                <w:sz w:val="18"/>
                <w:szCs w:val="18"/>
              </w:rPr>
              <w:t>přemísťuje-li se zaměstnavatel nebo jeho část,</w:t>
            </w:r>
          </w:p>
          <w:p w14:paraId="732238B0" w14:textId="77777777" w:rsidR="00AA3ED3" w:rsidRPr="00124A59" w:rsidRDefault="00AA3ED3" w:rsidP="00AA3ED3">
            <w:pPr>
              <w:jc w:val="both"/>
              <w:rPr>
                <w:sz w:val="18"/>
                <w:szCs w:val="18"/>
              </w:rPr>
            </w:pPr>
          </w:p>
          <w:p w14:paraId="48F07ED3" w14:textId="729A7AF9" w:rsidR="00AA3ED3" w:rsidRDefault="00AA3ED3" w:rsidP="00AA3ED3">
            <w:pPr>
              <w:jc w:val="both"/>
              <w:rPr>
                <w:sz w:val="18"/>
                <w:szCs w:val="18"/>
              </w:rPr>
            </w:pPr>
            <w:r w:rsidRPr="00124A59">
              <w:rPr>
                <w:sz w:val="18"/>
                <w:szCs w:val="18"/>
              </w:rPr>
              <w:t>c)</w:t>
            </w:r>
            <w:r>
              <w:rPr>
                <w:sz w:val="18"/>
                <w:szCs w:val="18"/>
              </w:rPr>
              <w:t xml:space="preserve"> </w:t>
            </w:r>
            <w:r w:rsidRPr="00124A59">
              <w:rPr>
                <w:sz w:val="18"/>
                <w:szCs w:val="18"/>
              </w:rPr>
              <w:t>stane-li se zaměstnanec nadbytečným vzhledem k rozhodnutí zaměstnavatele nebo příslušného orgánu o změně jeho úkolů, technického vybavení, o snížení stavu zaměstnanců za účelem zvýšení efektivnosti práce nebo o jiných organizačních změnách,</w:t>
            </w:r>
          </w:p>
          <w:p w14:paraId="263AD481" w14:textId="77777777" w:rsidR="00AA3ED3" w:rsidRPr="00124A59" w:rsidRDefault="00AA3ED3" w:rsidP="00AA3ED3">
            <w:pPr>
              <w:jc w:val="both"/>
              <w:rPr>
                <w:sz w:val="18"/>
                <w:szCs w:val="18"/>
              </w:rPr>
            </w:pPr>
          </w:p>
          <w:p w14:paraId="2F3EB66E" w14:textId="46D6AC3F" w:rsidR="00AA3ED3" w:rsidRDefault="00AA3ED3" w:rsidP="00AA3ED3">
            <w:pPr>
              <w:jc w:val="both"/>
              <w:rPr>
                <w:sz w:val="18"/>
                <w:szCs w:val="18"/>
              </w:rPr>
            </w:pPr>
            <w:r w:rsidRPr="00124A59">
              <w:rPr>
                <w:sz w:val="18"/>
                <w:szCs w:val="18"/>
              </w:rPr>
              <w:t>d)</w:t>
            </w:r>
            <w:r>
              <w:rPr>
                <w:sz w:val="18"/>
                <w:szCs w:val="18"/>
              </w:rPr>
              <w:t xml:space="preserve"> </w:t>
            </w:r>
            <w:r w:rsidRPr="00124A59">
              <w:rPr>
                <w:sz w:val="18"/>
                <w:szCs w:val="18"/>
              </w:rPr>
              <w:t>nesmí-li zaměstnanec podle lékařského posudku vydaného poskytovatelem pracovnělékařských služeb nebo rozhodnutí příslušného správního orgánu, který lékařský posudek přezkoumává, dále konat dosavadní práci pro pracovní úraz, onemocnění nemocí z povolání nebo pro ohrožení touto nemocí, anebo dosáhl-li na pracovišti určeném rozhodnutím příslušného orgánu ochrany veřejného zdraví nejvyšší přípustné expozice,</w:t>
            </w:r>
          </w:p>
          <w:p w14:paraId="3C3155A8" w14:textId="77777777" w:rsidR="00AA3ED3" w:rsidRPr="00124A59" w:rsidRDefault="00AA3ED3" w:rsidP="00AA3ED3">
            <w:pPr>
              <w:jc w:val="both"/>
              <w:rPr>
                <w:sz w:val="18"/>
                <w:szCs w:val="18"/>
              </w:rPr>
            </w:pPr>
          </w:p>
          <w:p w14:paraId="43EE11E6" w14:textId="170C1618" w:rsidR="00AA3ED3" w:rsidRDefault="00AA3ED3" w:rsidP="00AA3ED3">
            <w:pPr>
              <w:jc w:val="both"/>
              <w:rPr>
                <w:sz w:val="18"/>
                <w:szCs w:val="18"/>
              </w:rPr>
            </w:pPr>
            <w:r w:rsidRPr="00124A59">
              <w:rPr>
                <w:sz w:val="18"/>
                <w:szCs w:val="18"/>
              </w:rPr>
              <w:t>e)</w:t>
            </w:r>
            <w:r>
              <w:rPr>
                <w:sz w:val="18"/>
                <w:szCs w:val="18"/>
              </w:rPr>
              <w:t xml:space="preserve"> </w:t>
            </w:r>
            <w:r w:rsidRPr="00124A59">
              <w:rPr>
                <w:sz w:val="18"/>
                <w:szCs w:val="18"/>
              </w:rPr>
              <w:t>pozbyl-li zaměstnanec vzhledem ke svému zdravotnímu stavu podle lékařského posudku vydaného poskytovatelem pracovnělékařských služeb nebo rozhodnutí příslušného správního orgánu, který lékařský posudek přezkoumává, dlouhodobě zdravotní způsobilost,</w:t>
            </w:r>
          </w:p>
          <w:p w14:paraId="73B173C1" w14:textId="77777777" w:rsidR="00AA3ED3" w:rsidRPr="00124A59" w:rsidRDefault="00AA3ED3" w:rsidP="00AA3ED3">
            <w:pPr>
              <w:jc w:val="both"/>
              <w:rPr>
                <w:sz w:val="18"/>
                <w:szCs w:val="18"/>
              </w:rPr>
            </w:pPr>
          </w:p>
          <w:p w14:paraId="20851D32" w14:textId="3B5827D0" w:rsidR="00AA3ED3" w:rsidRDefault="00AA3ED3" w:rsidP="00AA3ED3">
            <w:pPr>
              <w:jc w:val="both"/>
              <w:rPr>
                <w:sz w:val="18"/>
                <w:szCs w:val="18"/>
              </w:rPr>
            </w:pPr>
            <w:r w:rsidRPr="00124A59">
              <w:rPr>
                <w:sz w:val="18"/>
                <w:szCs w:val="18"/>
              </w:rPr>
              <w:t>f)</w:t>
            </w:r>
            <w:r>
              <w:rPr>
                <w:sz w:val="18"/>
                <w:szCs w:val="18"/>
              </w:rPr>
              <w:t xml:space="preserve"> </w:t>
            </w:r>
            <w:r w:rsidRPr="00124A59">
              <w:rPr>
                <w:sz w:val="18"/>
                <w:szCs w:val="18"/>
              </w:rPr>
              <w:t>nesplňuje-li zaměstnanec předpoklady stanovené právními předpisy pro výkon sjednané práce nebo nesplňuje-li bez zavinění zaměstnavatele požadavky pro řádný výkon této práce; spočívá-li nesplňování těchto požadavků v neuspokojivých pracovních výsledcích, je možné zaměstnanci z tohoto důvodu dát výpověď, jen jestliže byl zaměstnavatelem v době posledních 12 měsíců písemně vyzván k jejich odstranění a zaměstnanec je v přiměřené době neodstranil,</w:t>
            </w:r>
          </w:p>
          <w:p w14:paraId="015D3B06" w14:textId="77777777" w:rsidR="00AA3ED3" w:rsidRPr="00124A59" w:rsidRDefault="00AA3ED3" w:rsidP="00AA3ED3">
            <w:pPr>
              <w:jc w:val="both"/>
              <w:rPr>
                <w:sz w:val="18"/>
                <w:szCs w:val="18"/>
              </w:rPr>
            </w:pPr>
          </w:p>
          <w:p w14:paraId="6D797158" w14:textId="250D0701" w:rsidR="00AA3ED3" w:rsidRDefault="00AA3ED3" w:rsidP="00AA3ED3">
            <w:pPr>
              <w:jc w:val="both"/>
              <w:rPr>
                <w:sz w:val="18"/>
                <w:szCs w:val="18"/>
              </w:rPr>
            </w:pPr>
            <w:r w:rsidRPr="00124A59">
              <w:rPr>
                <w:sz w:val="18"/>
                <w:szCs w:val="18"/>
              </w:rPr>
              <w:t>g)</w:t>
            </w:r>
            <w:r>
              <w:rPr>
                <w:sz w:val="18"/>
                <w:szCs w:val="18"/>
              </w:rPr>
              <w:t xml:space="preserve"> </w:t>
            </w:r>
            <w:r w:rsidRPr="00124A59">
              <w:rPr>
                <w:sz w:val="18"/>
                <w:szCs w:val="18"/>
              </w:rPr>
              <w:t>jsou-li u zaměstnance dány důvody, pro které by s ním zaměstnavatel mohl okamžitě zrušit pracovní poměr, nebo pro závažné porušení povinnosti vyplývající z právních předpisů vztahujících se k zaměstnancem vykonávané práci; pro soustavné méně závažné porušování povinnosti vyplývající z právních předpisů vztahujících se k vykonávané práci je možné dát zaměstnanci výpověď, jestliže byl v době posledních 6 měsíců v souvislosti s porušením povinnosti vyplývající z právních předpisů vztahujících se k vykonávané práci písemně upozorněn na možnost výpovědi,</w:t>
            </w:r>
          </w:p>
          <w:p w14:paraId="798E6AD0" w14:textId="77777777" w:rsidR="00AA3ED3" w:rsidRPr="00124A59" w:rsidRDefault="00AA3ED3" w:rsidP="00AA3ED3">
            <w:pPr>
              <w:jc w:val="both"/>
              <w:rPr>
                <w:sz w:val="18"/>
                <w:szCs w:val="18"/>
              </w:rPr>
            </w:pPr>
          </w:p>
          <w:p w14:paraId="02D0FD96" w14:textId="77777777" w:rsidR="00AA3ED3" w:rsidRDefault="00AA3ED3" w:rsidP="00AA3ED3">
            <w:pPr>
              <w:jc w:val="both"/>
              <w:rPr>
                <w:sz w:val="18"/>
                <w:szCs w:val="18"/>
              </w:rPr>
            </w:pPr>
            <w:r w:rsidRPr="00124A59">
              <w:rPr>
                <w:sz w:val="18"/>
                <w:szCs w:val="18"/>
              </w:rPr>
              <w:t>h)</w:t>
            </w:r>
            <w:r>
              <w:rPr>
                <w:sz w:val="18"/>
                <w:szCs w:val="18"/>
              </w:rPr>
              <w:t xml:space="preserve"> </w:t>
            </w:r>
            <w:r w:rsidRPr="00124A59">
              <w:rPr>
                <w:sz w:val="18"/>
                <w:szCs w:val="18"/>
              </w:rPr>
              <w:t>poruší-li zaměstnanec zvlášť hrubým způsobem jinou povinnost zaměstnance stanovenou v § 301a.</w:t>
            </w:r>
          </w:p>
          <w:p w14:paraId="494F6233" w14:textId="4FA57795" w:rsidR="00AA3ED3" w:rsidRPr="00BE1B89" w:rsidRDefault="00AA3ED3" w:rsidP="00AA3ED3">
            <w:pPr>
              <w:jc w:val="both"/>
              <w:rPr>
                <w:sz w:val="18"/>
                <w:szCs w:val="18"/>
              </w:rPr>
            </w:pPr>
          </w:p>
        </w:tc>
        <w:tc>
          <w:tcPr>
            <w:tcW w:w="900" w:type="dxa"/>
            <w:tcBorders>
              <w:top w:val="nil"/>
              <w:left w:val="single" w:sz="4" w:space="0" w:color="auto"/>
              <w:bottom w:val="nil"/>
              <w:right w:val="single" w:sz="4" w:space="0" w:color="auto"/>
            </w:tcBorders>
          </w:tcPr>
          <w:p w14:paraId="057712C0"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44170985" w14:textId="77777777" w:rsidR="00AA3ED3" w:rsidRPr="00CD22BF" w:rsidRDefault="00AA3ED3" w:rsidP="00AA3ED3">
            <w:pPr>
              <w:pStyle w:val="Nzev"/>
              <w:jc w:val="left"/>
              <w:rPr>
                <w:b w:val="0"/>
                <w:bCs w:val="0"/>
                <w:sz w:val="18"/>
                <w:szCs w:val="18"/>
              </w:rPr>
            </w:pPr>
          </w:p>
        </w:tc>
      </w:tr>
      <w:tr w:rsidR="00AA3ED3" w:rsidRPr="00CD22BF" w14:paraId="58F11606"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0575B341"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0F6A6B21" w14:textId="77777777" w:rsidR="00AA3ED3" w:rsidRPr="00B45868" w:rsidRDefault="00AA3ED3" w:rsidP="00AA3ED3">
            <w:pPr>
              <w:jc w:val="both"/>
              <w:rPr>
                <w:sz w:val="18"/>
                <w:szCs w:val="18"/>
              </w:rPr>
            </w:pPr>
          </w:p>
        </w:tc>
        <w:tc>
          <w:tcPr>
            <w:tcW w:w="900" w:type="dxa"/>
            <w:tcBorders>
              <w:top w:val="nil"/>
              <w:left w:val="single" w:sz="18" w:space="0" w:color="auto"/>
              <w:bottom w:val="nil"/>
              <w:right w:val="single" w:sz="4" w:space="0" w:color="auto"/>
            </w:tcBorders>
          </w:tcPr>
          <w:p w14:paraId="009C9268" w14:textId="3C52AE20" w:rsidR="00AA3ED3" w:rsidRPr="00BE1B89" w:rsidRDefault="00AA3ED3" w:rsidP="00AA3ED3">
            <w:pPr>
              <w:pStyle w:val="Nzev"/>
              <w:jc w:val="both"/>
              <w:rPr>
                <w:b w:val="0"/>
                <w:bCs w:val="0"/>
                <w:sz w:val="18"/>
                <w:szCs w:val="18"/>
              </w:rPr>
            </w:pPr>
            <w:r w:rsidRPr="00C202A9">
              <w:rPr>
                <w:b w:val="0"/>
                <w:bCs w:val="0"/>
                <w:sz w:val="18"/>
                <w:szCs w:val="18"/>
              </w:rPr>
              <w:t>262/2006</w:t>
            </w:r>
          </w:p>
        </w:tc>
        <w:tc>
          <w:tcPr>
            <w:tcW w:w="1080" w:type="dxa"/>
            <w:tcBorders>
              <w:top w:val="nil"/>
              <w:left w:val="single" w:sz="4" w:space="0" w:color="auto"/>
              <w:bottom w:val="nil"/>
              <w:right w:val="single" w:sz="4" w:space="0" w:color="auto"/>
            </w:tcBorders>
          </w:tcPr>
          <w:p w14:paraId="11A942DA" w14:textId="4AEEC822" w:rsidR="00AA3ED3" w:rsidRPr="00BE1B89" w:rsidRDefault="00AA3ED3" w:rsidP="00AA3ED3">
            <w:pPr>
              <w:pStyle w:val="Nzev"/>
              <w:jc w:val="both"/>
              <w:rPr>
                <w:b w:val="0"/>
                <w:bCs w:val="0"/>
                <w:sz w:val="18"/>
                <w:szCs w:val="18"/>
              </w:rPr>
            </w:pPr>
            <w:r w:rsidRPr="00C202A9">
              <w:rPr>
                <w:b w:val="0"/>
                <w:bCs w:val="0"/>
                <w:sz w:val="18"/>
                <w:szCs w:val="18"/>
              </w:rPr>
              <w:t>§ 55 odst. 1</w:t>
            </w:r>
          </w:p>
        </w:tc>
        <w:tc>
          <w:tcPr>
            <w:tcW w:w="5400" w:type="dxa"/>
            <w:gridSpan w:val="4"/>
            <w:tcBorders>
              <w:top w:val="nil"/>
              <w:left w:val="single" w:sz="4" w:space="0" w:color="auto"/>
              <w:bottom w:val="nil"/>
              <w:right w:val="single" w:sz="4" w:space="0" w:color="auto"/>
            </w:tcBorders>
          </w:tcPr>
          <w:p w14:paraId="45809745" w14:textId="77777777" w:rsidR="00AA3ED3" w:rsidRDefault="00AA3ED3" w:rsidP="00AA3ED3">
            <w:pPr>
              <w:jc w:val="both"/>
              <w:rPr>
                <w:sz w:val="18"/>
                <w:szCs w:val="18"/>
              </w:rPr>
            </w:pPr>
            <w:r w:rsidRPr="00BE1B89">
              <w:rPr>
                <w:sz w:val="18"/>
                <w:szCs w:val="18"/>
              </w:rPr>
              <w:t xml:space="preserve">(1) Zaměstnavatel může výjimečně pracovní poměr okamžitě zrušit jen tehdy, </w:t>
            </w:r>
          </w:p>
          <w:p w14:paraId="2B999EB8" w14:textId="77777777" w:rsidR="00AA3ED3" w:rsidRPr="00BE1B89" w:rsidRDefault="00AA3ED3" w:rsidP="00AA3ED3">
            <w:pPr>
              <w:jc w:val="both"/>
              <w:rPr>
                <w:sz w:val="18"/>
                <w:szCs w:val="18"/>
              </w:rPr>
            </w:pPr>
          </w:p>
          <w:p w14:paraId="71380083" w14:textId="77777777" w:rsidR="00AA3ED3" w:rsidRDefault="00AA3ED3" w:rsidP="00AA3ED3">
            <w:pPr>
              <w:jc w:val="both"/>
              <w:rPr>
                <w:sz w:val="18"/>
                <w:szCs w:val="18"/>
              </w:rPr>
            </w:pPr>
            <w:r w:rsidRPr="00BE1B89">
              <w:rPr>
                <w:sz w:val="18"/>
                <w:szCs w:val="18"/>
              </w:rPr>
              <w:t>a) byl-li zaměstnanec pravomocně odsouzen pro úmyslný trestný čin k nepodmíněnému trestu odnětí svobody na dobu delší než 1 rok, nebo byl-li pravomocně odsouzen pro úmyslný trestný čin spáchaný při plnění pracovních úkolů nebo v přímé souvislosti s ním k nepodmíněnému trestu odnětí svobody na dobu nejméně 6 měsíců,</w:t>
            </w:r>
          </w:p>
          <w:p w14:paraId="63ACE0BF" w14:textId="77777777" w:rsidR="00AA3ED3" w:rsidRPr="00BE1B89" w:rsidRDefault="00AA3ED3" w:rsidP="00AA3ED3">
            <w:pPr>
              <w:jc w:val="both"/>
              <w:rPr>
                <w:sz w:val="18"/>
                <w:szCs w:val="18"/>
              </w:rPr>
            </w:pPr>
          </w:p>
          <w:p w14:paraId="257658F9" w14:textId="0C78A89D" w:rsidR="00AA3ED3" w:rsidRPr="00BE1B89" w:rsidRDefault="00AA3ED3" w:rsidP="00AA3ED3">
            <w:pPr>
              <w:pStyle w:val="Nzev"/>
              <w:jc w:val="both"/>
              <w:rPr>
                <w:b w:val="0"/>
                <w:bCs w:val="0"/>
                <w:sz w:val="18"/>
                <w:szCs w:val="18"/>
              </w:rPr>
            </w:pPr>
            <w:r w:rsidRPr="00C202A9">
              <w:rPr>
                <w:b w:val="0"/>
                <w:bCs w:val="0"/>
                <w:sz w:val="18"/>
                <w:szCs w:val="18"/>
              </w:rPr>
              <w:t>b) porušil-li zaměstnanec povinnost vyplývající z právních předpisů vztahujících se k jím vykonávané práci zvlášť hrubým způsobem.</w:t>
            </w:r>
          </w:p>
        </w:tc>
        <w:tc>
          <w:tcPr>
            <w:tcW w:w="900" w:type="dxa"/>
            <w:tcBorders>
              <w:top w:val="nil"/>
              <w:left w:val="single" w:sz="4" w:space="0" w:color="auto"/>
              <w:bottom w:val="nil"/>
              <w:right w:val="single" w:sz="4" w:space="0" w:color="auto"/>
            </w:tcBorders>
          </w:tcPr>
          <w:p w14:paraId="48401B24"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E5E0BA1" w14:textId="77777777" w:rsidR="00AA3ED3" w:rsidRPr="00CD22BF" w:rsidRDefault="00AA3ED3" w:rsidP="00AA3ED3">
            <w:pPr>
              <w:pStyle w:val="Nzev"/>
              <w:jc w:val="left"/>
              <w:rPr>
                <w:b w:val="0"/>
                <w:bCs w:val="0"/>
                <w:sz w:val="18"/>
                <w:szCs w:val="18"/>
              </w:rPr>
            </w:pPr>
          </w:p>
        </w:tc>
      </w:tr>
      <w:tr w:rsidR="00AA3ED3" w:rsidRPr="00CD22BF" w14:paraId="236EA31E"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68FAA611"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72C1CADD" w14:textId="77777777" w:rsidR="00AA3ED3" w:rsidRPr="00B45868" w:rsidRDefault="00AA3ED3" w:rsidP="00AA3ED3">
            <w:pPr>
              <w:jc w:val="both"/>
              <w:rPr>
                <w:sz w:val="18"/>
                <w:szCs w:val="18"/>
              </w:rPr>
            </w:pPr>
          </w:p>
        </w:tc>
        <w:tc>
          <w:tcPr>
            <w:tcW w:w="900" w:type="dxa"/>
            <w:tcBorders>
              <w:top w:val="nil"/>
              <w:left w:val="single" w:sz="18" w:space="0" w:color="auto"/>
              <w:bottom w:val="nil"/>
              <w:right w:val="single" w:sz="4" w:space="0" w:color="auto"/>
            </w:tcBorders>
          </w:tcPr>
          <w:p w14:paraId="0BE94ECD" w14:textId="77777777" w:rsidR="00AA3ED3" w:rsidRPr="00BE1B89" w:rsidRDefault="00AA3ED3" w:rsidP="00AA3ED3">
            <w:pPr>
              <w:rPr>
                <w:sz w:val="18"/>
                <w:szCs w:val="18"/>
              </w:rPr>
            </w:pPr>
            <w:r w:rsidRPr="00BE1B89">
              <w:rPr>
                <w:sz w:val="18"/>
                <w:szCs w:val="18"/>
              </w:rPr>
              <w:t>262/2006 ve znění</w:t>
            </w:r>
          </w:p>
          <w:p w14:paraId="1080D80E" w14:textId="77777777" w:rsidR="00AA3ED3" w:rsidRPr="00BE1B89" w:rsidRDefault="00AA3ED3" w:rsidP="00AA3ED3">
            <w:pPr>
              <w:rPr>
                <w:sz w:val="18"/>
                <w:szCs w:val="18"/>
              </w:rPr>
            </w:pPr>
            <w:r w:rsidRPr="00BE1B89">
              <w:rPr>
                <w:sz w:val="18"/>
                <w:szCs w:val="18"/>
              </w:rPr>
              <w:t>365/2011</w:t>
            </w:r>
          </w:p>
          <w:p w14:paraId="0F9087AF" w14:textId="39ED52CC" w:rsidR="00AA3ED3" w:rsidRPr="00BE1B89" w:rsidRDefault="00AA3ED3" w:rsidP="00AA3ED3">
            <w:pPr>
              <w:pStyle w:val="Nzev"/>
              <w:jc w:val="both"/>
              <w:rPr>
                <w:b w:val="0"/>
                <w:bCs w:val="0"/>
                <w:sz w:val="18"/>
                <w:szCs w:val="18"/>
              </w:rPr>
            </w:pPr>
            <w:r w:rsidRPr="00C202A9">
              <w:rPr>
                <w:b w:val="0"/>
                <w:bCs w:val="0"/>
                <w:sz w:val="18"/>
                <w:szCs w:val="18"/>
              </w:rPr>
              <w:t>303/2013</w:t>
            </w:r>
          </w:p>
        </w:tc>
        <w:tc>
          <w:tcPr>
            <w:tcW w:w="1080" w:type="dxa"/>
            <w:tcBorders>
              <w:top w:val="nil"/>
              <w:left w:val="single" w:sz="4" w:space="0" w:color="auto"/>
              <w:bottom w:val="nil"/>
              <w:right w:val="single" w:sz="4" w:space="0" w:color="auto"/>
            </w:tcBorders>
          </w:tcPr>
          <w:p w14:paraId="36B200BE" w14:textId="608E4169" w:rsidR="00AA3ED3" w:rsidRPr="00BE1B89" w:rsidRDefault="00AA3ED3" w:rsidP="00AA3ED3">
            <w:pPr>
              <w:pStyle w:val="Nzev"/>
              <w:jc w:val="both"/>
              <w:rPr>
                <w:b w:val="0"/>
                <w:bCs w:val="0"/>
                <w:sz w:val="18"/>
                <w:szCs w:val="18"/>
              </w:rPr>
            </w:pPr>
            <w:r w:rsidRPr="00C202A9">
              <w:rPr>
                <w:b w:val="0"/>
                <w:bCs w:val="0"/>
                <w:sz w:val="18"/>
                <w:szCs w:val="18"/>
              </w:rPr>
              <w:t>§ 60</w:t>
            </w:r>
          </w:p>
        </w:tc>
        <w:tc>
          <w:tcPr>
            <w:tcW w:w="5400" w:type="dxa"/>
            <w:gridSpan w:val="4"/>
            <w:tcBorders>
              <w:top w:val="nil"/>
              <w:left w:val="single" w:sz="4" w:space="0" w:color="auto"/>
              <w:bottom w:val="nil"/>
              <w:right w:val="single" w:sz="4" w:space="0" w:color="auto"/>
            </w:tcBorders>
          </w:tcPr>
          <w:p w14:paraId="65D34D64" w14:textId="4C704929" w:rsidR="00AA3ED3" w:rsidRPr="00BE1B89" w:rsidRDefault="00AA3ED3" w:rsidP="00AA3ED3">
            <w:pPr>
              <w:pStyle w:val="Nzev"/>
              <w:jc w:val="both"/>
              <w:rPr>
                <w:b w:val="0"/>
                <w:bCs w:val="0"/>
                <w:sz w:val="18"/>
                <w:szCs w:val="18"/>
              </w:rPr>
            </w:pPr>
            <w:r w:rsidRPr="00C202A9">
              <w:rPr>
                <w:b w:val="0"/>
                <w:bCs w:val="0"/>
                <w:sz w:val="18"/>
                <w:szCs w:val="18"/>
              </w:rPr>
              <w:t>V okamžitém zrušení pracovního poměru musí zaměstnavatel i zaměstnanec skutkově vymezit jeho důvod tak, aby jej nebylo možno zaměnit s jiným. Uvedený důvod nesmí být dodatečně měněn. Okamžité zrušení pracovního poměru musí být písemné, jinak se k němu nepřihlíží.</w:t>
            </w:r>
          </w:p>
        </w:tc>
        <w:tc>
          <w:tcPr>
            <w:tcW w:w="900" w:type="dxa"/>
            <w:tcBorders>
              <w:top w:val="nil"/>
              <w:left w:val="single" w:sz="4" w:space="0" w:color="auto"/>
              <w:bottom w:val="nil"/>
              <w:right w:val="single" w:sz="4" w:space="0" w:color="auto"/>
            </w:tcBorders>
          </w:tcPr>
          <w:p w14:paraId="764CE365"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7EBC935F" w14:textId="77777777" w:rsidR="00AA3ED3" w:rsidRPr="00CD22BF" w:rsidRDefault="00AA3ED3" w:rsidP="00AA3ED3">
            <w:pPr>
              <w:pStyle w:val="Nzev"/>
              <w:jc w:val="left"/>
              <w:rPr>
                <w:b w:val="0"/>
                <w:bCs w:val="0"/>
                <w:sz w:val="18"/>
                <w:szCs w:val="18"/>
              </w:rPr>
            </w:pPr>
          </w:p>
        </w:tc>
      </w:tr>
      <w:tr w:rsidR="00AA3ED3" w:rsidRPr="00CD22BF" w14:paraId="04F2BB9B" w14:textId="77777777" w:rsidTr="00C202A9">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6DF1F482"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763E0401" w14:textId="77777777" w:rsidR="00AA3ED3" w:rsidRPr="00B45868" w:rsidRDefault="00AA3ED3" w:rsidP="00AA3ED3">
            <w:pPr>
              <w:jc w:val="both"/>
              <w:rPr>
                <w:sz w:val="18"/>
                <w:szCs w:val="18"/>
              </w:rPr>
            </w:pPr>
          </w:p>
        </w:tc>
        <w:tc>
          <w:tcPr>
            <w:tcW w:w="900" w:type="dxa"/>
            <w:tcBorders>
              <w:top w:val="nil"/>
              <w:left w:val="single" w:sz="18" w:space="0" w:color="auto"/>
              <w:bottom w:val="nil"/>
              <w:right w:val="single" w:sz="4" w:space="0" w:color="auto"/>
            </w:tcBorders>
          </w:tcPr>
          <w:p w14:paraId="442C800B" w14:textId="3012F652" w:rsidR="00AA3ED3" w:rsidRPr="000C78EC" w:rsidRDefault="00AA3ED3" w:rsidP="00AA3ED3">
            <w:pPr>
              <w:pStyle w:val="Nzev"/>
              <w:jc w:val="both"/>
              <w:rPr>
                <w:b w:val="0"/>
                <w:bCs w:val="0"/>
                <w:sz w:val="18"/>
                <w:szCs w:val="18"/>
              </w:rPr>
            </w:pPr>
            <w:r w:rsidRPr="000C78EC">
              <w:rPr>
                <w:b w:val="0"/>
                <w:bCs w:val="0"/>
                <w:sz w:val="18"/>
                <w:szCs w:val="18"/>
              </w:rPr>
              <w:t>12544</w:t>
            </w:r>
          </w:p>
        </w:tc>
        <w:tc>
          <w:tcPr>
            <w:tcW w:w="1080" w:type="dxa"/>
            <w:tcBorders>
              <w:top w:val="nil"/>
              <w:left w:val="single" w:sz="4" w:space="0" w:color="auto"/>
              <w:bottom w:val="nil"/>
              <w:right w:val="single" w:sz="4" w:space="0" w:color="auto"/>
            </w:tcBorders>
          </w:tcPr>
          <w:p w14:paraId="7A38EC33" w14:textId="77777777" w:rsidR="00AA3ED3" w:rsidRPr="00CD22BF" w:rsidRDefault="00AA3ED3" w:rsidP="00AA3ED3">
            <w:pPr>
              <w:pStyle w:val="Nzev"/>
              <w:jc w:val="both"/>
              <w:rPr>
                <w:b w:val="0"/>
                <w:bCs w:val="0"/>
                <w:sz w:val="18"/>
                <w:szCs w:val="18"/>
              </w:rPr>
            </w:pPr>
          </w:p>
        </w:tc>
        <w:tc>
          <w:tcPr>
            <w:tcW w:w="5400" w:type="dxa"/>
            <w:gridSpan w:val="4"/>
            <w:tcBorders>
              <w:top w:val="nil"/>
              <w:left w:val="single" w:sz="4" w:space="0" w:color="auto"/>
              <w:bottom w:val="nil"/>
              <w:right w:val="single" w:sz="4" w:space="0" w:color="auto"/>
            </w:tcBorders>
          </w:tcPr>
          <w:p w14:paraId="74CA684B" w14:textId="77777777" w:rsidR="00AA3ED3" w:rsidRPr="00CD22BF" w:rsidRDefault="00AA3ED3" w:rsidP="00AA3ED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14100A8C" w14:textId="77777777" w:rsidR="00AA3ED3"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467155BB" w14:textId="77777777" w:rsidR="00AA3ED3" w:rsidRPr="00CD22BF" w:rsidRDefault="00AA3ED3" w:rsidP="00AA3ED3">
            <w:pPr>
              <w:pStyle w:val="Nzev"/>
              <w:jc w:val="left"/>
              <w:rPr>
                <w:b w:val="0"/>
                <w:bCs w:val="0"/>
                <w:sz w:val="18"/>
                <w:szCs w:val="18"/>
              </w:rPr>
            </w:pPr>
          </w:p>
        </w:tc>
      </w:tr>
      <w:tr w:rsidR="00AA3ED3" w:rsidRPr="00CD22BF" w14:paraId="6DB0FAC5" w14:textId="77777777" w:rsidTr="00C202A9">
        <w:tblPrEx>
          <w:tblBorders>
            <w:insideH w:val="single" w:sz="4" w:space="0" w:color="auto"/>
            <w:insideV w:val="single" w:sz="4" w:space="0" w:color="auto"/>
          </w:tblBorders>
        </w:tblPrEx>
        <w:tc>
          <w:tcPr>
            <w:tcW w:w="1440" w:type="dxa"/>
            <w:tcBorders>
              <w:top w:val="nil"/>
              <w:left w:val="single" w:sz="4" w:space="0" w:color="auto"/>
              <w:bottom w:val="single" w:sz="4" w:space="0" w:color="auto"/>
              <w:right w:val="single" w:sz="4" w:space="0" w:color="auto"/>
            </w:tcBorders>
          </w:tcPr>
          <w:p w14:paraId="13A9CFF1" w14:textId="77777777" w:rsidR="00AA3ED3" w:rsidRPr="000E152B" w:rsidRDefault="00AA3ED3" w:rsidP="00AA3ED3">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749AFF4E" w14:textId="77777777" w:rsidR="00AA3ED3" w:rsidRPr="00B45868" w:rsidRDefault="00AA3ED3" w:rsidP="00AA3ED3">
            <w:pPr>
              <w:spacing w:before="75" w:after="75"/>
              <w:ind w:right="225"/>
              <w:jc w:val="both"/>
              <w:rPr>
                <w:sz w:val="18"/>
                <w:szCs w:val="18"/>
              </w:rPr>
            </w:pPr>
          </w:p>
        </w:tc>
        <w:tc>
          <w:tcPr>
            <w:tcW w:w="900" w:type="dxa"/>
            <w:tcBorders>
              <w:top w:val="nil"/>
              <w:left w:val="single" w:sz="18" w:space="0" w:color="auto"/>
              <w:bottom w:val="single" w:sz="4" w:space="0" w:color="auto"/>
              <w:right w:val="single" w:sz="4" w:space="0" w:color="auto"/>
            </w:tcBorders>
          </w:tcPr>
          <w:p w14:paraId="79413A5C" w14:textId="04E9F267" w:rsidR="00AA3ED3" w:rsidRDefault="00AA3ED3" w:rsidP="00AA3ED3">
            <w:pPr>
              <w:pStyle w:val="Nzev"/>
              <w:jc w:val="both"/>
              <w:rPr>
                <w:b w:val="0"/>
                <w:bCs w:val="0"/>
                <w:sz w:val="18"/>
                <w:szCs w:val="18"/>
              </w:rPr>
            </w:pPr>
            <w:r>
              <w:rPr>
                <w:b w:val="0"/>
                <w:bCs w:val="0"/>
                <w:sz w:val="18"/>
                <w:szCs w:val="18"/>
              </w:rPr>
              <w:t>12544</w:t>
            </w:r>
          </w:p>
        </w:tc>
        <w:tc>
          <w:tcPr>
            <w:tcW w:w="1080" w:type="dxa"/>
            <w:tcBorders>
              <w:top w:val="nil"/>
              <w:left w:val="single" w:sz="4" w:space="0" w:color="auto"/>
              <w:bottom w:val="single" w:sz="4" w:space="0" w:color="auto"/>
              <w:right w:val="single" w:sz="4" w:space="0" w:color="auto"/>
            </w:tcBorders>
          </w:tcPr>
          <w:p w14:paraId="5668D255" w14:textId="77777777" w:rsidR="00AA3ED3" w:rsidRPr="00CD22BF" w:rsidRDefault="00AA3ED3" w:rsidP="00AA3ED3">
            <w:pPr>
              <w:pStyle w:val="Nzev"/>
              <w:jc w:val="both"/>
              <w:rPr>
                <w:b w:val="0"/>
                <w:bCs w:val="0"/>
                <w:sz w:val="18"/>
                <w:szCs w:val="18"/>
              </w:rPr>
            </w:pPr>
          </w:p>
        </w:tc>
        <w:tc>
          <w:tcPr>
            <w:tcW w:w="5400" w:type="dxa"/>
            <w:gridSpan w:val="4"/>
            <w:tcBorders>
              <w:top w:val="nil"/>
              <w:left w:val="single" w:sz="4" w:space="0" w:color="auto"/>
              <w:bottom w:val="single" w:sz="4" w:space="0" w:color="auto"/>
              <w:right w:val="single" w:sz="4" w:space="0" w:color="auto"/>
            </w:tcBorders>
          </w:tcPr>
          <w:p w14:paraId="0E59EAE9" w14:textId="77777777" w:rsidR="00AA3ED3" w:rsidRPr="00CD22BF" w:rsidRDefault="00AA3ED3" w:rsidP="00AA3ED3">
            <w:pPr>
              <w:pStyle w:val="Nzev"/>
              <w:jc w:val="both"/>
              <w:rPr>
                <w:b w:val="0"/>
                <w:bCs w:val="0"/>
                <w:iCs/>
                <w:sz w:val="18"/>
                <w:szCs w:val="18"/>
              </w:rPr>
            </w:pPr>
          </w:p>
        </w:tc>
        <w:tc>
          <w:tcPr>
            <w:tcW w:w="900" w:type="dxa"/>
            <w:tcBorders>
              <w:top w:val="nil"/>
              <w:left w:val="single" w:sz="4" w:space="0" w:color="auto"/>
              <w:bottom w:val="single" w:sz="4" w:space="0" w:color="auto"/>
              <w:right w:val="single" w:sz="4" w:space="0" w:color="auto"/>
            </w:tcBorders>
          </w:tcPr>
          <w:p w14:paraId="2A95B2EE" w14:textId="77777777" w:rsidR="00AA3ED3" w:rsidRDefault="00AA3ED3" w:rsidP="00AA3ED3">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4BFE1679" w14:textId="77777777" w:rsidR="00AA3ED3" w:rsidRPr="00CD22BF" w:rsidRDefault="00AA3ED3" w:rsidP="00AA3ED3">
            <w:pPr>
              <w:pStyle w:val="Nzev"/>
              <w:jc w:val="left"/>
              <w:rPr>
                <w:b w:val="0"/>
                <w:bCs w:val="0"/>
                <w:sz w:val="18"/>
                <w:szCs w:val="18"/>
              </w:rPr>
            </w:pPr>
          </w:p>
        </w:tc>
      </w:tr>
      <w:tr w:rsidR="00AA3ED3" w:rsidRPr="00CD22BF" w14:paraId="4E249C36" w14:textId="77777777" w:rsidTr="00356D2C">
        <w:tblPrEx>
          <w:tblBorders>
            <w:insideH w:val="single" w:sz="4" w:space="0" w:color="auto"/>
            <w:insideV w:val="single" w:sz="4" w:space="0" w:color="auto"/>
          </w:tblBorders>
        </w:tblPrEx>
        <w:tc>
          <w:tcPr>
            <w:tcW w:w="1440" w:type="dxa"/>
            <w:tcBorders>
              <w:top w:val="single" w:sz="4" w:space="0" w:color="auto"/>
              <w:left w:val="single" w:sz="4" w:space="0" w:color="auto"/>
              <w:bottom w:val="single" w:sz="4" w:space="0" w:color="auto"/>
              <w:right w:val="single" w:sz="4" w:space="0" w:color="auto"/>
            </w:tcBorders>
          </w:tcPr>
          <w:p w14:paraId="492BF37C" w14:textId="3126643A" w:rsidR="00AA3ED3" w:rsidRPr="00CD22BF" w:rsidRDefault="00AA3ED3" w:rsidP="00AA3ED3">
            <w:pPr>
              <w:pStyle w:val="Nzev"/>
              <w:jc w:val="left"/>
              <w:rPr>
                <w:b w:val="0"/>
                <w:sz w:val="18"/>
                <w:szCs w:val="18"/>
              </w:rPr>
            </w:pPr>
            <w:r w:rsidRPr="000E152B">
              <w:rPr>
                <w:i/>
                <w:iCs/>
                <w:sz w:val="18"/>
                <w:szCs w:val="18"/>
              </w:rPr>
              <w:t xml:space="preserve">Článek </w:t>
            </w:r>
            <w:r>
              <w:rPr>
                <w:i/>
                <w:iCs/>
                <w:sz w:val="18"/>
                <w:szCs w:val="18"/>
              </w:rPr>
              <w:t>23</w:t>
            </w:r>
            <w:r w:rsidRPr="00CF2ED1">
              <w:rPr>
                <w:i/>
                <w:iCs/>
                <w:sz w:val="18"/>
                <w:szCs w:val="18"/>
              </w:rPr>
              <w:t xml:space="preserve"> </w:t>
            </w:r>
            <w:r w:rsidRPr="000E152B">
              <w:rPr>
                <w:i/>
                <w:iCs/>
                <w:sz w:val="18"/>
                <w:szCs w:val="18"/>
              </w:rPr>
              <w:t xml:space="preserve">odst. </w:t>
            </w:r>
            <w:r>
              <w:rPr>
                <w:i/>
                <w:iCs/>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3628A6C0" w14:textId="28DFDD30" w:rsidR="00AA3ED3" w:rsidRPr="00B45868" w:rsidRDefault="00AA3ED3" w:rsidP="00AA3ED3">
            <w:pPr>
              <w:spacing w:before="75" w:after="75"/>
              <w:ind w:right="225"/>
              <w:jc w:val="both"/>
              <w:rPr>
                <w:sz w:val="18"/>
                <w:szCs w:val="18"/>
              </w:rPr>
            </w:pPr>
            <w:r w:rsidRPr="00B45868">
              <w:rPr>
                <w:sz w:val="18"/>
                <w:szCs w:val="18"/>
              </w:rPr>
              <w:t>3.   Členské státy přijmou opatření nezbytná k zajištění toho, aby v případě, že osoby vykonávající práci prostřednictvím platformy uvedené v odstavci 2 předloží soudu nebo jinému příslušnému orgánu či subjektu skutečnosti nasvědčující tomu, že k takovému propuštění, ukončení smlouvy nebo rovnocennému opatření došlo, příslušelo digitální pracovní platformě prokázat, že propuštění, ukončení smlouvy nebo rovnocenné opatření bylo založeno na jiných důvodech, než které jsou uvedeny v odstavci 1.</w:t>
            </w:r>
          </w:p>
        </w:tc>
        <w:tc>
          <w:tcPr>
            <w:tcW w:w="900" w:type="dxa"/>
            <w:tcBorders>
              <w:top w:val="single" w:sz="4" w:space="0" w:color="auto"/>
              <w:left w:val="single" w:sz="18" w:space="0" w:color="auto"/>
              <w:bottom w:val="single" w:sz="4" w:space="0" w:color="auto"/>
              <w:right w:val="single" w:sz="4" w:space="0" w:color="auto"/>
            </w:tcBorders>
          </w:tcPr>
          <w:p w14:paraId="5091F143" w14:textId="1E050A46" w:rsidR="00AA3ED3" w:rsidRPr="00CD22BF" w:rsidRDefault="00AA3ED3" w:rsidP="00AA3ED3">
            <w:pPr>
              <w:pStyle w:val="Nzev"/>
              <w:jc w:val="both"/>
              <w:rPr>
                <w:b w:val="0"/>
                <w:bCs w:val="0"/>
                <w:sz w:val="18"/>
                <w:szCs w:val="18"/>
              </w:rPr>
            </w:pPr>
            <w:r>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09E16532" w14:textId="2E3045DE" w:rsidR="00AA3ED3" w:rsidRPr="00CD22BF" w:rsidRDefault="00AA3ED3" w:rsidP="00AA3ED3">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6F3D814" w14:textId="5BDC5185" w:rsidR="00AA3ED3" w:rsidRPr="00CD22BF" w:rsidRDefault="00AA3ED3" w:rsidP="00AA3ED3">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3B5317B" w14:textId="25DFBF1F"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938410F" w14:textId="77777777" w:rsidR="00AA3ED3" w:rsidRPr="00CD22BF" w:rsidRDefault="00AA3ED3" w:rsidP="00AA3ED3">
            <w:pPr>
              <w:pStyle w:val="Nzev"/>
              <w:jc w:val="left"/>
              <w:rPr>
                <w:b w:val="0"/>
                <w:bCs w:val="0"/>
                <w:sz w:val="18"/>
                <w:szCs w:val="18"/>
              </w:rPr>
            </w:pPr>
          </w:p>
        </w:tc>
      </w:tr>
      <w:tr w:rsidR="00AA3ED3" w:rsidRPr="00CD22BF" w14:paraId="6EC3E39C" w14:textId="77777777" w:rsidTr="00356D2C">
        <w:tblPrEx>
          <w:tblBorders>
            <w:insideH w:val="single" w:sz="4" w:space="0" w:color="auto"/>
            <w:insideV w:val="single" w:sz="4" w:space="0" w:color="auto"/>
          </w:tblBorders>
        </w:tblPrEx>
        <w:tc>
          <w:tcPr>
            <w:tcW w:w="1440" w:type="dxa"/>
            <w:tcBorders>
              <w:top w:val="single" w:sz="4" w:space="0" w:color="auto"/>
              <w:left w:val="single" w:sz="4" w:space="0" w:color="auto"/>
              <w:bottom w:val="single" w:sz="4" w:space="0" w:color="auto"/>
              <w:right w:val="single" w:sz="4" w:space="0" w:color="auto"/>
            </w:tcBorders>
          </w:tcPr>
          <w:p w14:paraId="6D89B38F" w14:textId="2F35454B" w:rsidR="00AA3ED3" w:rsidRPr="00CD22BF" w:rsidRDefault="00AA3ED3" w:rsidP="00AA3ED3">
            <w:pPr>
              <w:pStyle w:val="Nzev"/>
              <w:jc w:val="left"/>
              <w:rPr>
                <w:b w:val="0"/>
                <w:sz w:val="18"/>
                <w:szCs w:val="18"/>
              </w:rPr>
            </w:pPr>
            <w:r w:rsidRPr="000E152B">
              <w:rPr>
                <w:i/>
                <w:iCs/>
                <w:sz w:val="18"/>
                <w:szCs w:val="18"/>
              </w:rPr>
              <w:t xml:space="preserve">Článek </w:t>
            </w:r>
            <w:r>
              <w:rPr>
                <w:i/>
                <w:iCs/>
                <w:sz w:val="18"/>
                <w:szCs w:val="18"/>
              </w:rPr>
              <w:t>23</w:t>
            </w:r>
            <w:r w:rsidRPr="00CF2ED1">
              <w:rPr>
                <w:i/>
                <w:iCs/>
                <w:sz w:val="18"/>
                <w:szCs w:val="18"/>
              </w:rPr>
              <w:t xml:space="preserve"> </w:t>
            </w:r>
            <w:r w:rsidRPr="000E152B">
              <w:rPr>
                <w:i/>
                <w:iCs/>
                <w:sz w:val="18"/>
                <w:szCs w:val="18"/>
              </w:rPr>
              <w:t xml:space="preserve">odst. </w:t>
            </w:r>
            <w:r>
              <w:rPr>
                <w:i/>
                <w:iCs/>
                <w:sz w:val="18"/>
                <w:szCs w:val="18"/>
              </w:rPr>
              <w:t>4</w:t>
            </w:r>
          </w:p>
        </w:tc>
        <w:tc>
          <w:tcPr>
            <w:tcW w:w="5400" w:type="dxa"/>
            <w:gridSpan w:val="4"/>
            <w:tcBorders>
              <w:top w:val="single" w:sz="4" w:space="0" w:color="auto"/>
              <w:left w:val="single" w:sz="4" w:space="0" w:color="auto"/>
              <w:bottom w:val="single" w:sz="4" w:space="0" w:color="auto"/>
              <w:right w:val="single" w:sz="18" w:space="0" w:color="auto"/>
            </w:tcBorders>
          </w:tcPr>
          <w:p w14:paraId="56BA5D06" w14:textId="29B01355" w:rsidR="00AA3ED3" w:rsidRPr="00CD22BF" w:rsidRDefault="00AA3ED3" w:rsidP="00AA3ED3">
            <w:pPr>
              <w:spacing w:before="75" w:after="75"/>
              <w:ind w:right="225"/>
              <w:jc w:val="both"/>
              <w:rPr>
                <w:sz w:val="18"/>
                <w:szCs w:val="18"/>
              </w:rPr>
            </w:pPr>
            <w:r w:rsidRPr="00D95792">
              <w:rPr>
                <w:sz w:val="18"/>
                <w:szCs w:val="18"/>
              </w:rPr>
              <w:t>4.   Členské státy nemusí použít odstavec 3 na řízení, v nichž zjišťování skutkového stavu věci přísluší soudu nebo jinému příslušnému orgánu či subjektu.</w:t>
            </w:r>
          </w:p>
        </w:tc>
        <w:tc>
          <w:tcPr>
            <w:tcW w:w="900" w:type="dxa"/>
            <w:tcBorders>
              <w:top w:val="single" w:sz="4" w:space="0" w:color="auto"/>
              <w:left w:val="single" w:sz="18" w:space="0" w:color="auto"/>
              <w:bottom w:val="single" w:sz="4" w:space="0" w:color="auto"/>
              <w:right w:val="single" w:sz="4" w:space="0" w:color="auto"/>
            </w:tcBorders>
          </w:tcPr>
          <w:p w14:paraId="468F948F" w14:textId="76176298" w:rsidR="00AA3ED3" w:rsidRPr="00CD22BF" w:rsidRDefault="00AA3ED3" w:rsidP="00AA3ED3">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D430293" w14:textId="311B0EE6" w:rsidR="00AA3ED3" w:rsidRPr="00CD22BF" w:rsidRDefault="00AA3ED3" w:rsidP="00AA3ED3">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CC7BB23" w14:textId="77777777" w:rsidR="00AA3ED3" w:rsidRPr="00B5774F" w:rsidRDefault="00AA3ED3" w:rsidP="00AA3ED3">
            <w:pPr>
              <w:jc w:val="both"/>
              <w:rPr>
                <w:i/>
                <w:sz w:val="18"/>
              </w:rPr>
            </w:pPr>
            <w:r w:rsidRPr="00B5774F">
              <w:rPr>
                <w:i/>
                <w:sz w:val="18"/>
              </w:rPr>
              <w:t>Nerelevantní z hlediska transpozice.</w:t>
            </w:r>
          </w:p>
          <w:p w14:paraId="0CC7BA3B" w14:textId="1563357D" w:rsidR="00AA3ED3" w:rsidRPr="00CD22BF" w:rsidRDefault="00AA3ED3" w:rsidP="00AA3ED3">
            <w:pPr>
              <w:pStyle w:val="Nzev"/>
              <w:jc w:val="both"/>
              <w:rPr>
                <w:b w:val="0"/>
                <w:bCs w:val="0"/>
                <w:iCs/>
                <w:sz w:val="18"/>
                <w:szCs w:val="18"/>
              </w:rPr>
            </w:pPr>
            <w:r w:rsidRPr="000C78EC">
              <w:rPr>
                <w:b w:val="0"/>
                <w:bCs w:val="0"/>
                <w:i/>
                <w:sz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14:paraId="65401D05" w14:textId="6BE5890D"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7A6381F" w14:textId="77777777" w:rsidR="00AA3ED3" w:rsidRPr="00CD22BF" w:rsidRDefault="00AA3ED3" w:rsidP="00AA3ED3">
            <w:pPr>
              <w:pStyle w:val="Nzev"/>
              <w:jc w:val="left"/>
              <w:rPr>
                <w:b w:val="0"/>
                <w:bCs w:val="0"/>
                <w:sz w:val="18"/>
                <w:szCs w:val="18"/>
              </w:rPr>
            </w:pPr>
          </w:p>
        </w:tc>
      </w:tr>
      <w:tr w:rsidR="00AA3ED3" w:rsidRPr="00CD22BF" w14:paraId="7A8955BC" w14:textId="77777777" w:rsidTr="008F07BF">
        <w:tblPrEx>
          <w:tblBorders>
            <w:insideH w:val="single" w:sz="4" w:space="0" w:color="auto"/>
            <w:insideV w:val="single" w:sz="4" w:space="0" w:color="auto"/>
          </w:tblBorders>
        </w:tblPrEx>
        <w:tc>
          <w:tcPr>
            <w:tcW w:w="1440" w:type="dxa"/>
            <w:tcBorders>
              <w:top w:val="single" w:sz="4" w:space="0" w:color="auto"/>
              <w:left w:val="single" w:sz="4" w:space="0" w:color="auto"/>
              <w:bottom w:val="single" w:sz="4" w:space="0" w:color="auto"/>
              <w:right w:val="single" w:sz="4" w:space="0" w:color="auto"/>
            </w:tcBorders>
          </w:tcPr>
          <w:p w14:paraId="5528D7B7" w14:textId="62E2697C" w:rsidR="00AA3ED3" w:rsidRPr="00CD22BF" w:rsidRDefault="00AA3ED3" w:rsidP="00AA3ED3">
            <w:pPr>
              <w:pStyle w:val="Nzev"/>
              <w:jc w:val="left"/>
              <w:rPr>
                <w:b w:val="0"/>
                <w:sz w:val="18"/>
                <w:szCs w:val="18"/>
              </w:rPr>
            </w:pPr>
            <w:r w:rsidRPr="000E152B">
              <w:rPr>
                <w:i/>
                <w:iCs/>
                <w:sz w:val="18"/>
                <w:szCs w:val="18"/>
              </w:rPr>
              <w:t xml:space="preserve">Článek </w:t>
            </w:r>
            <w:r>
              <w:rPr>
                <w:i/>
                <w:iCs/>
                <w:sz w:val="18"/>
                <w:szCs w:val="18"/>
              </w:rPr>
              <w:t>23</w:t>
            </w:r>
            <w:r w:rsidRPr="00CF2ED1">
              <w:rPr>
                <w:i/>
                <w:iCs/>
                <w:sz w:val="18"/>
                <w:szCs w:val="18"/>
              </w:rPr>
              <w:t xml:space="preserve"> </w:t>
            </w:r>
            <w:r w:rsidRPr="000E152B">
              <w:rPr>
                <w:i/>
                <w:iCs/>
                <w:sz w:val="18"/>
                <w:szCs w:val="18"/>
              </w:rPr>
              <w:t xml:space="preserve">odst. </w:t>
            </w:r>
            <w:r>
              <w:rPr>
                <w:i/>
                <w:iCs/>
                <w:sz w:val="18"/>
                <w:szCs w:val="18"/>
              </w:rPr>
              <w:t>5</w:t>
            </w:r>
          </w:p>
        </w:tc>
        <w:tc>
          <w:tcPr>
            <w:tcW w:w="5400" w:type="dxa"/>
            <w:gridSpan w:val="4"/>
            <w:tcBorders>
              <w:top w:val="single" w:sz="4" w:space="0" w:color="auto"/>
              <w:left w:val="single" w:sz="4" w:space="0" w:color="auto"/>
              <w:bottom w:val="single" w:sz="4" w:space="0" w:color="auto"/>
              <w:right w:val="single" w:sz="18" w:space="0" w:color="auto"/>
            </w:tcBorders>
          </w:tcPr>
          <w:p w14:paraId="1AE876E7" w14:textId="22F5B070" w:rsidR="00AA3ED3" w:rsidRPr="00CD22BF" w:rsidRDefault="00AA3ED3" w:rsidP="00AA3ED3">
            <w:pPr>
              <w:spacing w:before="75" w:after="75"/>
              <w:ind w:right="225"/>
              <w:jc w:val="both"/>
              <w:rPr>
                <w:sz w:val="18"/>
                <w:szCs w:val="18"/>
              </w:rPr>
            </w:pPr>
            <w:r w:rsidRPr="00D95792">
              <w:rPr>
                <w:sz w:val="18"/>
                <w:szCs w:val="18"/>
              </w:rPr>
              <w:t>5.   Odstavec 3 se nepoužije na trestní řízení, pokud členský stát nestanoví jinak.</w:t>
            </w:r>
          </w:p>
        </w:tc>
        <w:tc>
          <w:tcPr>
            <w:tcW w:w="900" w:type="dxa"/>
            <w:tcBorders>
              <w:top w:val="single" w:sz="4" w:space="0" w:color="auto"/>
              <w:left w:val="single" w:sz="18" w:space="0" w:color="auto"/>
              <w:bottom w:val="single" w:sz="4" w:space="0" w:color="auto"/>
              <w:right w:val="single" w:sz="4" w:space="0" w:color="auto"/>
            </w:tcBorders>
          </w:tcPr>
          <w:p w14:paraId="63263337" w14:textId="304354F5" w:rsidR="00AA3ED3" w:rsidRPr="00CD22BF" w:rsidRDefault="00AA3ED3" w:rsidP="00AA3ED3">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B87A0C4" w14:textId="614AD352" w:rsidR="00AA3ED3" w:rsidRPr="00CD22BF" w:rsidRDefault="00AA3ED3" w:rsidP="00AA3ED3">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1ED48FE" w14:textId="77777777" w:rsidR="00AA3ED3" w:rsidRPr="00C202A9" w:rsidRDefault="00AA3ED3" w:rsidP="00AA3ED3">
            <w:pPr>
              <w:pStyle w:val="Nzev"/>
              <w:jc w:val="both"/>
              <w:rPr>
                <w:b w:val="0"/>
                <w:bCs w:val="0"/>
                <w:i/>
                <w:sz w:val="18"/>
                <w:szCs w:val="18"/>
              </w:rPr>
            </w:pPr>
            <w:r w:rsidRPr="00C202A9">
              <w:rPr>
                <w:b w:val="0"/>
                <w:bCs w:val="0"/>
                <w:i/>
                <w:sz w:val="18"/>
                <w:szCs w:val="18"/>
              </w:rPr>
              <w:t xml:space="preserve">Nerelevantní z hlediska transpozice. </w:t>
            </w:r>
          </w:p>
          <w:p w14:paraId="2D2F6C9A" w14:textId="15AE5376" w:rsidR="00AA3ED3" w:rsidRPr="00CD22BF" w:rsidRDefault="00AA3ED3" w:rsidP="00AA3ED3">
            <w:pPr>
              <w:pStyle w:val="Nzev"/>
              <w:jc w:val="both"/>
              <w:rPr>
                <w:b w:val="0"/>
                <w:bCs w:val="0"/>
                <w:iCs/>
                <w:sz w:val="18"/>
                <w:szCs w:val="18"/>
              </w:rPr>
            </w:pPr>
            <w:r w:rsidRPr="00C202A9">
              <w:rPr>
                <w:b w:val="0"/>
                <w:bCs w:val="0"/>
                <w:i/>
                <w:sz w:val="18"/>
                <w:szCs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14:paraId="0F660AEB" w14:textId="44DD65B4"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8BD8AF9" w14:textId="77777777" w:rsidR="00AA3ED3" w:rsidRPr="00CD22BF" w:rsidRDefault="00AA3ED3" w:rsidP="00AA3ED3">
            <w:pPr>
              <w:pStyle w:val="Nzev"/>
              <w:jc w:val="left"/>
              <w:rPr>
                <w:b w:val="0"/>
                <w:bCs w:val="0"/>
                <w:sz w:val="18"/>
                <w:szCs w:val="18"/>
              </w:rPr>
            </w:pPr>
          </w:p>
        </w:tc>
      </w:tr>
      <w:tr w:rsidR="00AA3ED3" w:rsidRPr="00CD22BF" w14:paraId="528AF945" w14:textId="77777777" w:rsidTr="00861B08">
        <w:tblPrEx>
          <w:tblBorders>
            <w:insideH w:val="single" w:sz="4" w:space="0" w:color="auto"/>
            <w:insideV w:val="single" w:sz="4" w:space="0" w:color="auto"/>
          </w:tblBorders>
        </w:tblPrEx>
        <w:tc>
          <w:tcPr>
            <w:tcW w:w="1440" w:type="dxa"/>
            <w:tcBorders>
              <w:top w:val="single" w:sz="4" w:space="0" w:color="auto"/>
              <w:left w:val="single" w:sz="4" w:space="0" w:color="auto"/>
              <w:bottom w:val="nil"/>
              <w:right w:val="single" w:sz="4" w:space="0" w:color="auto"/>
            </w:tcBorders>
          </w:tcPr>
          <w:p w14:paraId="6BFFDC84" w14:textId="467E6BDD" w:rsidR="00AA3ED3" w:rsidRPr="00CD22BF" w:rsidRDefault="00AA3ED3" w:rsidP="00AA3ED3">
            <w:pPr>
              <w:pStyle w:val="Nzev"/>
              <w:jc w:val="left"/>
              <w:rPr>
                <w:b w:val="0"/>
                <w:sz w:val="18"/>
                <w:szCs w:val="18"/>
              </w:rPr>
            </w:pPr>
            <w:r w:rsidRPr="00CF2ED1">
              <w:rPr>
                <w:i/>
                <w:iCs/>
                <w:sz w:val="18"/>
                <w:szCs w:val="18"/>
              </w:rPr>
              <w:t xml:space="preserve">Článek </w:t>
            </w:r>
            <w:r>
              <w:rPr>
                <w:i/>
                <w:iCs/>
                <w:sz w:val="18"/>
                <w:szCs w:val="18"/>
              </w:rPr>
              <w:t>24</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nil"/>
              <w:right w:val="single" w:sz="18" w:space="0" w:color="auto"/>
            </w:tcBorders>
          </w:tcPr>
          <w:p w14:paraId="7AFCD972" w14:textId="77777777" w:rsidR="00AA3ED3" w:rsidRPr="003D4070" w:rsidRDefault="00AA3ED3" w:rsidP="00AA3ED3">
            <w:pPr>
              <w:pStyle w:val="oj-normal"/>
              <w:shd w:val="clear" w:color="auto" w:fill="FFFFFF"/>
              <w:spacing w:before="120" w:beforeAutospacing="0" w:after="0" w:afterAutospacing="0"/>
              <w:jc w:val="both"/>
              <w:rPr>
                <w:sz w:val="18"/>
                <w:szCs w:val="18"/>
              </w:rPr>
            </w:pPr>
            <w:r w:rsidRPr="003D4070">
              <w:rPr>
                <w:sz w:val="18"/>
                <w:szCs w:val="18"/>
              </w:rPr>
              <w:t>1.   Dozorový úřad nebo úřady odpovědné za monitorování uplatňování nařízení (EU) 2016/679 jsou rovněž odpovědné za monitorování a vymáhání uplatňování článků 7 až 11 této směrnice, pokud jde o záležitosti ochrany údajů, v souladu s příslušnými ustanoveními kapitol VI, VII a VIII nařízení (EU) 2016/679.</w:t>
            </w:r>
          </w:p>
          <w:p w14:paraId="51BBB61A" w14:textId="512ED449" w:rsidR="00AA3ED3" w:rsidRPr="00356D2C" w:rsidRDefault="00AA3ED3" w:rsidP="00AA3ED3">
            <w:pPr>
              <w:spacing w:before="75" w:after="75"/>
              <w:ind w:right="225"/>
              <w:jc w:val="both"/>
              <w:rPr>
                <w:sz w:val="18"/>
                <w:szCs w:val="18"/>
                <w:highlight w:val="yellow"/>
              </w:rPr>
            </w:pPr>
            <w:r w:rsidRPr="003D4070">
              <w:rPr>
                <w:sz w:val="18"/>
                <w:szCs w:val="18"/>
              </w:rPr>
              <w:lastRenderedPageBreak/>
              <w:t>V případě porušení článků 7 až 11 této směrnice se použije horní hranice pro výši správních pokut stanovená v čl. 83 odst. 5 uvedeného nařízení.</w:t>
            </w:r>
          </w:p>
        </w:tc>
        <w:tc>
          <w:tcPr>
            <w:tcW w:w="900" w:type="dxa"/>
            <w:tcBorders>
              <w:top w:val="single" w:sz="4" w:space="0" w:color="auto"/>
              <w:left w:val="single" w:sz="18" w:space="0" w:color="auto"/>
              <w:bottom w:val="nil"/>
              <w:right w:val="single" w:sz="4" w:space="0" w:color="auto"/>
            </w:tcBorders>
          </w:tcPr>
          <w:p w14:paraId="2945F0EB" w14:textId="32D37C0F" w:rsidR="00AA3ED3" w:rsidRPr="00CD22BF" w:rsidRDefault="00AA3ED3" w:rsidP="00AA3ED3">
            <w:pPr>
              <w:pStyle w:val="Nzev"/>
              <w:jc w:val="both"/>
              <w:rPr>
                <w:b w:val="0"/>
                <w:bCs w:val="0"/>
                <w:sz w:val="18"/>
                <w:szCs w:val="18"/>
              </w:rPr>
            </w:pPr>
            <w:r>
              <w:rPr>
                <w:b w:val="0"/>
                <w:bCs w:val="0"/>
                <w:sz w:val="18"/>
                <w:szCs w:val="18"/>
              </w:rPr>
              <w:lastRenderedPageBreak/>
              <w:t>110/2019</w:t>
            </w:r>
          </w:p>
        </w:tc>
        <w:tc>
          <w:tcPr>
            <w:tcW w:w="1080" w:type="dxa"/>
            <w:tcBorders>
              <w:top w:val="single" w:sz="4" w:space="0" w:color="auto"/>
              <w:left w:val="single" w:sz="4" w:space="0" w:color="auto"/>
              <w:bottom w:val="nil"/>
              <w:right w:val="single" w:sz="4" w:space="0" w:color="auto"/>
            </w:tcBorders>
          </w:tcPr>
          <w:p w14:paraId="7B38294E" w14:textId="1E59CC10" w:rsidR="00AA3ED3" w:rsidRPr="00CD22BF" w:rsidRDefault="00AA3ED3" w:rsidP="00AA3ED3">
            <w:pPr>
              <w:pStyle w:val="Nzev"/>
              <w:jc w:val="both"/>
              <w:rPr>
                <w:b w:val="0"/>
                <w:bCs w:val="0"/>
                <w:sz w:val="18"/>
                <w:szCs w:val="18"/>
              </w:rPr>
            </w:pPr>
            <w:r>
              <w:rPr>
                <w:b w:val="0"/>
                <w:bCs w:val="0"/>
                <w:sz w:val="18"/>
                <w:szCs w:val="18"/>
              </w:rPr>
              <w:t>§ 50 odst. 1</w:t>
            </w:r>
          </w:p>
        </w:tc>
        <w:tc>
          <w:tcPr>
            <w:tcW w:w="5400" w:type="dxa"/>
            <w:gridSpan w:val="4"/>
            <w:tcBorders>
              <w:top w:val="single" w:sz="4" w:space="0" w:color="auto"/>
              <w:left w:val="single" w:sz="4" w:space="0" w:color="auto"/>
              <w:bottom w:val="nil"/>
              <w:right w:val="single" w:sz="4" w:space="0" w:color="auto"/>
            </w:tcBorders>
          </w:tcPr>
          <w:p w14:paraId="591850F7" w14:textId="598E4F28" w:rsidR="00AA3ED3" w:rsidRPr="00CD22BF" w:rsidRDefault="00AA3ED3" w:rsidP="00AA3ED3">
            <w:pPr>
              <w:pStyle w:val="Nzev"/>
              <w:jc w:val="both"/>
              <w:rPr>
                <w:b w:val="0"/>
                <w:bCs w:val="0"/>
                <w:iCs/>
                <w:sz w:val="18"/>
                <w:szCs w:val="18"/>
              </w:rPr>
            </w:pPr>
            <w:r w:rsidRPr="00393DEE">
              <w:rPr>
                <w:b w:val="0"/>
                <w:bCs w:val="0"/>
                <w:iCs/>
                <w:sz w:val="18"/>
                <w:szCs w:val="18"/>
              </w:rPr>
              <w:t>(1) Úřad je ústředním správním úřadem pro oblast ochrany osobních údajů v rozsahu stanoveném tímto zákonem, jinými právními předpisy</w:t>
            </w:r>
            <w:r w:rsidRPr="00F20071">
              <w:rPr>
                <w:b w:val="0"/>
                <w:bCs w:val="0"/>
                <w:iCs/>
                <w:sz w:val="18"/>
                <w:szCs w:val="18"/>
                <w:vertAlign w:val="superscript"/>
              </w:rPr>
              <w:t>5)</w:t>
            </w:r>
            <w:r w:rsidRPr="00393DEE">
              <w:rPr>
                <w:b w:val="0"/>
                <w:bCs w:val="0"/>
                <w:iCs/>
                <w:sz w:val="18"/>
                <w:szCs w:val="18"/>
              </w:rPr>
              <w:t>, mezinárodními smlouvami, které jsou součástí právního řádu, a přímo použitelnými předpisy Evropské unie.</w:t>
            </w:r>
          </w:p>
        </w:tc>
        <w:tc>
          <w:tcPr>
            <w:tcW w:w="900" w:type="dxa"/>
            <w:tcBorders>
              <w:top w:val="single" w:sz="4" w:space="0" w:color="auto"/>
              <w:left w:val="single" w:sz="4" w:space="0" w:color="auto"/>
              <w:bottom w:val="nil"/>
              <w:right w:val="single" w:sz="4" w:space="0" w:color="auto"/>
            </w:tcBorders>
          </w:tcPr>
          <w:p w14:paraId="14E6ED0C" w14:textId="39D1ABED" w:rsidR="00AA3ED3" w:rsidRPr="00CD22BF" w:rsidRDefault="00AA3ED3" w:rsidP="00AA3ED3">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7A20AC9D" w14:textId="77777777" w:rsidR="00AA3ED3" w:rsidRPr="00CD22BF" w:rsidRDefault="00AA3ED3" w:rsidP="00AA3ED3">
            <w:pPr>
              <w:pStyle w:val="Nzev"/>
              <w:jc w:val="left"/>
              <w:rPr>
                <w:b w:val="0"/>
                <w:bCs w:val="0"/>
                <w:sz w:val="18"/>
                <w:szCs w:val="18"/>
              </w:rPr>
            </w:pPr>
          </w:p>
        </w:tc>
      </w:tr>
      <w:tr w:rsidR="00AA3ED3" w:rsidRPr="00CD22BF" w14:paraId="4539FEB6" w14:textId="77777777" w:rsidTr="00861B08">
        <w:tblPrEx>
          <w:tblBorders>
            <w:insideH w:val="single" w:sz="4" w:space="0" w:color="auto"/>
            <w:insideV w:val="single" w:sz="4" w:space="0" w:color="auto"/>
          </w:tblBorders>
        </w:tblPrEx>
        <w:tc>
          <w:tcPr>
            <w:tcW w:w="1440" w:type="dxa"/>
            <w:tcBorders>
              <w:top w:val="nil"/>
              <w:left w:val="single" w:sz="4" w:space="0" w:color="auto"/>
              <w:bottom w:val="single" w:sz="4" w:space="0" w:color="auto"/>
              <w:right w:val="single" w:sz="4" w:space="0" w:color="auto"/>
            </w:tcBorders>
          </w:tcPr>
          <w:p w14:paraId="32FFDD38" w14:textId="77777777" w:rsidR="00AA3ED3" w:rsidRPr="00CF2ED1" w:rsidRDefault="00AA3ED3" w:rsidP="00AA3ED3">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1CD67C05" w14:textId="77777777" w:rsidR="00AA3ED3" w:rsidRPr="003D4070" w:rsidRDefault="00AA3ED3" w:rsidP="00AA3ED3">
            <w:pPr>
              <w:pStyle w:val="oj-normal"/>
              <w:shd w:val="clear" w:color="auto" w:fill="FFFFFF"/>
              <w:spacing w:before="120" w:beforeAutospacing="0" w:after="0" w:afterAutospacing="0"/>
              <w:jc w:val="both"/>
              <w:rPr>
                <w:sz w:val="18"/>
                <w:szCs w:val="18"/>
              </w:rPr>
            </w:pPr>
          </w:p>
        </w:tc>
        <w:tc>
          <w:tcPr>
            <w:tcW w:w="900" w:type="dxa"/>
            <w:tcBorders>
              <w:top w:val="nil"/>
              <w:left w:val="single" w:sz="18" w:space="0" w:color="auto"/>
              <w:bottom w:val="single" w:sz="4" w:space="0" w:color="auto"/>
              <w:right w:val="single" w:sz="4" w:space="0" w:color="auto"/>
            </w:tcBorders>
          </w:tcPr>
          <w:p w14:paraId="6B609B03" w14:textId="5ABD808E" w:rsidR="00AA3ED3" w:rsidDel="00BC09A0" w:rsidRDefault="00AA3ED3" w:rsidP="00AA3ED3">
            <w:pPr>
              <w:pStyle w:val="Nzev"/>
              <w:jc w:val="both"/>
              <w:rPr>
                <w:b w:val="0"/>
                <w:bCs w:val="0"/>
                <w:sz w:val="18"/>
                <w:szCs w:val="18"/>
              </w:rPr>
            </w:pPr>
            <w:r>
              <w:rPr>
                <w:b w:val="0"/>
                <w:bCs w:val="0"/>
                <w:sz w:val="18"/>
                <w:szCs w:val="18"/>
              </w:rPr>
              <w:t>12544</w:t>
            </w:r>
          </w:p>
        </w:tc>
        <w:tc>
          <w:tcPr>
            <w:tcW w:w="1080" w:type="dxa"/>
            <w:tcBorders>
              <w:top w:val="nil"/>
              <w:left w:val="single" w:sz="4" w:space="0" w:color="auto"/>
              <w:bottom w:val="single" w:sz="4" w:space="0" w:color="auto"/>
              <w:right w:val="single" w:sz="4" w:space="0" w:color="auto"/>
            </w:tcBorders>
          </w:tcPr>
          <w:p w14:paraId="7427C211" w14:textId="77777777" w:rsidR="00AA3ED3" w:rsidRDefault="00AA3ED3" w:rsidP="00AA3ED3">
            <w:pPr>
              <w:pStyle w:val="Nzev"/>
              <w:jc w:val="both"/>
              <w:rPr>
                <w:b w:val="0"/>
                <w:bCs w:val="0"/>
                <w:sz w:val="18"/>
                <w:szCs w:val="18"/>
              </w:rPr>
            </w:pPr>
          </w:p>
        </w:tc>
        <w:tc>
          <w:tcPr>
            <w:tcW w:w="5400" w:type="dxa"/>
            <w:gridSpan w:val="4"/>
            <w:tcBorders>
              <w:top w:val="nil"/>
              <w:left w:val="single" w:sz="4" w:space="0" w:color="auto"/>
              <w:bottom w:val="single" w:sz="4" w:space="0" w:color="auto"/>
              <w:right w:val="single" w:sz="4" w:space="0" w:color="auto"/>
            </w:tcBorders>
          </w:tcPr>
          <w:p w14:paraId="344CE94F" w14:textId="248B67B6" w:rsidR="00AA3ED3" w:rsidRPr="00393DEE" w:rsidRDefault="00AA3ED3" w:rsidP="00AA3ED3">
            <w:pPr>
              <w:pStyle w:val="Nzev"/>
              <w:jc w:val="both"/>
              <w:rPr>
                <w:b w:val="0"/>
                <w:bCs w:val="0"/>
                <w:iCs/>
                <w:sz w:val="18"/>
                <w:szCs w:val="18"/>
              </w:rPr>
            </w:pPr>
          </w:p>
        </w:tc>
        <w:tc>
          <w:tcPr>
            <w:tcW w:w="900" w:type="dxa"/>
            <w:tcBorders>
              <w:top w:val="nil"/>
              <w:left w:val="single" w:sz="4" w:space="0" w:color="auto"/>
              <w:bottom w:val="single" w:sz="4" w:space="0" w:color="auto"/>
              <w:right w:val="single" w:sz="4" w:space="0" w:color="auto"/>
            </w:tcBorders>
          </w:tcPr>
          <w:p w14:paraId="059F3B2B" w14:textId="77777777" w:rsidR="00AA3ED3" w:rsidDel="00BC09A0" w:rsidRDefault="00AA3ED3" w:rsidP="00AA3ED3">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48AD8E54" w14:textId="77777777" w:rsidR="00AA3ED3" w:rsidRPr="00CD22BF" w:rsidRDefault="00AA3ED3" w:rsidP="00AA3ED3">
            <w:pPr>
              <w:pStyle w:val="Nzev"/>
              <w:jc w:val="left"/>
              <w:rPr>
                <w:b w:val="0"/>
                <w:bCs w:val="0"/>
                <w:sz w:val="18"/>
                <w:szCs w:val="18"/>
              </w:rPr>
            </w:pPr>
          </w:p>
        </w:tc>
      </w:tr>
      <w:tr w:rsidR="00AA3ED3" w:rsidRPr="00CD22BF" w14:paraId="36FC06E7" w14:textId="77777777" w:rsidTr="00861B08">
        <w:tblPrEx>
          <w:tblBorders>
            <w:insideH w:val="single" w:sz="4" w:space="0" w:color="auto"/>
            <w:insideV w:val="single" w:sz="4" w:space="0" w:color="auto"/>
          </w:tblBorders>
        </w:tblPrEx>
        <w:tc>
          <w:tcPr>
            <w:tcW w:w="1440" w:type="dxa"/>
            <w:tcBorders>
              <w:top w:val="single" w:sz="4" w:space="0" w:color="auto"/>
              <w:left w:val="single" w:sz="4" w:space="0" w:color="auto"/>
              <w:bottom w:val="nil"/>
              <w:right w:val="single" w:sz="4" w:space="0" w:color="auto"/>
            </w:tcBorders>
          </w:tcPr>
          <w:p w14:paraId="4DCE5C0E" w14:textId="0C92E7B0" w:rsidR="00AA3ED3" w:rsidRPr="00CD22BF" w:rsidRDefault="00AA3ED3" w:rsidP="00AA3ED3">
            <w:pPr>
              <w:pStyle w:val="Nzev"/>
              <w:jc w:val="left"/>
              <w:rPr>
                <w:b w:val="0"/>
                <w:sz w:val="18"/>
                <w:szCs w:val="18"/>
              </w:rPr>
            </w:pPr>
            <w:r w:rsidRPr="00CF2ED1">
              <w:rPr>
                <w:i/>
                <w:iCs/>
                <w:sz w:val="18"/>
                <w:szCs w:val="18"/>
              </w:rPr>
              <w:t xml:space="preserve">Článek </w:t>
            </w:r>
            <w:r>
              <w:rPr>
                <w:i/>
                <w:iCs/>
                <w:sz w:val="18"/>
                <w:szCs w:val="18"/>
              </w:rPr>
              <w:t>24</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nil"/>
              <w:right w:val="single" w:sz="18" w:space="0" w:color="auto"/>
            </w:tcBorders>
          </w:tcPr>
          <w:p w14:paraId="00AE5C62" w14:textId="7ACF0561" w:rsidR="00AA3ED3" w:rsidRPr="00356D2C" w:rsidRDefault="00AA3ED3" w:rsidP="00AA3ED3">
            <w:pPr>
              <w:spacing w:before="75" w:after="75"/>
              <w:ind w:right="225"/>
              <w:jc w:val="both"/>
              <w:rPr>
                <w:sz w:val="18"/>
                <w:szCs w:val="18"/>
                <w:highlight w:val="yellow"/>
              </w:rPr>
            </w:pPr>
            <w:r w:rsidRPr="003D4070">
              <w:rPr>
                <w:sz w:val="18"/>
                <w:szCs w:val="18"/>
              </w:rPr>
              <w:t>2.   Úřady uvedené v odstavci 1 a jiné příslušné vnitrostátní orgány ve vhodných případech při vymáhání této směrnice v rámci svých příslušných pravomocí spolupracují, zejména pokud vyvstanou otázky ohledně dopadu automatizovaných monitorovacích systémů nebo automatizovaných rozhodovacích systémů na osoby vykonávající práci prostřednictvím platformy. Za tímto účelem si uvedené úřady navzájem vyměňují příslušné informace, včetně informací získaných v souvislosti s inspekcemi nebo šetřeními, a to buď na požádání, nebo z vlastního podnětu.</w:t>
            </w:r>
          </w:p>
        </w:tc>
        <w:tc>
          <w:tcPr>
            <w:tcW w:w="900" w:type="dxa"/>
            <w:tcBorders>
              <w:top w:val="single" w:sz="4" w:space="0" w:color="auto"/>
              <w:left w:val="single" w:sz="18" w:space="0" w:color="auto"/>
              <w:bottom w:val="nil"/>
              <w:right w:val="single" w:sz="4" w:space="0" w:color="auto"/>
            </w:tcBorders>
          </w:tcPr>
          <w:p w14:paraId="3C1AC02B" w14:textId="3607E3C1" w:rsidR="00AA3ED3" w:rsidRPr="00CD22BF" w:rsidRDefault="00AA3ED3" w:rsidP="00AA3ED3">
            <w:pPr>
              <w:pStyle w:val="Nzev"/>
              <w:jc w:val="left"/>
              <w:rPr>
                <w:b w:val="0"/>
                <w:bCs w:val="0"/>
                <w:sz w:val="18"/>
                <w:szCs w:val="18"/>
              </w:rPr>
            </w:pPr>
            <w:r>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694AFDAC" w14:textId="27E929CB" w:rsidR="00AA3ED3" w:rsidRPr="00CD22BF" w:rsidRDefault="00AA3ED3" w:rsidP="00AA3ED3">
            <w:pPr>
              <w:pStyle w:val="Nzev"/>
              <w:jc w:val="both"/>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7CF2A2CC" w14:textId="23A13444" w:rsidR="00AA3ED3" w:rsidRPr="00CD22BF" w:rsidRDefault="00AA3ED3" w:rsidP="00AA3ED3">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035C5ADC" w14:textId="336D8E30"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09164905" w14:textId="77777777" w:rsidR="00AA3ED3" w:rsidRPr="00CD22BF" w:rsidRDefault="00AA3ED3" w:rsidP="00AA3ED3">
            <w:pPr>
              <w:pStyle w:val="Nzev"/>
              <w:jc w:val="left"/>
              <w:rPr>
                <w:b w:val="0"/>
                <w:bCs w:val="0"/>
                <w:sz w:val="18"/>
                <w:szCs w:val="18"/>
              </w:rPr>
            </w:pPr>
          </w:p>
        </w:tc>
      </w:tr>
      <w:tr w:rsidR="00AA3ED3" w:rsidRPr="00CD22BF" w14:paraId="2E5E7E5A" w14:textId="77777777" w:rsidTr="008A4030">
        <w:tblPrEx>
          <w:tblBorders>
            <w:insideH w:val="single" w:sz="4" w:space="0" w:color="auto"/>
            <w:insideV w:val="single" w:sz="4" w:space="0" w:color="auto"/>
          </w:tblBorders>
        </w:tblPrEx>
        <w:tc>
          <w:tcPr>
            <w:tcW w:w="1440" w:type="dxa"/>
            <w:tcBorders>
              <w:top w:val="single" w:sz="4" w:space="0" w:color="auto"/>
              <w:left w:val="single" w:sz="4" w:space="0" w:color="auto"/>
              <w:bottom w:val="nil"/>
              <w:right w:val="single" w:sz="4" w:space="0" w:color="auto"/>
            </w:tcBorders>
          </w:tcPr>
          <w:p w14:paraId="69989C18" w14:textId="730E4E26" w:rsidR="00AA3ED3" w:rsidRPr="00CD22BF" w:rsidRDefault="00AA3ED3" w:rsidP="00AA3ED3">
            <w:pPr>
              <w:pStyle w:val="Nzev"/>
              <w:jc w:val="left"/>
              <w:rPr>
                <w:b w:val="0"/>
                <w:sz w:val="18"/>
                <w:szCs w:val="18"/>
              </w:rPr>
            </w:pPr>
            <w:r w:rsidRPr="000E152B">
              <w:rPr>
                <w:i/>
                <w:iCs/>
                <w:sz w:val="18"/>
                <w:szCs w:val="18"/>
              </w:rPr>
              <w:t xml:space="preserve">Článek </w:t>
            </w:r>
            <w:r>
              <w:rPr>
                <w:i/>
                <w:iCs/>
                <w:sz w:val="18"/>
                <w:szCs w:val="18"/>
              </w:rPr>
              <w:t>24</w:t>
            </w:r>
            <w:r w:rsidRPr="00CF2ED1">
              <w:rPr>
                <w:i/>
                <w:iCs/>
                <w:sz w:val="18"/>
                <w:szCs w:val="18"/>
              </w:rPr>
              <w:t xml:space="preserve"> </w:t>
            </w:r>
            <w:r w:rsidRPr="000E152B">
              <w:rPr>
                <w:i/>
                <w:iCs/>
                <w:sz w:val="18"/>
                <w:szCs w:val="18"/>
              </w:rPr>
              <w:t xml:space="preserve">odst. </w:t>
            </w:r>
            <w:r>
              <w:rPr>
                <w:i/>
                <w:iCs/>
                <w:sz w:val="18"/>
                <w:szCs w:val="18"/>
              </w:rPr>
              <w:t>3</w:t>
            </w:r>
          </w:p>
        </w:tc>
        <w:tc>
          <w:tcPr>
            <w:tcW w:w="5400" w:type="dxa"/>
            <w:gridSpan w:val="4"/>
            <w:tcBorders>
              <w:top w:val="single" w:sz="4" w:space="0" w:color="auto"/>
              <w:left w:val="single" w:sz="4" w:space="0" w:color="auto"/>
              <w:bottom w:val="nil"/>
              <w:right w:val="single" w:sz="18" w:space="0" w:color="auto"/>
            </w:tcBorders>
          </w:tcPr>
          <w:p w14:paraId="1EA94287" w14:textId="06D90803" w:rsidR="00AA3ED3" w:rsidRPr="00356D2C" w:rsidRDefault="00AA3ED3" w:rsidP="00AA3ED3">
            <w:pPr>
              <w:spacing w:before="75" w:after="75"/>
              <w:ind w:right="225"/>
              <w:jc w:val="both"/>
              <w:rPr>
                <w:sz w:val="18"/>
                <w:szCs w:val="18"/>
                <w:highlight w:val="yellow"/>
              </w:rPr>
            </w:pPr>
            <w:r w:rsidRPr="003D4070">
              <w:rPr>
                <w:sz w:val="18"/>
                <w:szCs w:val="18"/>
              </w:rPr>
              <w:t>3.   Příslušné vnitrostátní orgány spolupracují s podporou Komise prostřednictvím výměny relevantních informací a osvědčených postupů při uplatňování právní domněnky.</w:t>
            </w:r>
          </w:p>
        </w:tc>
        <w:tc>
          <w:tcPr>
            <w:tcW w:w="900" w:type="dxa"/>
            <w:tcBorders>
              <w:top w:val="single" w:sz="4" w:space="0" w:color="auto"/>
              <w:left w:val="single" w:sz="18" w:space="0" w:color="auto"/>
              <w:bottom w:val="nil"/>
              <w:right w:val="single" w:sz="4" w:space="0" w:color="auto"/>
            </w:tcBorders>
          </w:tcPr>
          <w:p w14:paraId="5E69E78B" w14:textId="66986361" w:rsidR="00AA3ED3" w:rsidRPr="00CD22BF" w:rsidRDefault="00AA3ED3" w:rsidP="00AA3ED3">
            <w:pPr>
              <w:pStyle w:val="Nzev"/>
              <w:jc w:val="left"/>
              <w:rPr>
                <w:b w:val="0"/>
                <w:bCs w:val="0"/>
                <w:sz w:val="18"/>
                <w:szCs w:val="18"/>
              </w:rPr>
            </w:pPr>
          </w:p>
        </w:tc>
        <w:tc>
          <w:tcPr>
            <w:tcW w:w="1080" w:type="dxa"/>
            <w:tcBorders>
              <w:top w:val="single" w:sz="4" w:space="0" w:color="auto"/>
              <w:left w:val="single" w:sz="4" w:space="0" w:color="auto"/>
              <w:bottom w:val="nil"/>
              <w:right w:val="single" w:sz="4" w:space="0" w:color="auto"/>
            </w:tcBorders>
          </w:tcPr>
          <w:p w14:paraId="1FE4A9AC" w14:textId="75C5F5CB" w:rsidR="00AA3ED3" w:rsidRPr="00CD22BF" w:rsidRDefault="00AA3ED3" w:rsidP="00AA3ED3">
            <w:pPr>
              <w:pStyle w:val="Nzev"/>
              <w:jc w:val="both"/>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287E097B" w14:textId="77777777" w:rsidR="00A906E5" w:rsidRDefault="00A906E5" w:rsidP="00A906E5">
            <w:pPr>
              <w:pStyle w:val="Nzev"/>
              <w:jc w:val="both"/>
              <w:rPr>
                <w:b w:val="0"/>
                <w:bCs w:val="0"/>
                <w:i/>
                <w:sz w:val="18"/>
                <w:szCs w:val="18"/>
              </w:rPr>
            </w:pPr>
            <w:r w:rsidRPr="0095375F">
              <w:rPr>
                <w:b w:val="0"/>
                <w:bCs w:val="0"/>
                <w:i/>
                <w:sz w:val="18"/>
                <w:szCs w:val="18"/>
              </w:rPr>
              <w:t>Nerelevantní z hlediska transpozice.</w:t>
            </w:r>
          </w:p>
          <w:p w14:paraId="224DEDB9" w14:textId="28DF8CA0" w:rsidR="00AA3ED3" w:rsidRPr="00CD22BF" w:rsidRDefault="004D6175" w:rsidP="00A906E5">
            <w:pPr>
              <w:pStyle w:val="Nzev"/>
              <w:jc w:val="both"/>
              <w:rPr>
                <w:b w:val="0"/>
                <w:bCs w:val="0"/>
                <w:iCs/>
                <w:sz w:val="18"/>
                <w:szCs w:val="18"/>
              </w:rPr>
            </w:pPr>
            <w:r w:rsidRPr="004D6175">
              <w:rPr>
                <w:b w:val="0"/>
                <w:bCs w:val="0"/>
                <w:i/>
                <w:sz w:val="18"/>
                <w:szCs w:val="18"/>
              </w:rPr>
              <w:t>Pro naplňování příslušného článku bude ČR využívat příslušné pracovní skupiny Evropského orgánu pro pracovní záležitosti, zejména pak Platformu pro boj proti nehlášené práci a pracovní skupinu pro Inspekce</w:t>
            </w:r>
            <w:r>
              <w:rPr>
                <w:b w:val="0"/>
                <w:bCs w:val="0"/>
                <w:i/>
                <w:sz w:val="18"/>
                <w:szCs w:val="18"/>
              </w:rPr>
              <w:t>.</w:t>
            </w:r>
          </w:p>
        </w:tc>
        <w:tc>
          <w:tcPr>
            <w:tcW w:w="900" w:type="dxa"/>
            <w:tcBorders>
              <w:top w:val="single" w:sz="4" w:space="0" w:color="auto"/>
              <w:left w:val="single" w:sz="4" w:space="0" w:color="auto"/>
              <w:bottom w:val="nil"/>
              <w:right w:val="single" w:sz="4" w:space="0" w:color="auto"/>
            </w:tcBorders>
          </w:tcPr>
          <w:p w14:paraId="22A59B90" w14:textId="7330D68E"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464DB67C" w14:textId="77777777" w:rsidR="00AA3ED3" w:rsidRPr="00CD22BF" w:rsidRDefault="00AA3ED3" w:rsidP="00AA3ED3">
            <w:pPr>
              <w:pStyle w:val="Nzev"/>
              <w:jc w:val="left"/>
              <w:rPr>
                <w:b w:val="0"/>
                <w:bCs w:val="0"/>
                <w:sz w:val="18"/>
                <w:szCs w:val="18"/>
              </w:rPr>
            </w:pPr>
          </w:p>
        </w:tc>
      </w:tr>
      <w:tr w:rsidR="00AA3ED3" w:rsidRPr="00CD22BF" w14:paraId="3BF16776" w14:textId="77777777" w:rsidTr="008A4030">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3889BE2F" w14:textId="4F150679" w:rsidR="00AA3ED3" w:rsidRPr="00CD22BF" w:rsidRDefault="00AA3ED3" w:rsidP="00AA3ED3">
            <w:pPr>
              <w:pStyle w:val="Nzev"/>
              <w:jc w:val="left"/>
              <w:rPr>
                <w:b w:val="0"/>
                <w:sz w:val="18"/>
                <w:szCs w:val="18"/>
              </w:rPr>
            </w:pPr>
            <w:r w:rsidRPr="000E152B">
              <w:rPr>
                <w:i/>
                <w:iCs/>
                <w:sz w:val="18"/>
                <w:szCs w:val="18"/>
              </w:rPr>
              <w:t xml:space="preserve">Článek </w:t>
            </w:r>
            <w:r>
              <w:rPr>
                <w:i/>
                <w:iCs/>
                <w:sz w:val="18"/>
                <w:szCs w:val="18"/>
              </w:rPr>
              <w:t>24</w:t>
            </w:r>
            <w:r w:rsidRPr="00CF2ED1">
              <w:rPr>
                <w:i/>
                <w:iCs/>
                <w:sz w:val="18"/>
                <w:szCs w:val="18"/>
              </w:rPr>
              <w:t xml:space="preserve"> </w:t>
            </w:r>
            <w:r w:rsidRPr="000E152B">
              <w:rPr>
                <w:i/>
                <w:iCs/>
                <w:sz w:val="18"/>
                <w:szCs w:val="18"/>
              </w:rPr>
              <w:t xml:space="preserve">odst. </w:t>
            </w:r>
            <w:r>
              <w:rPr>
                <w:i/>
                <w:iCs/>
                <w:sz w:val="18"/>
                <w:szCs w:val="18"/>
              </w:rPr>
              <w:t>4</w:t>
            </w:r>
          </w:p>
        </w:tc>
        <w:tc>
          <w:tcPr>
            <w:tcW w:w="5400" w:type="dxa"/>
            <w:gridSpan w:val="4"/>
            <w:tcBorders>
              <w:top w:val="single" w:sz="4" w:space="0" w:color="auto"/>
              <w:left w:val="single" w:sz="4" w:space="0" w:color="auto"/>
              <w:bottom w:val="nil"/>
              <w:right w:val="single" w:sz="18" w:space="0" w:color="auto"/>
            </w:tcBorders>
          </w:tcPr>
          <w:p w14:paraId="7F05ACA8" w14:textId="74A63050" w:rsidR="00AA3ED3" w:rsidRPr="00356D2C" w:rsidRDefault="00AA3ED3" w:rsidP="00AA3ED3">
            <w:pPr>
              <w:jc w:val="both"/>
              <w:rPr>
                <w:noProof/>
                <w:sz w:val="18"/>
                <w:szCs w:val="18"/>
                <w:highlight w:val="yellow"/>
              </w:rPr>
            </w:pPr>
            <w:r w:rsidRPr="003D4070">
              <w:rPr>
                <w:sz w:val="18"/>
                <w:szCs w:val="18"/>
              </w:rPr>
              <w:t>4.   Pokud osoby vykonávající práci prostřednictvím platformy vykonávají práci prostřednictvím platformy v jiném členském státě, než ve kterém je digitální pracovní platforma usazena, vyměňují si příslušné orgány uvedených členských států informace pro účely prosazování této směrnice.</w:t>
            </w:r>
          </w:p>
        </w:tc>
        <w:tc>
          <w:tcPr>
            <w:tcW w:w="900" w:type="dxa"/>
            <w:tcBorders>
              <w:top w:val="single" w:sz="4" w:space="0" w:color="auto"/>
              <w:left w:val="single" w:sz="18" w:space="0" w:color="auto"/>
              <w:bottom w:val="nil"/>
              <w:right w:val="single" w:sz="4" w:space="0" w:color="auto"/>
            </w:tcBorders>
          </w:tcPr>
          <w:p w14:paraId="17BD9A7A" w14:textId="7F297EB7" w:rsidR="00AA3ED3" w:rsidRPr="00CD22BF" w:rsidRDefault="00AA3ED3" w:rsidP="00AA3ED3">
            <w:pPr>
              <w:pStyle w:val="Nzev"/>
              <w:jc w:val="both"/>
              <w:rPr>
                <w:b w:val="0"/>
                <w:bCs w:val="0"/>
                <w:sz w:val="18"/>
                <w:szCs w:val="18"/>
              </w:rPr>
            </w:pPr>
          </w:p>
        </w:tc>
        <w:tc>
          <w:tcPr>
            <w:tcW w:w="1080" w:type="dxa"/>
            <w:tcBorders>
              <w:top w:val="single" w:sz="4" w:space="0" w:color="auto"/>
              <w:left w:val="single" w:sz="4" w:space="0" w:color="auto"/>
              <w:bottom w:val="nil"/>
              <w:right w:val="single" w:sz="4" w:space="0" w:color="auto"/>
            </w:tcBorders>
          </w:tcPr>
          <w:p w14:paraId="5FDBEE18" w14:textId="49528A21" w:rsidR="00AA3ED3" w:rsidRPr="00CD22BF" w:rsidRDefault="00AA3ED3" w:rsidP="00AA3ED3">
            <w:pPr>
              <w:pStyle w:val="Nzev"/>
              <w:jc w:val="both"/>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520DB3AA" w14:textId="77777777" w:rsidR="00A906E5" w:rsidRDefault="00A906E5" w:rsidP="00A906E5">
            <w:pPr>
              <w:pStyle w:val="Nzev"/>
              <w:jc w:val="both"/>
              <w:rPr>
                <w:b w:val="0"/>
                <w:bCs w:val="0"/>
                <w:i/>
                <w:sz w:val="18"/>
                <w:szCs w:val="18"/>
              </w:rPr>
            </w:pPr>
            <w:r w:rsidRPr="0095375F">
              <w:rPr>
                <w:b w:val="0"/>
                <w:bCs w:val="0"/>
                <w:i/>
                <w:sz w:val="18"/>
                <w:szCs w:val="18"/>
              </w:rPr>
              <w:t>Nerelevantní z hlediska transpozice.</w:t>
            </w:r>
          </w:p>
          <w:p w14:paraId="1DE5C330" w14:textId="43BD249E" w:rsidR="00AA3ED3" w:rsidRPr="00CD22BF" w:rsidRDefault="004D6175" w:rsidP="00A906E5">
            <w:pPr>
              <w:pStyle w:val="Nzev"/>
              <w:jc w:val="both"/>
              <w:rPr>
                <w:b w:val="0"/>
                <w:bCs w:val="0"/>
                <w:iCs/>
                <w:sz w:val="18"/>
                <w:szCs w:val="18"/>
              </w:rPr>
            </w:pPr>
            <w:r w:rsidRPr="004D6175">
              <w:rPr>
                <w:b w:val="0"/>
                <w:bCs w:val="0"/>
                <w:i/>
                <w:sz w:val="18"/>
                <w:szCs w:val="18"/>
              </w:rPr>
              <w:t>Pro naplňování příslušného článku bude ČR využívat příslušné pracovní skupiny Evropského orgánu pro pracovní záležitosti, zejména pak Platformu pro boj proti nehlášené práci a pracovní skupinu pro Inspekce</w:t>
            </w:r>
            <w:r>
              <w:rPr>
                <w:b w:val="0"/>
                <w:bCs w:val="0"/>
                <w:i/>
                <w:sz w:val="18"/>
                <w:szCs w:val="18"/>
              </w:rPr>
              <w:t>.</w:t>
            </w:r>
          </w:p>
        </w:tc>
        <w:tc>
          <w:tcPr>
            <w:tcW w:w="900" w:type="dxa"/>
            <w:tcBorders>
              <w:top w:val="single" w:sz="4" w:space="0" w:color="auto"/>
              <w:left w:val="single" w:sz="4" w:space="0" w:color="auto"/>
              <w:bottom w:val="nil"/>
              <w:right w:val="single" w:sz="4" w:space="0" w:color="auto"/>
            </w:tcBorders>
          </w:tcPr>
          <w:p w14:paraId="127DDB89" w14:textId="40F5A601"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015BDB1C" w14:textId="77777777" w:rsidR="00AA3ED3" w:rsidRPr="00CD22BF" w:rsidRDefault="00AA3ED3" w:rsidP="00AA3ED3">
            <w:pPr>
              <w:pStyle w:val="Nzev"/>
              <w:jc w:val="left"/>
              <w:rPr>
                <w:b w:val="0"/>
                <w:bCs w:val="0"/>
                <w:sz w:val="18"/>
                <w:szCs w:val="18"/>
              </w:rPr>
            </w:pPr>
          </w:p>
        </w:tc>
      </w:tr>
      <w:tr w:rsidR="00AA3ED3" w:rsidRPr="00CD22BF" w14:paraId="0DE75C38" w14:textId="77777777" w:rsidTr="00CD60C2">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371AECBD" w14:textId="26985D88" w:rsidR="00AA3ED3" w:rsidRPr="00CD22BF" w:rsidRDefault="00AA3ED3" w:rsidP="00AA3ED3">
            <w:pPr>
              <w:pStyle w:val="Nzev"/>
              <w:jc w:val="left"/>
              <w:rPr>
                <w:b w:val="0"/>
                <w:sz w:val="18"/>
                <w:szCs w:val="18"/>
              </w:rPr>
            </w:pPr>
            <w:r w:rsidRPr="000E152B">
              <w:rPr>
                <w:i/>
                <w:iCs/>
                <w:sz w:val="18"/>
                <w:szCs w:val="18"/>
              </w:rPr>
              <w:t xml:space="preserve">Článek </w:t>
            </w:r>
            <w:r>
              <w:rPr>
                <w:i/>
                <w:iCs/>
                <w:sz w:val="18"/>
                <w:szCs w:val="18"/>
              </w:rPr>
              <w:t>24</w:t>
            </w:r>
            <w:r w:rsidRPr="00CF2ED1">
              <w:rPr>
                <w:i/>
                <w:iCs/>
                <w:sz w:val="18"/>
                <w:szCs w:val="18"/>
              </w:rPr>
              <w:t xml:space="preserve"> </w:t>
            </w:r>
            <w:r w:rsidRPr="000E152B">
              <w:rPr>
                <w:i/>
                <w:iCs/>
                <w:sz w:val="18"/>
                <w:szCs w:val="18"/>
              </w:rPr>
              <w:t xml:space="preserve">odst. </w:t>
            </w:r>
            <w:r>
              <w:rPr>
                <w:i/>
                <w:iCs/>
                <w:sz w:val="18"/>
                <w:szCs w:val="18"/>
              </w:rPr>
              <w:t>5</w:t>
            </w:r>
          </w:p>
        </w:tc>
        <w:tc>
          <w:tcPr>
            <w:tcW w:w="5400" w:type="dxa"/>
            <w:gridSpan w:val="4"/>
            <w:tcBorders>
              <w:top w:val="single" w:sz="4" w:space="0" w:color="auto"/>
              <w:left w:val="single" w:sz="4" w:space="0" w:color="auto"/>
              <w:bottom w:val="nil"/>
              <w:right w:val="single" w:sz="18" w:space="0" w:color="auto"/>
            </w:tcBorders>
          </w:tcPr>
          <w:p w14:paraId="1EF8EFEB" w14:textId="3E48F69C" w:rsidR="00AA3ED3" w:rsidRPr="00356D2C" w:rsidRDefault="00AA3ED3" w:rsidP="00AA3ED3">
            <w:pPr>
              <w:spacing w:before="75" w:after="75"/>
              <w:ind w:right="225"/>
              <w:jc w:val="both"/>
              <w:rPr>
                <w:sz w:val="18"/>
                <w:szCs w:val="18"/>
                <w:highlight w:val="yellow"/>
              </w:rPr>
            </w:pPr>
            <w:r w:rsidRPr="000E7E8E">
              <w:rPr>
                <w:sz w:val="18"/>
                <w:szCs w:val="18"/>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c>
          <w:tcPr>
            <w:tcW w:w="900" w:type="dxa"/>
            <w:tcBorders>
              <w:top w:val="single" w:sz="4" w:space="0" w:color="auto"/>
              <w:left w:val="single" w:sz="18" w:space="0" w:color="auto"/>
              <w:bottom w:val="nil"/>
              <w:right w:val="single" w:sz="4" w:space="0" w:color="auto"/>
            </w:tcBorders>
          </w:tcPr>
          <w:p w14:paraId="07A48C8E" w14:textId="39DC4169" w:rsidR="00AA3ED3" w:rsidRPr="00CD22BF" w:rsidRDefault="00AA3ED3" w:rsidP="00AA3ED3">
            <w:pPr>
              <w:pStyle w:val="Nzev"/>
              <w:jc w:val="both"/>
              <w:rPr>
                <w:b w:val="0"/>
                <w:bCs w:val="0"/>
                <w:sz w:val="18"/>
                <w:szCs w:val="18"/>
              </w:rPr>
            </w:pPr>
            <w:r>
              <w:rPr>
                <w:b w:val="0"/>
                <w:bCs w:val="0"/>
                <w:sz w:val="18"/>
                <w:szCs w:val="18"/>
              </w:rPr>
              <w:t>171/2023</w:t>
            </w:r>
          </w:p>
        </w:tc>
        <w:tc>
          <w:tcPr>
            <w:tcW w:w="1080" w:type="dxa"/>
            <w:tcBorders>
              <w:top w:val="single" w:sz="4" w:space="0" w:color="auto"/>
              <w:left w:val="single" w:sz="4" w:space="0" w:color="auto"/>
              <w:bottom w:val="nil"/>
              <w:right w:val="single" w:sz="4" w:space="0" w:color="auto"/>
            </w:tcBorders>
          </w:tcPr>
          <w:p w14:paraId="4EB0CA2C" w14:textId="13D75A9A" w:rsidR="00AA3ED3" w:rsidRPr="00CD22BF" w:rsidRDefault="00AA3ED3" w:rsidP="00AA3ED3">
            <w:pPr>
              <w:pStyle w:val="Nzev"/>
              <w:jc w:val="both"/>
              <w:rPr>
                <w:b w:val="0"/>
                <w:bCs w:val="0"/>
                <w:sz w:val="18"/>
                <w:szCs w:val="18"/>
              </w:rPr>
            </w:pPr>
            <w:r>
              <w:rPr>
                <w:b w:val="0"/>
                <w:bCs w:val="0"/>
                <w:sz w:val="18"/>
                <w:szCs w:val="18"/>
              </w:rPr>
              <w:t xml:space="preserve">§ 26 odst. 1 písm. a) </w:t>
            </w:r>
          </w:p>
        </w:tc>
        <w:tc>
          <w:tcPr>
            <w:tcW w:w="5400" w:type="dxa"/>
            <w:gridSpan w:val="4"/>
            <w:tcBorders>
              <w:top w:val="single" w:sz="4" w:space="0" w:color="auto"/>
              <w:left w:val="single" w:sz="4" w:space="0" w:color="auto"/>
              <w:bottom w:val="nil"/>
              <w:right w:val="single" w:sz="4" w:space="0" w:color="auto"/>
            </w:tcBorders>
          </w:tcPr>
          <w:p w14:paraId="55872255" w14:textId="77777777" w:rsidR="00AA3ED3" w:rsidRPr="00D015AD" w:rsidRDefault="00AA3ED3" w:rsidP="00AA3ED3">
            <w:pPr>
              <w:pStyle w:val="Nzev"/>
              <w:jc w:val="both"/>
              <w:rPr>
                <w:b w:val="0"/>
                <w:bCs w:val="0"/>
                <w:iCs/>
                <w:sz w:val="18"/>
                <w:szCs w:val="18"/>
              </w:rPr>
            </w:pPr>
            <w:r w:rsidRPr="00D015AD">
              <w:rPr>
                <w:b w:val="0"/>
                <w:bCs w:val="0"/>
                <w:iCs/>
                <w:sz w:val="18"/>
                <w:szCs w:val="18"/>
              </w:rPr>
              <w:t>Povinný subjekt se dopustí přestupku tím, že</w:t>
            </w:r>
          </w:p>
          <w:p w14:paraId="4C1D21C3" w14:textId="247F89DF" w:rsidR="00AA3ED3" w:rsidRPr="00CD22BF" w:rsidRDefault="00AA3ED3" w:rsidP="00AA3ED3">
            <w:pPr>
              <w:pStyle w:val="Nzev"/>
              <w:jc w:val="both"/>
              <w:rPr>
                <w:b w:val="0"/>
                <w:bCs w:val="0"/>
                <w:iCs/>
                <w:sz w:val="18"/>
                <w:szCs w:val="18"/>
              </w:rPr>
            </w:pPr>
            <w:r w:rsidRPr="00D015AD">
              <w:rPr>
                <w:b w:val="0"/>
                <w:bCs w:val="0"/>
                <w:iCs/>
                <w:sz w:val="18"/>
                <w:szCs w:val="18"/>
              </w:rPr>
              <w:t>a) v rozporu s § 4 odst. 4 umožní, aby oznamovatel nebo osoba podle § 4 odst. 2 písm. a) až h) byli vystaveni odvetnému opatření,</w:t>
            </w:r>
          </w:p>
        </w:tc>
        <w:tc>
          <w:tcPr>
            <w:tcW w:w="900" w:type="dxa"/>
            <w:tcBorders>
              <w:top w:val="single" w:sz="4" w:space="0" w:color="auto"/>
              <w:left w:val="single" w:sz="4" w:space="0" w:color="auto"/>
              <w:bottom w:val="nil"/>
              <w:right w:val="single" w:sz="4" w:space="0" w:color="auto"/>
            </w:tcBorders>
          </w:tcPr>
          <w:p w14:paraId="14A5184D" w14:textId="278CB4BE" w:rsidR="00AA3ED3" w:rsidRPr="00CD22BF" w:rsidRDefault="00AA3ED3" w:rsidP="00AA3ED3">
            <w:pPr>
              <w:pStyle w:val="Nzev"/>
              <w:jc w:val="left"/>
              <w:rPr>
                <w:b w:val="0"/>
                <w:bCs w:val="0"/>
                <w:sz w:val="18"/>
                <w:szCs w:val="18"/>
              </w:rPr>
            </w:pPr>
            <w:r>
              <w:rPr>
                <w:b w:val="0"/>
                <w:bCs w:val="0"/>
                <w:sz w:val="18"/>
                <w:szCs w:val="18"/>
              </w:rPr>
              <w:t>DT</w:t>
            </w:r>
          </w:p>
        </w:tc>
        <w:tc>
          <w:tcPr>
            <w:tcW w:w="720" w:type="dxa"/>
            <w:tcBorders>
              <w:top w:val="single" w:sz="4" w:space="0" w:color="auto"/>
              <w:left w:val="single" w:sz="4" w:space="0" w:color="auto"/>
              <w:bottom w:val="nil"/>
              <w:right w:val="single" w:sz="4" w:space="0" w:color="auto"/>
            </w:tcBorders>
          </w:tcPr>
          <w:p w14:paraId="1CA20004" w14:textId="77777777" w:rsidR="00AA3ED3" w:rsidRPr="00CD22BF" w:rsidRDefault="00AA3ED3" w:rsidP="00AA3ED3">
            <w:pPr>
              <w:pStyle w:val="Nzev"/>
              <w:jc w:val="left"/>
              <w:rPr>
                <w:b w:val="0"/>
                <w:bCs w:val="0"/>
                <w:sz w:val="18"/>
                <w:szCs w:val="18"/>
              </w:rPr>
            </w:pPr>
          </w:p>
        </w:tc>
      </w:tr>
      <w:tr w:rsidR="00AA3ED3" w:rsidRPr="00CD22BF" w14:paraId="657EDE71" w14:textId="77777777" w:rsidTr="00CD60C2">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7EDCBF02" w14:textId="77777777" w:rsidR="00AA3ED3" w:rsidRPr="000E152B"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75989F24" w14:textId="77777777" w:rsidR="00AA3ED3" w:rsidRPr="000E7E8E" w:rsidRDefault="00AA3ED3" w:rsidP="00AA3ED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7B1E2C2C" w14:textId="76472E1B" w:rsidR="00AA3ED3" w:rsidRDefault="00AA3ED3" w:rsidP="00AA3ED3">
            <w:pPr>
              <w:pStyle w:val="Nzev"/>
              <w:jc w:val="both"/>
              <w:rPr>
                <w:b w:val="0"/>
                <w:bCs w:val="0"/>
                <w:sz w:val="18"/>
                <w:szCs w:val="18"/>
              </w:rPr>
            </w:pPr>
            <w:r>
              <w:rPr>
                <w:b w:val="0"/>
                <w:bCs w:val="0"/>
                <w:sz w:val="18"/>
                <w:szCs w:val="18"/>
              </w:rPr>
              <w:t>171/2023</w:t>
            </w:r>
          </w:p>
        </w:tc>
        <w:tc>
          <w:tcPr>
            <w:tcW w:w="1080" w:type="dxa"/>
            <w:tcBorders>
              <w:top w:val="nil"/>
              <w:left w:val="single" w:sz="4" w:space="0" w:color="auto"/>
              <w:bottom w:val="nil"/>
              <w:right w:val="single" w:sz="4" w:space="0" w:color="auto"/>
            </w:tcBorders>
          </w:tcPr>
          <w:p w14:paraId="4F919D2D" w14:textId="2D665E14" w:rsidR="00AA3ED3" w:rsidRDefault="00AA3ED3" w:rsidP="00AA3ED3">
            <w:pPr>
              <w:pStyle w:val="Nzev"/>
              <w:jc w:val="both"/>
              <w:rPr>
                <w:b w:val="0"/>
                <w:bCs w:val="0"/>
                <w:sz w:val="18"/>
                <w:szCs w:val="18"/>
              </w:rPr>
            </w:pPr>
            <w:r>
              <w:rPr>
                <w:b w:val="0"/>
                <w:bCs w:val="0"/>
                <w:sz w:val="18"/>
                <w:szCs w:val="18"/>
              </w:rPr>
              <w:t>§ 26 odst. 1 písm. c)</w:t>
            </w:r>
          </w:p>
        </w:tc>
        <w:tc>
          <w:tcPr>
            <w:tcW w:w="5400" w:type="dxa"/>
            <w:gridSpan w:val="4"/>
            <w:tcBorders>
              <w:top w:val="nil"/>
              <w:left w:val="single" w:sz="4" w:space="0" w:color="auto"/>
              <w:bottom w:val="nil"/>
              <w:right w:val="single" w:sz="4" w:space="0" w:color="auto"/>
            </w:tcBorders>
          </w:tcPr>
          <w:p w14:paraId="66E00E05" w14:textId="77777777" w:rsidR="00AA3ED3" w:rsidRDefault="00AA3ED3" w:rsidP="00AA3ED3">
            <w:pPr>
              <w:pStyle w:val="Nzev"/>
              <w:jc w:val="both"/>
              <w:rPr>
                <w:b w:val="0"/>
                <w:bCs w:val="0"/>
                <w:iCs/>
                <w:sz w:val="18"/>
                <w:szCs w:val="18"/>
              </w:rPr>
            </w:pPr>
            <w:r w:rsidRPr="00D015AD">
              <w:rPr>
                <w:b w:val="0"/>
                <w:bCs w:val="0"/>
                <w:iCs/>
                <w:sz w:val="18"/>
                <w:szCs w:val="18"/>
              </w:rPr>
              <w:t>Povinný subjekt se dopustí přestupku tím, že</w:t>
            </w:r>
          </w:p>
          <w:p w14:paraId="554E586D" w14:textId="77777777" w:rsidR="00AA3ED3" w:rsidRDefault="00AA3ED3" w:rsidP="00AA3ED3">
            <w:pPr>
              <w:pStyle w:val="Nzev"/>
              <w:jc w:val="both"/>
              <w:rPr>
                <w:b w:val="0"/>
                <w:bCs w:val="0"/>
                <w:iCs/>
                <w:sz w:val="18"/>
                <w:szCs w:val="18"/>
              </w:rPr>
            </w:pPr>
            <w:r w:rsidRPr="00D015AD">
              <w:rPr>
                <w:b w:val="0"/>
                <w:bCs w:val="0"/>
                <w:iCs/>
                <w:sz w:val="18"/>
                <w:szCs w:val="18"/>
              </w:rPr>
              <w:t>c) nezajistí možnost oznamovatele podat oznámení podle § 9 odst. 2 písm. a),</w:t>
            </w:r>
          </w:p>
          <w:p w14:paraId="2047B7AB" w14:textId="3C86B341" w:rsidR="00AA3ED3" w:rsidRPr="00D015AD" w:rsidRDefault="00AA3ED3" w:rsidP="00AA3ED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7A5DD94F" w14:textId="77777777" w:rsidR="00AA3ED3" w:rsidDel="00D015AD"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7D66A2C2" w14:textId="77777777" w:rsidR="00AA3ED3" w:rsidRPr="00CD22BF" w:rsidRDefault="00AA3ED3" w:rsidP="00AA3ED3">
            <w:pPr>
              <w:pStyle w:val="Nzev"/>
              <w:jc w:val="left"/>
              <w:rPr>
                <w:b w:val="0"/>
                <w:bCs w:val="0"/>
                <w:sz w:val="18"/>
                <w:szCs w:val="18"/>
              </w:rPr>
            </w:pPr>
          </w:p>
        </w:tc>
      </w:tr>
      <w:tr w:rsidR="00AA3ED3" w:rsidRPr="00CD22BF" w14:paraId="011DF4C4" w14:textId="77777777" w:rsidTr="00CD60C2">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530CA6D5" w14:textId="77777777" w:rsidR="00AA3ED3" w:rsidRPr="000E152B"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27691910" w14:textId="77777777" w:rsidR="00AA3ED3" w:rsidRPr="000E7E8E" w:rsidRDefault="00AA3ED3" w:rsidP="00AA3ED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05F352EF" w14:textId="4E1FE3BC" w:rsidR="00AA3ED3" w:rsidRDefault="00AA3ED3" w:rsidP="00AA3ED3">
            <w:pPr>
              <w:pStyle w:val="Nzev"/>
              <w:jc w:val="both"/>
              <w:rPr>
                <w:b w:val="0"/>
                <w:bCs w:val="0"/>
                <w:sz w:val="18"/>
                <w:szCs w:val="18"/>
              </w:rPr>
            </w:pPr>
            <w:r>
              <w:rPr>
                <w:b w:val="0"/>
                <w:bCs w:val="0"/>
                <w:sz w:val="18"/>
                <w:szCs w:val="18"/>
              </w:rPr>
              <w:t>171/2023</w:t>
            </w:r>
          </w:p>
        </w:tc>
        <w:tc>
          <w:tcPr>
            <w:tcW w:w="1080" w:type="dxa"/>
            <w:tcBorders>
              <w:top w:val="nil"/>
              <w:left w:val="single" w:sz="4" w:space="0" w:color="auto"/>
              <w:bottom w:val="nil"/>
              <w:right w:val="single" w:sz="4" w:space="0" w:color="auto"/>
            </w:tcBorders>
          </w:tcPr>
          <w:p w14:paraId="62C13F50" w14:textId="420781C7" w:rsidR="00AA3ED3" w:rsidRDefault="00AA3ED3" w:rsidP="00AA3ED3">
            <w:pPr>
              <w:pStyle w:val="Nzev"/>
              <w:jc w:val="both"/>
              <w:rPr>
                <w:b w:val="0"/>
                <w:bCs w:val="0"/>
                <w:sz w:val="18"/>
                <w:szCs w:val="18"/>
              </w:rPr>
            </w:pPr>
            <w:r>
              <w:rPr>
                <w:b w:val="0"/>
                <w:bCs w:val="0"/>
                <w:sz w:val="18"/>
                <w:szCs w:val="18"/>
              </w:rPr>
              <w:t>§ 26 odst. 3</w:t>
            </w:r>
          </w:p>
        </w:tc>
        <w:tc>
          <w:tcPr>
            <w:tcW w:w="5400" w:type="dxa"/>
            <w:gridSpan w:val="4"/>
            <w:tcBorders>
              <w:top w:val="nil"/>
              <w:left w:val="single" w:sz="4" w:space="0" w:color="auto"/>
              <w:bottom w:val="nil"/>
              <w:right w:val="single" w:sz="4" w:space="0" w:color="auto"/>
            </w:tcBorders>
          </w:tcPr>
          <w:p w14:paraId="44C4F2FF" w14:textId="77777777" w:rsidR="00AA3ED3" w:rsidRDefault="00AA3ED3" w:rsidP="00AA3ED3">
            <w:pPr>
              <w:pStyle w:val="Nzev"/>
              <w:jc w:val="both"/>
              <w:rPr>
                <w:b w:val="0"/>
                <w:bCs w:val="0"/>
                <w:iCs/>
                <w:sz w:val="18"/>
                <w:szCs w:val="18"/>
              </w:rPr>
            </w:pPr>
            <w:r w:rsidRPr="00D015AD">
              <w:rPr>
                <w:b w:val="0"/>
                <w:bCs w:val="0"/>
                <w:iCs/>
                <w:sz w:val="18"/>
                <w:szCs w:val="18"/>
              </w:rPr>
              <w:t>Za přestupek podle odstavce 1 písm. a) až c) a e) až i) lze uložit pokutu do 1000000 Kč.</w:t>
            </w:r>
          </w:p>
          <w:p w14:paraId="2AA6CB83" w14:textId="146D0CDC" w:rsidR="00AA3ED3" w:rsidRPr="00D015AD" w:rsidRDefault="00AA3ED3" w:rsidP="00AA3ED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5BDA2632" w14:textId="77777777" w:rsidR="00AA3ED3" w:rsidDel="00D015AD"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5AF8428D" w14:textId="77777777" w:rsidR="00AA3ED3" w:rsidRPr="00CD22BF" w:rsidRDefault="00AA3ED3" w:rsidP="00AA3ED3">
            <w:pPr>
              <w:pStyle w:val="Nzev"/>
              <w:jc w:val="left"/>
              <w:rPr>
                <w:b w:val="0"/>
                <w:bCs w:val="0"/>
                <w:sz w:val="18"/>
                <w:szCs w:val="18"/>
              </w:rPr>
            </w:pPr>
          </w:p>
        </w:tc>
      </w:tr>
      <w:tr w:rsidR="00AA3ED3" w:rsidRPr="00CD22BF" w14:paraId="4A61DD58" w14:textId="77777777" w:rsidTr="00CD60C2">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36AC4216" w14:textId="77777777" w:rsidR="00AA3ED3" w:rsidRPr="000E152B"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097014D2" w14:textId="77777777" w:rsidR="00AA3ED3" w:rsidRPr="000E7E8E" w:rsidRDefault="00AA3ED3" w:rsidP="00AA3ED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2BDB7310" w14:textId="6E042F45" w:rsidR="00AA3ED3" w:rsidRDefault="00AA3ED3" w:rsidP="00AA3ED3">
            <w:pPr>
              <w:pStyle w:val="Nzev"/>
              <w:jc w:val="both"/>
              <w:rPr>
                <w:b w:val="0"/>
                <w:bCs w:val="0"/>
                <w:sz w:val="18"/>
                <w:szCs w:val="18"/>
              </w:rPr>
            </w:pPr>
            <w:r>
              <w:rPr>
                <w:b w:val="0"/>
                <w:bCs w:val="0"/>
                <w:sz w:val="18"/>
                <w:szCs w:val="18"/>
              </w:rPr>
              <w:t>171/2023</w:t>
            </w:r>
          </w:p>
        </w:tc>
        <w:tc>
          <w:tcPr>
            <w:tcW w:w="1080" w:type="dxa"/>
            <w:tcBorders>
              <w:top w:val="nil"/>
              <w:left w:val="single" w:sz="4" w:space="0" w:color="auto"/>
              <w:bottom w:val="nil"/>
              <w:right w:val="single" w:sz="4" w:space="0" w:color="auto"/>
            </w:tcBorders>
          </w:tcPr>
          <w:p w14:paraId="1CD9FE30" w14:textId="14474E65" w:rsidR="00AA3ED3" w:rsidRDefault="00AA3ED3" w:rsidP="00AA3ED3">
            <w:pPr>
              <w:pStyle w:val="Nzev"/>
              <w:jc w:val="both"/>
              <w:rPr>
                <w:b w:val="0"/>
                <w:bCs w:val="0"/>
                <w:sz w:val="18"/>
                <w:szCs w:val="18"/>
              </w:rPr>
            </w:pPr>
            <w:r>
              <w:rPr>
                <w:b w:val="0"/>
                <w:bCs w:val="0"/>
                <w:sz w:val="18"/>
                <w:szCs w:val="18"/>
              </w:rPr>
              <w:t>§ 27 odst. 2</w:t>
            </w:r>
          </w:p>
        </w:tc>
        <w:tc>
          <w:tcPr>
            <w:tcW w:w="5400" w:type="dxa"/>
            <w:gridSpan w:val="4"/>
            <w:tcBorders>
              <w:top w:val="nil"/>
              <w:left w:val="single" w:sz="4" w:space="0" w:color="auto"/>
              <w:bottom w:val="nil"/>
              <w:right w:val="single" w:sz="4" w:space="0" w:color="auto"/>
            </w:tcBorders>
          </w:tcPr>
          <w:p w14:paraId="71F934F3" w14:textId="0E87EF50" w:rsidR="00AA3ED3" w:rsidRPr="00D015AD" w:rsidRDefault="00AA3ED3" w:rsidP="00AA3ED3">
            <w:pPr>
              <w:pStyle w:val="Nzev"/>
              <w:jc w:val="both"/>
              <w:rPr>
                <w:b w:val="0"/>
                <w:bCs w:val="0"/>
                <w:iCs/>
                <w:sz w:val="18"/>
                <w:szCs w:val="18"/>
              </w:rPr>
            </w:pPr>
            <w:r w:rsidRPr="00D015AD">
              <w:rPr>
                <w:b w:val="0"/>
                <w:bCs w:val="0"/>
                <w:iCs/>
                <w:sz w:val="18"/>
                <w:szCs w:val="18"/>
              </w:rPr>
              <w:t>Přestupku se dopustí ten, kdo v rozporu s § 4 odst. 2 vystaví oznamovatele nebo osobu podle § 4 odst. 2 písm. a) až h) odvetnému opatření</w:t>
            </w:r>
          </w:p>
        </w:tc>
        <w:tc>
          <w:tcPr>
            <w:tcW w:w="900" w:type="dxa"/>
            <w:tcBorders>
              <w:top w:val="nil"/>
              <w:left w:val="single" w:sz="4" w:space="0" w:color="auto"/>
              <w:bottom w:val="nil"/>
              <w:right w:val="single" w:sz="4" w:space="0" w:color="auto"/>
            </w:tcBorders>
          </w:tcPr>
          <w:p w14:paraId="0071535B" w14:textId="77777777" w:rsidR="00AA3ED3" w:rsidDel="00D015AD"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16976DF4" w14:textId="77777777" w:rsidR="00AA3ED3" w:rsidRPr="00CD22BF" w:rsidRDefault="00AA3ED3" w:rsidP="00AA3ED3">
            <w:pPr>
              <w:pStyle w:val="Nzev"/>
              <w:jc w:val="left"/>
              <w:rPr>
                <w:b w:val="0"/>
                <w:bCs w:val="0"/>
                <w:sz w:val="18"/>
                <w:szCs w:val="18"/>
              </w:rPr>
            </w:pPr>
          </w:p>
        </w:tc>
      </w:tr>
      <w:tr w:rsidR="00AA3ED3" w:rsidRPr="00CD22BF" w14:paraId="61E30AD7" w14:textId="77777777" w:rsidTr="00CD60C2">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7FAF3474" w14:textId="77777777" w:rsidR="00AA3ED3" w:rsidRPr="000E152B" w:rsidRDefault="00AA3ED3"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7F7C4AFC" w14:textId="77777777" w:rsidR="00AA3ED3" w:rsidRPr="000E7E8E" w:rsidRDefault="00AA3ED3" w:rsidP="00AA3ED3">
            <w:pPr>
              <w:spacing w:before="75" w:after="75"/>
              <w:ind w:right="225"/>
              <w:jc w:val="both"/>
              <w:rPr>
                <w:sz w:val="18"/>
                <w:szCs w:val="18"/>
              </w:rPr>
            </w:pPr>
          </w:p>
        </w:tc>
        <w:tc>
          <w:tcPr>
            <w:tcW w:w="900" w:type="dxa"/>
            <w:tcBorders>
              <w:top w:val="nil"/>
              <w:left w:val="single" w:sz="18" w:space="0" w:color="auto"/>
              <w:bottom w:val="nil"/>
              <w:right w:val="single" w:sz="4" w:space="0" w:color="auto"/>
            </w:tcBorders>
          </w:tcPr>
          <w:p w14:paraId="5E55A7B2" w14:textId="4A05058E" w:rsidR="00AA3ED3" w:rsidRDefault="00AA3ED3" w:rsidP="00AA3ED3">
            <w:pPr>
              <w:pStyle w:val="Nzev"/>
              <w:jc w:val="both"/>
              <w:rPr>
                <w:b w:val="0"/>
                <w:bCs w:val="0"/>
                <w:sz w:val="18"/>
                <w:szCs w:val="18"/>
              </w:rPr>
            </w:pPr>
            <w:r>
              <w:rPr>
                <w:b w:val="0"/>
                <w:bCs w:val="0"/>
                <w:sz w:val="18"/>
                <w:szCs w:val="18"/>
              </w:rPr>
              <w:t>12544</w:t>
            </w:r>
          </w:p>
        </w:tc>
        <w:tc>
          <w:tcPr>
            <w:tcW w:w="1080" w:type="dxa"/>
            <w:tcBorders>
              <w:top w:val="nil"/>
              <w:left w:val="single" w:sz="4" w:space="0" w:color="auto"/>
              <w:bottom w:val="nil"/>
              <w:right w:val="single" w:sz="4" w:space="0" w:color="auto"/>
            </w:tcBorders>
          </w:tcPr>
          <w:p w14:paraId="170F4523" w14:textId="77777777" w:rsidR="00AA3ED3" w:rsidRDefault="00AA3ED3" w:rsidP="00AA3ED3">
            <w:pPr>
              <w:pStyle w:val="Nzev"/>
              <w:jc w:val="both"/>
              <w:rPr>
                <w:b w:val="0"/>
                <w:bCs w:val="0"/>
                <w:sz w:val="18"/>
                <w:szCs w:val="18"/>
              </w:rPr>
            </w:pPr>
          </w:p>
        </w:tc>
        <w:tc>
          <w:tcPr>
            <w:tcW w:w="5400" w:type="dxa"/>
            <w:gridSpan w:val="4"/>
            <w:tcBorders>
              <w:top w:val="nil"/>
              <w:left w:val="single" w:sz="4" w:space="0" w:color="auto"/>
              <w:bottom w:val="nil"/>
              <w:right w:val="single" w:sz="4" w:space="0" w:color="auto"/>
            </w:tcBorders>
          </w:tcPr>
          <w:p w14:paraId="3FDC11A7" w14:textId="77777777" w:rsidR="00AA3ED3" w:rsidRPr="00D015AD" w:rsidRDefault="00AA3ED3" w:rsidP="00AA3ED3">
            <w:pPr>
              <w:pStyle w:val="Nzev"/>
              <w:jc w:val="both"/>
              <w:rPr>
                <w:b w:val="0"/>
                <w:bCs w:val="0"/>
                <w:iCs/>
                <w:sz w:val="18"/>
                <w:szCs w:val="18"/>
              </w:rPr>
            </w:pPr>
          </w:p>
        </w:tc>
        <w:tc>
          <w:tcPr>
            <w:tcW w:w="900" w:type="dxa"/>
            <w:tcBorders>
              <w:top w:val="nil"/>
              <w:left w:val="single" w:sz="4" w:space="0" w:color="auto"/>
              <w:bottom w:val="nil"/>
              <w:right w:val="single" w:sz="4" w:space="0" w:color="auto"/>
            </w:tcBorders>
          </w:tcPr>
          <w:p w14:paraId="789E0782" w14:textId="77777777" w:rsidR="00AA3ED3" w:rsidDel="00D015AD" w:rsidRDefault="00AA3ED3"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6193103E" w14:textId="77777777" w:rsidR="00AA3ED3" w:rsidRPr="00CD22BF" w:rsidRDefault="00AA3ED3" w:rsidP="00AA3ED3">
            <w:pPr>
              <w:pStyle w:val="Nzev"/>
              <w:jc w:val="left"/>
              <w:rPr>
                <w:b w:val="0"/>
                <w:bCs w:val="0"/>
                <w:sz w:val="18"/>
                <w:szCs w:val="18"/>
              </w:rPr>
            </w:pPr>
          </w:p>
        </w:tc>
      </w:tr>
      <w:tr w:rsidR="00AA3ED3" w:rsidRPr="00CD22BF" w14:paraId="326617E1" w14:textId="77777777" w:rsidTr="009D3053">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7FC97DBF" w14:textId="10298E19" w:rsidR="00AA3ED3" w:rsidRPr="00CD22BF" w:rsidRDefault="00AA3ED3" w:rsidP="00AA3ED3">
            <w:pPr>
              <w:pStyle w:val="Nzev"/>
              <w:jc w:val="left"/>
              <w:rPr>
                <w:b w:val="0"/>
                <w:sz w:val="18"/>
                <w:szCs w:val="18"/>
              </w:rPr>
            </w:pPr>
            <w:r>
              <w:rPr>
                <w:i/>
                <w:iCs/>
                <w:sz w:val="18"/>
                <w:szCs w:val="18"/>
              </w:rPr>
              <w:lastRenderedPageBreak/>
              <w:t>Článek 24 odst. 6</w:t>
            </w:r>
          </w:p>
        </w:tc>
        <w:tc>
          <w:tcPr>
            <w:tcW w:w="5400" w:type="dxa"/>
            <w:gridSpan w:val="4"/>
            <w:tcBorders>
              <w:top w:val="single" w:sz="4" w:space="0" w:color="auto"/>
              <w:left w:val="single" w:sz="4" w:space="0" w:color="auto"/>
              <w:bottom w:val="nil"/>
              <w:right w:val="single" w:sz="18" w:space="0" w:color="auto"/>
            </w:tcBorders>
          </w:tcPr>
          <w:p w14:paraId="00C595B1" w14:textId="253D1D3D" w:rsidR="00AA3ED3" w:rsidRPr="00356D2C" w:rsidRDefault="00AA3ED3" w:rsidP="00AA3ED3">
            <w:pPr>
              <w:jc w:val="both"/>
              <w:rPr>
                <w:noProof/>
                <w:sz w:val="18"/>
                <w:szCs w:val="18"/>
                <w:highlight w:val="yellow"/>
              </w:rPr>
            </w:pPr>
            <w:r w:rsidRPr="003D4070">
              <w:rPr>
                <w:sz w:val="18"/>
                <w:szCs w:val="18"/>
              </w:rPr>
              <w:t>6.   V případě protiprávního jednání souvisejícího s odmítnutím digitálních pracovních platforem vyhovět právnímu rozhodnutí, kterým se správně určuje status zaměstnance u osob vykonávajících práci prostřednictvím platformy, stanoví členské státy sankce, jež mohou zahrnovat finanční sankce.</w:t>
            </w:r>
          </w:p>
        </w:tc>
        <w:tc>
          <w:tcPr>
            <w:tcW w:w="900" w:type="dxa"/>
            <w:tcBorders>
              <w:top w:val="single" w:sz="4" w:space="0" w:color="auto"/>
              <w:left w:val="single" w:sz="18" w:space="0" w:color="auto"/>
              <w:bottom w:val="nil"/>
              <w:right w:val="single" w:sz="4" w:space="0" w:color="auto"/>
            </w:tcBorders>
          </w:tcPr>
          <w:p w14:paraId="370C5E39" w14:textId="72394F2F" w:rsidR="00AA3ED3" w:rsidRPr="00CD22BF" w:rsidRDefault="00DC307B" w:rsidP="00AA3ED3">
            <w:pPr>
              <w:pStyle w:val="Nzev"/>
              <w:jc w:val="both"/>
              <w:rPr>
                <w:b w:val="0"/>
                <w:bCs w:val="0"/>
                <w:sz w:val="18"/>
                <w:szCs w:val="18"/>
              </w:rPr>
            </w:pPr>
            <w:r>
              <w:rPr>
                <w:b w:val="0"/>
                <w:bCs w:val="0"/>
                <w:sz w:val="18"/>
                <w:szCs w:val="18"/>
              </w:rPr>
              <w:t>323/2025</w:t>
            </w:r>
          </w:p>
        </w:tc>
        <w:tc>
          <w:tcPr>
            <w:tcW w:w="1080" w:type="dxa"/>
            <w:tcBorders>
              <w:top w:val="single" w:sz="4" w:space="0" w:color="auto"/>
              <w:left w:val="single" w:sz="4" w:space="0" w:color="auto"/>
              <w:bottom w:val="nil"/>
              <w:right w:val="single" w:sz="4" w:space="0" w:color="auto"/>
            </w:tcBorders>
          </w:tcPr>
          <w:p w14:paraId="70879004" w14:textId="1EFA44A9" w:rsidR="00AA3ED3" w:rsidRPr="00CD22BF" w:rsidRDefault="00DC307B" w:rsidP="00AA3ED3">
            <w:pPr>
              <w:pStyle w:val="Nzev"/>
              <w:jc w:val="both"/>
              <w:rPr>
                <w:b w:val="0"/>
                <w:bCs w:val="0"/>
                <w:sz w:val="18"/>
                <w:szCs w:val="18"/>
              </w:rPr>
            </w:pPr>
            <w:r>
              <w:rPr>
                <w:b w:val="0"/>
                <w:bCs w:val="0"/>
                <w:sz w:val="18"/>
                <w:szCs w:val="18"/>
              </w:rPr>
              <w:t>§ 19 odst. 1</w:t>
            </w:r>
          </w:p>
        </w:tc>
        <w:tc>
          <w:tcPr>
            <w:tcW w:w="5400" w:type="dxa"/>
            <w:gridSpan w:val="4"/>
            <w:tcBorders>
              <w:top w:val="single" w:sz="4" w:space="0" w:color="auto"/>
              <w:left w:val="single" w:sz="4" w:space="0" w:color="auto"/>
              <w:bottom w:val="nil"/>
              <w:right w:val="single" w:sz="4" w:space="0" w:color="auto"/>
            </w:tcBorders>
          </w:tcPr>
          <w:p w14:paraId="074C7869" w14:textId="35FF85B4" w:rsidR="00AA3ED3" w:rsidRPr="00CD22BF" w:rsidRDefault="00DC307B" w:rsidP="00AA3ED3">
            <w:pPr>
              <w:pStyle w:val="Nzev"/>
              <w:jc w:val="both"/>
              <w:rPr>
                <w:b w:val="0"/>
                <w:bCs w:val="0"/>
                <w:iCs/>
                <w:sz w:val="18"/>
                <w:szCs w:val="18"/>
              </w:rPr>
            </w:pPr>
            <w:r w:rsidRPr="00DC307B">
              <w:rPr>
                <w:b w:val="0"/>
                <w:bCs w:val="0"/>
                <w:iCs/>
                <w:sz w:val="18"/>
                <w:szCs w:val="18"/>
              </w:rPr>
              <w:t>(1) Zaměstnavatel je povinen přihlásit se do evidence zaměstnavatelů nejpozději 2 pracovní dny přede dnem, ve kterém má nastoupit k výkonu práce první zaměstnanec, nejdříve však 15 dnů před tímto dnem.</w:t>
            </w:r>
          </w:p>
        </w:tc>
        <w:tc>
          <w:tcPr>
            <w:tcW w:w="900" w:type="dxa"/>
            <w:tcBorders>
              <w:top w:val="single" w:sz="4" w:space="0" w:color="auto"/>
              <w:left w:val="single" w:sz="4" w:space="0" w:color="auto"/>
              <w:bottom w:val="nil"/>
              <w:right w:val="single" w:sz="4" w:space="0" w:color="auto"/>
            </w:tcBorders>
          </w:tcPr>
          <w:p w14:paraId="1BB417F5" w14:textId="6F010084" w:rsidR="00AA3ED3" w:rsidRPr="00CD22BF" w:rsidRDefault="00AA3ED3" w:rsidP="00AA3ED3">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6707D43D" w14:textId="77777777" w:rsidR="00AA3ED3" w:rsidRPr="00CD22BF" w:rsidRDefault="00AA3ED3" w:rsidP="00AA3ED3">
            <w:pPr>
              <w:pStyle w:val="Nzev"/>
              <w:jc w:val="left"/>
              <w:rPr>
                <w:b w:val="0"/>
                <w:bCs w:val="0"/>
                <w:sz w:val="18"/>
                <w:szCs w:val="18"/>
              </w:rPr>
            </w:pPr>
          </w:p>
        </w:tc>
      </w:tr>
      <w:tr w:rsidR="00DC307B" w:rsidRPr="00CD22BF" w14:paraId="0A18F1B9" w14:textId="77777777" w:rsidTr="009D3053">
        <w:tblPrEx>
          <w:tblBorders>
            <w:insideH w:val="single" w:sz="4" w:space="0" w:color="auto"/>
            <w:insideV w:val="single" w:sz="4" w:space="0" w:color="auto"/>
          </w:tblBorders>
        </w:tblPrEx>
        <w:trPr>
          <w:trHeight w:val="483"/>
        </w:trPr>
        <w:tc>
          <w:tcPr>
            <w:tcW w:w="1440" w:type="dxa"/>
            <w:tcBorders>
              <w:top w:val="nil"/>
              <w:left w:val="single" w:sz="4" w:space="0" w:color="auto"/>
              <w:bottom w:val="nil"/>
              <w:right w:val="single" w:sz="4" w:space="0" w:color="auto"/>
            </w:tcBorders>
          </w:tcPr>
          <w:p w14:paraId="3C866A6A" w14:textId="77777777" w:rsidR="00DC307B" w:rsidRDefault="00DC307B" w:rsidP="00AA3ED3">
            <w:pPr>
              <w:pStyle w:val="Nzev"/>
              <w:jc w:val="left"/>
              <w:rPr>
                <w:i/>
                <w:iCs/>
                <w:sz w:val="18"/>
                <w:szCs w:val="18"/>
              </w:rPr>
            </w:pPr>
          </w:p>
        </w:tc>
        <w:tc>
          <w:tcPr>
            <w:tcW w:w="5400" w:type="dxa"/>
            <w:gridSpan w:val="4"/>
            <w:tcBorders>
              <w:top w:val="nil"/>
              <w:left w:val="single" w:sz="4" w:space="0" w:color="auto"/>
              <w:bottom w:val="nil"/>
              <w:right w:val="single" w:sz="18" w:space="0" w:color="auto"/>
            </w:tcBorders>
          </w:tcPr>
          <w:p w14:paraId="0BAD3FB3" w14:textId="77777777" w:rsidR="00DC307B" w:rsidRPr="003D4070" w:rsidRDefault="00DC307B" w:rsidP="00AA3ED3">
            <w:pPr>
              <w:jc w:val="both"/>
              <w:rPr>
                <w:sz w:val="18"/>
                <w:szCs w:val="18"/>
              </w:rPr>
            </w:pPr>
          </w:p>
        </w:tc>
        <w:tc>
          <w:tcPr>
            <w:tcW w:w="900" w:type="dxa"/>
            <w:tcBorders>
              <w:top w:val="nil"/>
              <w:left w:val="single" w:sz="18" w:space="0" w:color="auto"/>
              <w:bottom w:val="nil"/>
              <w:right w:val="single" w:sz="4" w:space="0" w:color="auto"/>
            </w:tcBorders>
          </w:tcPr>
          <w:p w14:paraId="10716BAE" w14:textId="70D608A2" w:rsidR="00DC307B" w:rsidRPr="000C78EC" w:rsidDel="00DC307B" w:rsidRDefault="00DC307B" w:rsidP="00AA3ED3">
            <w:pPr>
              <w:pStyle w:val="Nzev"/>
              <w:jc w:val="both"/>
              <w:rPr>
                <w:b w:val="0"/>
                <w:bCs w:val="0"/>
                <w:sz w:val="18"/>
                <w:szCs w:val="18"/>
              </w:rPr>
            </w:pPr>
            <w:r>
              <w:rPr>
                <w:b w:val="0"/>
                <w:bCs w:val="0"/>
                <w:sz w:val="18"/>
                <w:szCs w:val="18"/>
              </w:rPr>
              <w:t>323/2025</w:t>
            </w:r>
          </w:p>
        </w:tc>
        <w:tc>
          <w:tcPr>
            <w:tcW w:w="1080" w:type="dxa"/>
            <w:tcBorders>
              <w:top w:val="nil"/>
              <w:left w:val="single" w:sz="4" w:space="0" w:color="auto"/>
              <w:bottom w:val="nil"/>
              <w:right w:val="single" w:sz="4" w:space="0" w:color="auto"/>
            </w:tcBorders>
          </w:tcPr>
          <w:p w14:paraId="6A3CA7C8" w14:textId="50868272" w:rsidR="00DC307B" w:rsidRDefault="00DC307B" w:rsidP="00AA3ED3">
            <w:pPr>
              <w:pStyle w:val="Nzev"/>
              <w:jc w:val="both"/>
              <w:rPr>
                <w:b w:val="0"/>
                <w:bCs w:val="0"/>
                <w:sz w:val="18"/>
                <w:szCs w:val="18"/>
              </w:rPr>
            </w:pPr>
            <w:r>
              <w:rPr>
                <w:b w:val="0"/>
                <w:bCs w:val="0"/>
                <w:sz w:val="18"/>
                <w:szCs w:val="18"/>
              </w:rPr>
              <w:t>§ 28 odst. 1 písm. j)</w:t>
            </w:r>
          </w:p>
        </w:tc>
        <w:tc>
          <w:tcPr>
            <w:tcW w:w="5400" w:type="dxa"/>
            <w:gridSpan w:val="4"/>
            <w:tcBorders>
              <w:top w:val="nil"/>
              <w:left w:val="single" w:sz="4" w:space="0" w:color="auto"/>
              <w:bottom w:val="nil"/>
              <w:right w:val="single" w:sz="4" w:space="0" w:color="auto"/>
            </w:tcBorders>
          </w:tcPr>
          <w:p w14:paraId="3ACF4D0F" w14:textId="77777777" w:rsidR="00DC307B" w:rsidRDefault="00DC307B" w:rsidP="00AA3ED3">
            <w:pPr>
              <w:pStyle w:val="Nzev"/>
              <w:jc w:val="both"/>
              <w:rPr>
                <w:b w:val="0"/>
                <w:bCs w:val="0"/>
                <w:iCs/>
                <w:sz w:val="18"/>
                <w:szCs w:val="18"/>
              </w:rPr>
            </w:pPr>
            <w:r w:rsidRPr="00DC307B">
              <w:rPr>
                <w:b w:val="0"/>
                <w:bCs w:val="0"/>
                <w:iCs/>
                <w:sz w:val="18"/>
                <w:szCs w:val="18"/>
              </w:rPr>
              <w:t>(1) Fyzická, právnická nebo podnikající fyzická osoba se jako zaměstnavatel dopustí přestupku tím, že</w:t>
            </w:r>
          </w:p>
          <w:p w14:paraId="33FD9EFD" w14:textId="1B897548" w:rsidR="00DC307B" w:rsidRPr="00DC307B" w:rsidRDefault="00DC307B" w:rsidP="00AA3ED3">
            <w:pPr>
              <w:pStyle w:val="Nzev"/>
              <w:jc w:val="both"/>
              <w:rPr>
                <w:b w:val="0"/>
                <w:bCs w:val="0"/>
                <w:iCs/>
                <w:sz w:val="18"/>
                <w:szCs w:val="18"/>
              </w:rPr>
            </w:pPr>
            <w:r w:rsidRPr="00DC307B">
              <w:rPr>
                <w:b w:val="0"/>
                <w:bCs w:val="0"/>
                <w:iCs/>
                <w:sz w:val="18"/>
                <w:szCs w:val="18"/>
              </w:rPr>
              <w:t>j) v rozporu s § 19 odst. 1 nebo § 35 odst. 3 nepřihlásí ve stanovené lhůtě svého zaměstnance do evidence zaměstnanců nebo uvede v přihlášce do evidence zaměstnanců nesprávný údaj,</w:t>
            </w:r>
          </w:p>
        </w:tc>
        <w:tc>
          <w:tcPr>
            <w:tcW w:w="900" w:type="dxa"/>
            <w:tcBorders>
              <w:top w:val="nil"/>
              <w:left w:val="single" w:sz="4" w:space="0" w:color="auto"/>
              <w:bottom w:val="nil"/>
              <w:right w:val="single" w:sz="4" w:space="0" w:color="auto"/>
            </w:tcBorders>
          </w:tcPr>
          <w:p w14:paraId="23C92900" w14:textId="77777777" w:rsidR="00DC307B" w:rsidRDefault="00DC307B" w:rsidP="00AA3ED3">
            <w:pPr>
              <w:pStyle w:val="Nzev"/>
              <w:jc w:val="left"/>
              <w:rPr>
                <w:b w:val="0"/>
                <w:bCs w:val="0"/>
                <w:sz w:val="18"/>
                <w:szCs w:val="18"/>
              </w:rPr>
            </w:pPr>
          </w:p>
        </w:tc>
        <w:tc>
          <w:tcPr>
            <w:tcW w:w="720" w:type="dxa"/>
            <w:tcBorders>
              <w:top w:val="nil"/>
              <w:left w:val="single" w:sz="4" w:space="0" w:color="auto"/>
              <w:bottom w:val="nil"/>
              <w:right w:val="single" w:sz="4" w:space="0" w:color="auto"/>
            </w:tcBorders>
          </w:tcPr>
          <w:p w14:paraId="7736BDB6" w14:textId="77777777" w:rsidR="00DC307B" w:rsidRPr="00CD22BF" w:rsidRDefault="00DC307B" w:rsidP="00AA3ED3">
            <w:pPr>
              <w:pStyle w:val="Nzev"/>
              <w:jc w:val="left"/>
              <w:rPr>
                <w:b w:val="0"/>
                <w:bCs w:val="0"/>
                <w:sz w:val="18"/>
                <w:szCs w:val="18"/>
              </w:rPr>
            </w:pPr>
          </w:p>
        </w:tc>
      </w:tr>
      <w:tr w:rsidR="00DC307B" w:rsidRPr="00CD22BF" w14:paraId="1ACEDDDE" w14:textId="77777777" w:rsidTr="00DC307B">
        <w:tblPrEx>
          <w:tblBorders>
            <w:insideH w:val="single" w:sz="4" w:space="0" w:color="auto"/>
            <w:insideV w:val="single" w:sz="4" w:space="0" w:color="auto"/>
          </w:tblBorders>
        </w:tblPrEx>
        <w:trPr>
          <w:trHeight w:val="483"/>
        </w:trPr>
        <w:tc>
          <w:tcPr>
            <w:tcW w:w="1440" w:type="dxa"/>
            <w:tcBorders>
              <w:top w:val="nil"/>
              <w:left w:val="single" w:sz="4" w:space="0" w:color="auto"/>
              <w:bottom w:val="single" w:sz="4" w:space="0" w:color="auto"/>
              <w:right w:val="single" w:sz="4" w:space="0" w:color="auto"/>
            </w:tcBorders>
          </w:tcPr>
          <w:p w14:paraId="50FFC435" w14:textId="77777777" w:rsidR="00DC307B" w:rsidRDefault="00DC307B" w:rsidP="00DC307B">
            <w:pPr>
              <w:pStyle w:val="Nzev"/>
              <w:jc w:val="left"/>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7F1703E3" w14:textId="77777777" w:rsidR="00DC307B" w:rsidRPr="003D4070" w:rsidRDefault="00DC307B" w:rsidP="00DC307B">
            <w:pPr>
              <w:jc w:val="both"/>
              <w:rPr>
                <w:sz w:val="18"/>
                <w:szCs w:val="18"/>
              </w:rPr>
            </w:pPr>
          </w:p>
        </w:tc>
        <w:tc>
          <w:tcPr>
            <w:tcW w:w="900" w:type="dxa"/>
            <w:tcBorders>
              <w:top w:val="nil"/>
              <w:left w:val="single" w:sz="18" w:space="0" w:color="auto"/>
              <w:bottom w:val="single" w:sz="4" w:space="0" w:color="auto"/>
              <w:right w:val="single" w:sz="4" w:space="0" w:color="auto"/>
            </w:tcBorders>
          </w:tcPr>
          <w:p w14:paraId="30FD051D" w14:textId="0F6298F1" w:rsidR="00DC307B" w:rsidRDefault="00DC307B" w:rsidP="00DC307B">
            <w:pPr>
              <w:pStyle w:val="Nzev"/>
              <w:jc w:val="both"/>
              <w:rPr>
                <w:b w:val="0"/>
                <w:bCs w:val="0"/>
                <w:sz w:val="18"/>
                <w:szCs w:val="18"/>
              </w:rPr>
            </w:pPr>
            <w:r>
              <w:rPr>
                <w:b w:val="0"/>
                <w:bCs w:val="0"/>
                <w:sz w:val="18"/>
                <w:szCs w:val="18"/>
              </w:rPr>
              <w:t>323/2025</w:t>
            </w:r>
          </w:p>
        </w:tc>
        <w:tc>
          <w:tcPr>
            <w:tcW w:w="1080" w:type="dxa"/>
            <w:tcBorders>
              <w:top w:val="nil"/>
              <w:left w:val="single" w:sz="4" w:space="0" w:color="auto"/>
              <w:bottom w:val="single" w:sz="4" w:space="0" w:color="auto"/>
              <w:right w:val="single" w:sz="4" w:space="0" w:color="auto"/>
            </w:tcBorders>
          </w:tcPr>
          <w:p w14:paraId="75BA07DE" w14:textId="318A90DF" w:rsidR="00DC307B" w:rsidRDefault="00DC307B" w:rsidP="00DC307B">
            <w:pPr>
              <w:pStyle w:val="Nzev"/>
              <w:jc w:val="both"/>
              <w:rPr>
                <w:b w:val="0"/>
                <w:bCs w:val="0"/>
                <w:sz w:val="18"/>
                <w:szCs w:val="18"/>
              </w:rPr>
            </w:pPr>
            <w:r>
              <w:rPr>
                <w:b w:val="0"/>
                <w:bCs w:val="0"/>
                <w:sz w:val="18"/>
                <w:szCs w:val="18"/>
              </w:rPr>
              <w:t>§ 28 odst. 2 písm. c)</w:t>
            </w:r>
          </w:p>
        </w:tc>
        <w:tc>
          <w:tcPr>
            <w:tcW w:w="5400" w:type="dxa"/>
            <w:gridSpan w:val="4"/>
            <w:tcBorders>
              <w:top w:val="nil"/>
              <w:left w:val="single" w:sz="4" w:space="0" w:color="auto"/>
              <w:bottom w:val="single" w:sz="4" w:space="0" w:color="auto"/>
              <w:right w:val="single" w:sz="4" w:space="0" w:color="auto"/>
            </w:tcBorders>
          </w:tcPr>
          <w:p w14:paraId="20F1EEA7" w14:textId="77777777" w:rsidR="00DC307B" w:rsidRDefault="00DC307B" w:rsidP="00DC307B">
            <w:pPr>
              <w:pStyle w:val="Nzev"/>
              <w:jc w:val="both"/>
              <w:rPr>
                <w:b w:val="0"/>
                <w:bCs w:val="0"/>
                <w:iCs/>
                <w:sz w:val="18"/>
                <w:szCs w:val="18"/>
              </w:rPr>
            </w:pPr>
            <w:r w:rsidRPr="00DC307B">
              <w:rPr>
                <w:b w:val="0"/>
                <w:bCs w:val="0"/>
                <w:iCs/>
                <w:sz w:val="18"/>
                <w:szCs w:val="18"/>
              </w:rPr>
              <w:t>(2) Za přestupek lze uložit pokutu do výše</w:t>
            </w:r>
          </w:p>
          <w:p w14:paraId="7CCCC3C9" w14:textId="06AB8718" w:rsidR="00DC307B" w:rsidRPr="00DC307B" w:rsidRDefault="00DC307B" w:rsidP="00DC307B">
            <w:pPr>
              <w:pStyle w:val="Nzev"/>
              <w:jc w:val="both"/>
              <w:rPr>
                <w:b w:val="0"/>
                <w:bCs w:val="0"/>
                <w:iCs/>
                <w:sz w:val="18"/>
                <w:szCs w:val="18"/>
              </w:rPr>
            </w:pPr>
            <w:r w:rsidRPr="00DC307B">
              <w:rPr>
                <w:b w:val="0"/>
                <w:bCs w:val="0"/>
                <w:iCs/>
                <w:sz w:val="18"/>
                <w:szCs w:val="18"/>
              </w:rPr>
              <w:t>c) 100000 Kč, jde-li o přestupek podle odstavce 1 písm. d) nebo j), nebo</w:t>
            </w:r>
          </w:p>
        </w:tc>
        <w:tc>
          <w:tcPr>
            <w:tcW w:w="900" w:type="dxa"/>
            <w:tcBorders>
              <w:top w:val="nil"/>
              <w:left w:val="single" w:sz="4" w:space="0" w:color="auto"/>
              <w:bottom w:val="single" w:sz="4" w:space="0" w:color="auto"/>
              <w:right w:val="single" w:sz="4" w:space="0" w:color="auto"/>
            </w:tcBorders>
          </w:tcPr>
          <w:p w14:paraId="567FE4D6" w14:textId="77777777" w:rsidR="00DC307B" w:rsidRDefault="00DC307B" w:rsidP="00DC307B">
            <w:pPr>
              <w:pStyle w:val="Nzev"/>
              <w:jc w:val="left"/>
              <w:rPr>
                <w:b w:val="0"/>
                <w:bCs w:val="0"/>
                <w:sz w:val="18"/>
                <w:szCs w:val="18"/>
              </w:rPr>
            </w:pPr>
          </w:p>
        </w:tc>
        <w:tc>
          <w:tcPr>
            <w:tcW w:w="720" w:type="dxa"/>
            <w:tcBorders>
              <w:top w:val="nil"/>
              <w:left w:val="single" w:sz="4" w:space="0" w:color="auto"/>
              <w:bottom w:val="single" w:sz="4" w:space="0" w:color="auto"/>
              <w:right w:val="single" w:sz="4" w:space="0" w:color="auto"/>
            </w:tcBorders>
          </w:tcPr>
          <w:p w14:paraId="037AD876" w14:textId="77777777" w:rsidR="00DC307B" w:rsidRPr="00CD22BF" w:rsidRDefault="00DC307B" w:rsidP="00DC307B">
            <w:pPr>
              <w:pStyle w:val="Nzev"/>
              <w:jc w:val="left"/>
              <w:rPr>
                <w:b w:val="0"/>
                <w:bCs w:val="0"/>
                <w:sz w:val="18"/>
                <w:szCs w:val="18"/>
              </w:rPr>
            </w:pPr>
          </w:p>
        </w:tc>
      </w:tr>
      <w:tr w:rsidR="00DC307B" w:rsidRPr="00CD22BF" w14:paraId="51E9E4DC" w14:textId="77777777" w:rsidTr="009D3053">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11AEE5E9" w14:textId="349783EE" w:rsidR="00DC307B" w:rsidRPr="00CD22BF" w:rsidRDefault="00DC307B" w:rsidP="00DC307B">
            <w:pPr>
              <w:pStyle w:val="Nzev"/>
              <w:jc w:val="left"/>
              <w:rPr>
                <w:b w:val="0"/>
                <w:sz w:val="18"/>
                <w:szCs w:val="18"/>
              </w:rPr>
            </w:pPr>
            <w:r w:rsidRPr="007E3871">
              <w:rPr>
                <w:i/>
                <w:iCs/>
                <w:sz w:val="18"/>
                <w:szCs w:val="18"/>
              </w:rPr>
              <w:t xml:space="preserve">Článek </w:t>
            </w:r>
            <w:r>
              <w:rPr>
                <w:i/>
                <w:iCs/>
                <w:sz w:val="18"/>
                <w:szCs w:val="18"/>
              </w:rPr>
              <w:t>25</w:t>
            </w:r>
          </w:p>
        </w:tc>
        <w:tc>
          <w:tcPr>
            <w:tcW w:w="5400" w:type="dxa"/>
            <w:gridSpan w:val="4"/>
            <w:tcBorders>
              <w:top w:val="single" w:sz="4" w:space="0" w:color="auto"/>
              <w:left w:val="single" w:sz="4" w:space="0" w:color="auto"/>
              <w:bottom w:val="single" w:sz="4" w:space="0" w:color="auto"/>
              <w:right w:val="single" w:sz="18" w:space="0" w:color="auto"/>
            </w:tcBorders>
          </w:tcPr>
          <w:p w14:paraId="7DB6E6F2" w14:textId="33AD01FA" w:rsidR="00DC307B" w:rsidRPr="00356D2C" w:rsidRDefault="00DC307B" w:rsidP="00DC307B">
            <w:pPr>
              <w:jc w:val="both"/>
              <w:rPr>
                <w:noProof/>
                <w:sz w:val="18"/>
                <w:szCs w:val="18"/>
                <w:highlight w:val="yellow"/>
              </w:rPr>
            </w:pPr>
            <w:r w:rsidRPr="003D4070">
              <w:rPr>
                <w:sz w:val="18"/>
                <w:szCs w:val="18"/>
              </w:rPr>
              <w:t>Aniž je dotčena autonomie sociálních partnerů, členské státy přijmou s přihlédnutím k rozmanitosti vnitrostátní praxe vhodná opatření na podporu úlohy sociálních partnerů a na podporu výkonu práva na kolektivní vyjednávání v oblasti práce prostřednictvím platformy, včetně opatření týkajících se správného určení statusu zaměstnance u zaměstnanců platformy a k usnadnění výkonu jejich práv souvisejících s algoritmickým řízením stanovených v kapitole III.</w:t>
            </w:r>
          </w:p>
        </w:tc>
        <w:tc>
          <w:tcPr>
            <w:tcW w:w="900" w:type="dxa"/>
            <w:tcBorders>
              <w:top w:val="single" w:sz="4" w:space="0" w:color="auto"/>
              <w:left w:val="single" w:sz="18" w:space="0" w:color="auto"/>
              <w:bottom w:val="single" w:sz="4" w:space="0" w:color="auto"/>
              <w:right w:val="single" w:sz="4" w:space="0" w:color="auto"/>
            </w:tcBorders>
          </w:tcPr>
          <w:p w14:paraId="6CC6C0CE" w14:textId="1B9FB117"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DF9872" w14:textId="2B324957"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917E53D" w14:textId="77777777" w:rsidR="00DC307B" w:rsidRDefault="00DC307B" w:rsidP="00DC307B">
            <w:pPr>
              <w:pStyle w:val="Nzev"/>
              <w:jc w:val="both"/>
              <w:rPr>
                <w:b w:val="0"/>
                <w:bCs w:val="0"/>
                <w:i/>
                <w:sz w:val="18"/>
                <w:szCs w:val="18"/>
              </w:rPr>
            </w:pPr>
            <w:r w:rsidRPr="0095375F">
              <w:rPr>
                <w:b w:val="0"/>
                <w:bCs w:val="0"/>
                <w:i/>
                <w:sz w:val="18"/>
                <w:szCs w:val="18"/>
              </w:rPr>
              <w:t>Nerelevantní z hlediska transpozice.</w:t>
            </w:r>
          </w:p>
          <w:p w14:paraId="5E7360DE" w14:textId="125EEFB1" w:rsidR="00DC307B" w:rsidRPr="00CD22BF" w:rsidRDefault="0079276D" w:rsidP="00DC307B">
            <w:pPr>
              <w:pStyle w:val="Nzev"/>
              <w:jc w:val="both"/>
              <w:rPr>
                <w:b w:val="0"/>
                <w:bCs w:val="0"/>
                <w:iCs/>
                <w:sz w:val="18"/>
                <w:szCs w:val="18"/>
              </w:rPr>
            </w:pPr>
            <w:r>
              <w:rPr>
                <w:b w:val="0"/>
                <w:bCs w:val="0"/>
                <w:i/>
                <w:sz w:val="18"/>
                <w:szCs w:val="18"/>
              </w:rPr>
              <w:t>Bude řešeno nelegislativním materiálem.</w:t>
            </w:r>
          </w:p>
        </w:tc>
        <w:tc>
          <w:tcPr>
            <w:tcW w:w="900" w:type="dxa"/>
            <w:tcBorders>
              <w:top w:val="single" w:sz="4" w:space="0" w:color="auto"/>
              <w:left w:val="single" w:sz="4" w:space="0" w:color="auto"/>
              <w:bottom w:val="single" w:sz="4" w:space="0" w:color="auto"/>
              <w:right w:val="single" w:sz="4" w:space="0" w:color="auto"/>
            </w:tcBorders>
          </w:tcPr>
          <w:p w14:paraId="0B57FC8B" w14:textId="7F9B2266"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9801672" w14:textId="77777777" w:rsidR="00DC307B" w:rsidRPr="00CD22BF" w:rsidRDefault="00DC307B" w:rsidP="00DC307B">
            <w:pPr>
              <w:pStyle w:val="Nzev"/>
              <w:jc w:val="left"/>
              <w:rPr>
                <w:b w:val="0"/>
                <w:bCs w:val="0"/>
                <w:sz w:val="18"/>
                <w:szCs w:val="18"/>
              </w:rPr>
            </w:pPr>
          </w:p>
        </w:tc>
      </w:tr>
      <w:tr w:rsidR="00DC307B" w:rsidRPr="00CD22BF" w14:paraId="2D8CD574"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3B5B8914" w14:textId="0F31965C" w:rsidR="00DC307B" w:rsidRPr="00CD22BF" w:rsidRDefault="00DC307B" w:rsidP="00DC307B">
            <w:pPr>
              <w:pStyle w:val="Nzev"/>
              <w:jc w:val="left"/>
              <w:rPr>
                <w:b w:val="0"/>
                <w:sz w:val="18"/>
                <w:szCs w:val="18"/>
              </w:rPr>
            </w:pPr>
            <w:r w:rsidRPr="00CF2ED1">
              <w:rPr>
                <w:i/>
                <w:iCs/>
                <w:sz w:val="18"/>
                <w:szCs w:val="18"/>
              </w:rPr>
              <w:t xml:space="preserve">Článek </w:t>
            </w:r>
            <w:r>
              <w:rPr>
                <w:i/>
                <w:iCs/>
                <w:sz w:val="18"/>
                <w:szCs w:val="18"/>
              </w:rPr>
              <w:t>26</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single" w:sz="4" w:space="0" w:color="auto"/>
              <w:right w:val="single" w:sz="18" w:space="0" w:color="auto"/>
            </w:tcBorders>
          </w:tcPr>
          <w:p w14:paraId="41A68FF2" w14:textId="7C620649" w:rsidR="00DC307B" w:rsidRPr="00CD22BF" w:rsidRDefault="00DC307B" w:rsidP="00DC307B">
            <w:pPr>
              <w:jc w:val="both"/>
              <w:rPr>
                <w:noProof/>
                <w:sz w:val="18"/>
                <w:szCs w:val="18"/>
              </w:rPr>
            </w:pPr>
            <w:r w:rsidRPr="00D95792">
              <w:rPr>
                <w:sz w:val="18"/>
                <w:szCs w:val="18"/>
              </w:rPr>
              <w:t>1.   Tato směrnice není platným důvodem pro snížení obecné úrovně ochrany již poskytované zaměstnancům platforem v členských státech, a to ani pokud jde o zavedené postupy pro správné určení statusu zaměstnance u osob vykonávajících práci prostřednictvím platformy a o stávající oprávnění jejich zástupců.</w:t>
            </w:r>
          </w:p>
        </w:tc>
        <w:tc>
          <w:tcPr>
            <w:tcW w:w="900" w:type="dxa"/>
            <w:tcBorders>
              <w:top w:val="single" w:sz="4" w:space="0" w:color="auto"/>
              <w:left w:val="single" w:sz="18" w:space="0" w:color="auto"/>
              <w:bottom w:val="single" w:sz="4" w:space="0" w:color="auto"/>
              <w:right w:val="single" w:sz="4" w:space="0" w:color="auto"/>
            </w:tcBorders>
          </w:tcPr>
          <w:p w14:paraId="2DECFBED" w14:textId="300510EE"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78971BC" w14:textId="479B6882"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4559C62" w14:textId="77777777" w:rsidR="00DC307B" w:rsidRPr="000E7E8E" w:rsidRDefault="00DC307B" w:rsidP="00DC307B">
            <w:pPr>
              <w:pStyle w:val="Nzev"/>
              <w:jc w:val="both"/>
              <w:rPr>
                <w:b w:val="0"/>
                <w:bCs w:val="0"/>
                <w:i/>
                <w:sz w:val="18"/>
                <w:szCs w:val="18"/>
              </w:rPr>
            </w:pPr>
            <w:r w:rsidRPr="000E7E8E">
              <w:rPr>
                <w:b w:val="0"/>
                <w:bCs w:val="0"/>
                <w:i/>
                <w:sz w:val="18"/>
                <w:szCs w:val="18"/>
              </w:rPr>
              <w:t>Nerelevantní z hlediska transpozice.</w:t>
            </w:r>
          </w:p>
          <w:p w14:paraId="6EDD33CD" w14:textId="735D3B6F" w:rsidR="00DC307B" w:rsidRPr="000E7E8E" w:rsidRDefault="00DC307B" w:rsidP="00DC307B">
            <w:pPr>
              <w:pStyle w:val="Nzev"/>
              <w:jc w:val="both"/>
              <w:rPr>
                <w:b w:val="0"/>
                <w:bCs w:val="0"/>
                <w:iCs/>
                <w:sz w:val="18"/>
                <w:szCs w:val="18"/>
              </w:rPr>
            </w:pPr>
            <w:r w:rsidRPr="000E7E8E">
              <w:rPr>
                <w:b w:val="0"/>
                <w:bCs w:val="0"/>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tcPr>
          <w:p w14:paraId="37193F14" w14:textId="015F72C6"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5E95A2A1" w14:textId="77777777" w:rsidR="00DC307B" w:rsidRPr="00CD22BF" w:rsidRDefault="00DC307B" w:rsidP="00DC307B">
            <w:pPr>
              <w:pStyle w:val="Nzev"/>
              <w:jc w:val="left"/>
              <w:rPr>
                <w:b w:val="0"/>
                <w:bCs w:val="0"/>
                <w:sz w:val="18"/>
                <w:szCs w:val="18"/>
              </w:rPr>
            </w:pPr>
          </w:p>
        </w:tc>
      </w:tr>
      <w:tr w:rsidR="00DC307B" w:rsidRPr="00CD22BF" w14:paraId="18B6ADE7"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52F7E13C" w14:textId="57980791" w:rsidR="00DC307B" w:rsidRPr="00CD22BF" w:rsidRDefault="00DC307B" w:rsidP="00DC307B">
            <w:pPr>
              <w:pStyle w:val="Nzev"/>
              <w:jc w:val="left"/>
              <w:rPr>
                <w:b w:val="0"/>
                <w:sz w:val="18"/>
                <w:szCs w:val="18"/>
              </w:rPr>
            </w:pPr>
            <w:r w:rsidRPr="00CF2ED1">
              <w:rPr>
                <w:i/>
                <w:iCs/>
                <w:sz w:val="18"/>
                <w:szCs w:val="18"/>
              </w:rPr>
              <w:t xml:space="preserve">Článek </w:t>
            </w:r>
            <w:r>
              <w:rPr>
                <w:i/>
                <w:iCs/>
                <w:sz w:val="18"/>
                <w:szCs w:val="18"/>
              </w:rPr>
              <w:t>26</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0A88ACC4" w14:textId="7E6738FD" w:rsidR="00DC307B" w:rsidRPr="00CD22BF" w:rsidRDefault="00DC307B" w:rsidP="00DC307B">
            <w:pPr>
              <w:jc w:val="both"/>
              <w:rPr>
                <w:noProof/>
                <w:sz w:val="18"/>
                <w:szCs w:val="18"/>
              </w:rPr>
            </w:pPr>
            <w:r w:rsidRPr="00D95792">
              <w:rPr>
                <w:sz w:val="18"/>
                <w:szCs w:val="18"/>
              </w:rPr>
              <w:t>2.   Touto směrnicí není dotčena výsada členských států uplatňovat nebo přijímat právní a správní předpisy, které jsou pro zaměstnance platforem příznivější, nebo podporovat či umožňovat uplatňování kolektivních smluv, které jsou pro zaměstnance platforem příznivější, v souladu s cíli této směrnice.</w:t>
            </w:r>
          </w:p>
        </w:tc>
        <w:tc>
          <w:tcPr>
            <w:tcW w:w="900" w:type="dxa"/>
            <w:tcBorders>
              <w:top w:val="single" w:sz="4" w:space="0" w:color="auto"/>
              <w:left w:val="single" w:sz="18" w:space="0" w:color="auto"/>
              <w:bottom w:val="single" w:sz="4" w:space="0" w:color="auto"/>
              <w:right w:val="single" w:sz="4" w:space="0" w:color="auto"/>
            </w:tcBorders>
          </w:tcPr>
          <w:p w14:paraId="3858993F" w14:textId="2899386F"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FBC8A6" w14:textId="0C6DE9F0"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19B27D3" w14:textId="77777777" w:rsidR="00DC307B" w:rsidRPr="000E7E8E" w:rsidRDefault="00DC307B" w:rsidP="00DC307B">
            <w:pPr>
              <w:jc w:val="both"/>
              <w:rPr>
                <w:i/>
                <w:sz w:val="18"/>
                <w:szCs w:val="18"/>
              </w:rPr>
            </w:pPr>
            <w:r w:rsidRPr="000E7E8E">
              <w:rPr>
                <w:i/>
                <w:sz w:val="18"/>
                <w:szCs w:val="18"/>
              </w:rPr>
              <w:t>Nerelevantní z hlediska transpozice.</w:t>
            </w:r>
          </w:p>
          <w:p w14:paraId="0B4D5C14" w14:textId="79FA409E" w:rsidR="00DC307B" w:rsidRPr="00F20071" w:rsidRDefault="00DC307B" w:rsidP="00DC307B">
            <w:pPr>
              <w:pStyle w:val="Nzev"/>
              <w:jc w:val="both"/>
              <w:rPr>
                <w:b w:val="0"/>
                <w:bCs w:val="0"/>
                <w:i/>
                <w:sz w:val="18"/>
                <w:szCs w:val="18"/>
              </w:rPr>
            </w:pPr>
            <w:r w:rsidRPr="00F20071">
              <w:rPr>
                <w:b w:val="0"/>
                <w:bCs w:val="0"/>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tcPr>
          <w:p w14:paraId="31D22197" w14:textId="5BF40713"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55F6BC7" w14:textId="77777777" w:rsidR="00DC307B" w:rsidRPr="00CD22BF" w:rsidRDefault="00DC307B" w:rsidP="00DC307B">
            <w:pPr>
              <w:pStyle w:val="Nzev"/>
              <w:jc w:val="left"/>
              <w:rPr>
                <w:b w:val="0"/>
                <w:bCs w:val="0"/>
                <w:sz w:val="18"/>
                <w:szCs w:val="18"/>
              </w:rPr>
            </w:pPr>
          </w:p>
        </w:tc>
      </w:tr>
      <w:tr w:rsidR="00DC307B" w:rsidRPr="00CD22BF" w14:paraId="7D97503D"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14FDB6C6" w14:textId="590230A7" w:rsidR="00DC307B" w:rsidRPr="00CD22BF" w:rsidRDefault="00DC307B" w:rsidP="00DC307B">
            <w:pPr>
              <w:pStyle w:val="Nzev"/>
              <w:jc w:val="left"/>
              <w:rPr>
                <w:b w:val="0"/>
                <w:sz w:val="18"/>
                <w:szCs w:val="18"/>
              </w:rPr>
            </w:pPr>
            <w:r w:rsidRPr="000E152B">
              <w:rPr>
                <w:i/>
                <w:iCs/>
                <w:sz w:val="18"/>
                <w:szCs w:val="18"/>
              </w:rPr>
              <w:t xml:space="preserve">Článek </w:t>
            </w:r>
            <w:r>
              <w:rPr>
                <w:i/>
                <w:iCs/>
                <w:sz w:val="18"/>
                <w:szCs w:val="18"/>
              </w:rPr>
              <w:t>26</w:t>
            </w:r>
            <w:r w:rsidRPr="00CF2ED1">
              <w:rPr>
                <w:i/>
                <w:iCs/>
                <w:sz w:val="18"/>
                <w:szCs w:val="18"/>
              </w:rPr>
              <w:t xml:space="preserve"> </w:t>
            </w:r>
            <w:r w:rsidRPr="000E152B">
              <w:rPr>
                <w:i/>
                <w:iCs/>
                <w:sz w:val="18"/>
                <w:szCs w:val="18"/>
              </w:rPr>
              <w:t xml:space="preserve">odst. </w:t>
            </w:r>
            <w:r>
              <w:rPr>
                <w:i/>
                <w:iCs/>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64597E27" w14:textId="4411627D" w:rsidR="00DC307B" w:rsidRPr="00CD22BF" w:rsidRDefault="00DC307B" w:rsidP="00DC307B">
            <w:pPr>
              <w:jc w:val="both"/>
              <w:rPr>
                <w:noProof/>
                <w:sz w:val="18"/>
                <w:szCs w:val="18"/>
              </w:rPr>
            </w:pPr>
            <w:r w:rsidRPr="00D95792">
              <w:rPr>
                <w:sz w:val="18"/>
                <w:szCs w:val="18"/>
              </w:rPr>
              <w:t>3.   Touto směrnicí nejsou dotčena žádná jiná práva přiznaná osobám vykonávajícím práci prostřednictvím platformy jinými právními akty Unie.</w:t>
            </w:r>
          </w:p>
        </w:tc>
        <w:tc>
          <w:tcPr>
            <w:tcW w:w="900" w:type="dxa"/>
            <w:tcBorders>
              <w:top w:val="single" w:sz="4" w:space="0" w:color="auto"/>
              <w:left w:val="single" w:sz="18" w:space="0" w:color="auto"/>
              <w:bottom w:val="single" w:sz="4" w:space="0" w:color="auto"/>
              <w:right w:val="single" w:sz="4" w:space="0" w:color="auto"/>
            </w:tcBorders>
          </w:tcPr>
          <w:p w14:paraId="58498F29" w14:textId="0C1A63A0"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905EE70" w14:textId="740A96CC"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1B53671" w14:textId="77777777" w:rsidR="00DC307B" w:rsidRDefault="00DC307B" w:rsidP="00DC307B">
            <w:pPr>
              <w:pStyle w:val="Nzev"/>
              <w:jc w:val="both"/>
              <w:rPr>
                <w:b w:val="0"/>
                <w:bCs w:val="0"/>
                <w:i/>
                <w:sz w:val="18"/>
                <w:szCs w:val="18"/>
              </w:rPr>
            </w:pPr>
            <w:r w:rsidRPr="0095375F">
              <w:rPr>
                <w:b w:val="0"/>
                <w:bCs w:val="0"/>
                <w:i/>
                <w:sz w:val="18"/>
                <w:szCs w:val="18"/>
              </w:rPr>
              <w:t>Nerelevantní z hlediska transpozice.</w:t>
            </w:r>
          </w:p>
          <w:p w14:paraId="7220F24B" w14:textId="016671CE" w:rsidR="00DC307B" w:rsidRPr="0095375F" w:rsidRDefault="00DC307B" w:rsidP="00DC307B">
            <w:pPr>
              <w:pStyle w:val="Nzev"/>
              <w:jc w:val="both"/>
              <w:rPr>
                <w:b w:val="0"/>
                <w:bCs w:val="0"/>
                <w:i/>
                <w:sz w:val="18"/>
                <w:szCs w:val="18"/>
              </w:rPr>
            </w:pPr>
            <w:r w:rsidRPr="007705EF">
              <w:rPr>
                <w:b w:val="0"/>
                <w:bCs w:val="0"/>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tcPr>
          <w:p w14:paraId="74FC0B59" w14:textId="78FA5B4B"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44C48F3" w14:textId="77777777" w:rsidR="00DC307B" w:rsidRPr="00CD22BF" w:rsidRDefault="00DC307B" w:rsidP="00DC307B">
            <w:pPr>
              <w:pStyle w:val="Nzev"/>
              <w:jc w:val="left"/>
              <w:rPr>
                <w:b w:val="0"/>
                <w:bCs w:val="0"/>
                <w:sz w:val="18"/>
                <w:szCs w:val="18"/>
              </w:rPr>
            </w:pPr>
          </w:p>
        </w:tc>
      </w:tr>
      <w:tr w:rsidR="00DC307B" w:rsidRPr="00CD22BF" w14:paraId="794B9273" w14:textId="77777777">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30EE3CAE" w14:textId="69FC3DDC" w:rsidR="00DC307B" w:rsidRPr="00CD22BF" w:rsidRDefault="00DC307B" w:rsidP="00DC307B">
            <w:pPr>
              <w:pStyle w:val="Nzev"/>
              <w:jc w:val="left"/>
              <w:rPr>
                <w:b w:val="0"/>
                <w:sz w:val="18"/>
                <w:szCs w:val="18"/>
              </w:rPr>
            </w:pPr>
            <w:r w:rsidRPr="007E3871">
              <w:rPr>
                <w:i/>
                <w:iCs/>
                <w:sz w:val="18"/>
                <w:szCs w:val="18"/>
              </w:rPr>
              <w:t xml:space="preserve">Článek </w:t>
            </w:r>
            <w:r>
              <w:rPr>
                <w:i/>
                <w:iCs/>
                <w:sz w:val="18"/>
                <w:szCs w:val="18"/>
              </w:rPr>
              <w:t>27</w:t>
            </w:r>
          </w:p>
        </w:tc>
        <w:tc>
          <w:tcPr>
            <w:tcW w:w="5400" w:type="dxa"/>
            <w:gridSpan w:val="4"/>
            <w:tcBorders>
              <w:top w:val="single" w:sz="4" w:space="0" w:color="auto"/>
              <w:left w:val="single" w:sz="4" w:space="0" w:color="auto"/>
              <w:bottom w:val="single" w:sz="4" w:space="0" w:color="auto"/>
              <w:right w:val="single" w:sz="18" w:space="0" w:color="auto"/>
            </w:tcBorders>
          </w:tcPr>
          <w:p w14:paraId="5074FC7F" w14:textId="0CDE02B5" w:rsidR="00DC307B" w:rsidRPr="00CD22BF" w:rsidRDefault="00DC307B" w:rsidP="00DC307B">
            <w:pPr>
              <w:jc w:val="both"/>
              <w:rPr>
                <w:noProof/>
                <w:sz w:val="18"/>
                <w:szCs w:val="18"/>
              </w:rPr>
            </w:pPr>
            <w:r w:rsidRPr="00D95792">
              <w:rPr>
                <w:sz w:val="18"/>
                <w:szCs w:val="18"/>
              </w:rPr>
              <w:t>Členské státy zajistí, aby vnitrostátní opatření provádějící tuto směrnici spolu s příslušnými již platnými ustanoveními týkajícími se předmětu uvedeného v článku 1, včetně informací o uplatňování právní domněnky, byla oznámena osobám vykonávajícím práci prostřednictvím platformy a digitálním pracovním platformám, včetně malých a středních podniků, jakož i veřejnosti. Členské státy zajistí, aby tyto informace byly poskytovány jasným, srozumitelným a snadno přístupným způsobem, a to i osobám se zdravotním postižením.</w:t>
            </w:r>
          </w:p>
        </w:tc>
        <w:tc>
          <w:tcPr>
            <w:tcW w:w="900" w:type="dxa"/>
            <w:tcBorders>
              <w:top w:val="single" w:sz="4" w:space="0" w:color="auto"/>
              <w:left w:val="single" w:sz="18" w:space="0" w:color="auto"/>
              <w:bottom w:val="single" w:sz="4" w:space="0" w:color="auto"/>
              <w:right w:val="single" w:sz="4" w:space="0" w:color="auto"/>
            </w:tcBorders>
          </w:tcPr>
          <w:p w14:paraId="330783B5" w14:textId="650B71FC" w:rsidR="00DC307B" w:rsidRPr="00CD22BF" w:rsidRDefault="00DC307B" w:rsidP="00DC307B">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42547BFD" w14:textId="0E31AB06"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CBE8C49" w14:textId="77777777" w:rsidR="00DC307B" w:rsidRPr="00CD22BF" w:rsidRDefault="00DC307B" w:rsidP="00DC307B">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518A6CE" w14:textId="1EFC8617"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DC42851" w14:textId="77777777" w:rsidR="00DC307B" w:rsidRPr="00CD22BF" w:rsidRDefault="00DC307B" w:rsidP="00DC307B">
            <w:pPr>
              <w:pStyle w:val="Nzev"/>
              <w:jc w:val="left"/>
              <w:rPr>
                <w:b w:val="0"/>
                <w:bCs w:val="0"/>
                <w:sz w:val="18"/>
                <w:szCs w:val="18"/>
              </w:rPr>
            </w:pPr>
          </w:p>
        </w:tc>
      </w:tr>
      <w:tr w:rsidR="00DC307B" w:rsidRPr="00CD22BF" w14:paraId="1C958DA9"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633E3C9D" w14:textId="3C1A8ECE" w:rsidR="00DC307B" w:rsidRPr="00CD22BF" w:rsidRDefault="00DC307B" w:rsidP="00DC307B">
            <w:pPr>
              <w:pStyle w:val="Nzev"/>
              <w:jc w:val="left"/>
              <w:rPr>
                <w:b w:val="0"/>
                <w:sz w:val="18"/>
                <w:szCs w:val="18"/>
              </w:rPr>
            </w:pPr>
            <w:r w:rsidRPr="007E3871">
              <w:rPr>
                <w:i/>
                <w:iCs/>
                <w:sz w:val="18"/>
                <w:szCs w:val="18"/>
              </w:rPr>
              <w:lastRenderedPageBreak/>
              <w:t xml:space="preserve">Článek </w:t>
            </w:r>
            <w:r>
              <w:rPr>
                <w:i/>
                <w:iCs/>
                <w:sz w:val="18"/>
                <w:szCs w:val="18"/>
              </w:rPr>
              <w:t>28</w:t>
            </w:r>
          </w:p>
        </w:tc>
        <w:tc>
          <w:tcPr>
            <w:tcW w:w="5400" w:type="dxa"/>
            <w:gridSpan w:val="4"/>
            <w:tcBorders>
              <w:top w:val="single" w:sz="4" w:space="0" w:color="auto"/>
              <w:left w:val="single" w:sz="4" w:space="0" w:color="auto"/>
              <w:bottom w:val="single" w:sz="4" w:space="0" w:color="auto"/>
              <w:right w:val="single" w:sz="18" w:space="0" w:color="auto"/>
            </w:tcBorders>
          </w:tcPr>
          <w:p w14:paraId="1F3B5BF1" w14:textId="61E53F63" w:rsidR="00DC307B" w:rsidRPr="00CD22BF" w:rsidRDefault="00DC307B" w:rsidP="00DC307B">
            <w:pPr>
              <w:jc w:val="both"/>
              <w:rPr>
                <w:noProof/>
                <w:sz w:val="18"/>
                <w:szCs w:val="18"/>
              </w:rPr>
            </w:pPr>
            <w:r w:rsidRPr="00D95792">
              <w:rPr>
                <w:sz w:val="18"/>
                <w:szCs w:val="18"/>
              </w:rPr>
              <w:t>Členské státy mohou právním předpisem nebo kolektivními smlouvami stanovit konkrétnější pravidla k zajištění ochrany práv a svobod ve vztahu ke zpracování osobních údajů osob vykonávajících práci prostřednictvím platformy podle článků 9, 10 a 11, a to na základě čl. 26 odst. 1. Členské státy mohou sociálním partnerům umožnit v souladu s vnitrostátním právem a zvyklostmi spravovat, sjednávat, uzavírat a vymáhat kolektivní smlouvy, které stanoví ujednání o práci prostřednictvím platformy, jež se liší od ustanovení článků 12 a 13, a v případě, že prováděním pověří sociální partnery podle čl. 29 odst. 4, od ustanovení článku 17, pokud zůstane zachována celková úroveň ochrany zaměstnanců platformy.</w:t>
            </w:r>
          </w:p>
        </w:tc>
        <w:tc>
          <w:tcPr>
            <w:tcW w:w="900" w:type="dxa"/>
            <w:tcBorders>
              <w:top w:val="single" w:sz="4" w:space="0" w:color="auto"/>
              <w:left w:val="single" w:sz="18" w:space="0" w:color="auto"/>
              <w:bottom w:val="single" w:sz="4" w:space="0" w:color="auto"/>
              <w:right w:val="single" w:sz="4" w:space="0" w:color="auto"/>
            </w:tcBorders>
          </w:tcPr>
          <w:p w14:paraId="4342E4E6" w14:textId="7AA64778"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8542431" w14:textId="52F42117"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64F070" w14:textId="77777777" w:rsidR="00DC307B" w:rsidRPr="00B5774F" w:rsidRDefault="00DC307B" w:rsidP="00DC307B">
            <w:pPr>
              <w:jc w:val="both"/>
              <w:rPr>
                <w:i/>
                <w:sz w:val="18"/>
              </w:rPr>
            </w:pPr>
            <w:r w:rsidRPr="00B5774F">
              <w:rPr>
                <w:i/>
                <w:sz w:val="18"/>
              </w:rPr>
              <w:t>Nerelevantní z hlediska transpozice.</w:t>
            </w:r>
          </w:p>
          <w:p w14:paraId="0B0F341C" w14:textId="5268B72D" w:rsidR="00DC307B" w:rsidRPr="00CD22BF" w:rsidRDefault="00DC307B" w:rsidP="00DC307B">
            <w:pPr>
              <w:pStyle w:val="Nzev"/>
              <w:jc w:val="both"/>
              <w:rPr>
                <w:b w:val="0"/>
                <w:bCs w:val="0"/>
                <w:iCs/>
                <w:sz w:val="18"/>
                <w:szCs w:val="18"/>
              </w:rPr>
            </w:pPr>
            <w:r w:rsidRPr="000C78EC">
              <w:rPr>
                <w:b w:val="0"/>
                <w:bCs w:val="0"/>
                <w:i/>
                <w:sz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14:paraId="614EC06E" w14:textId="4530F0B9"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253926E3" w14:textId="0877FF37" w:rsidR="00DC307B" w:rsidRPr="00CD22BF" w:rsidRDefault="00DC307B" w:rsidP="00DC307B">
            <w:pPr>
              <w:pStyle w:val="Nzev"/>
              <w:jc w:val="left"/>
              <w:rPr>
                <w:b w:val="0"/>
                <w:bCs w:val="0"/>
                <w:sz w:val="18"/>
                <w:szCs w:val="18"/>
              </w:rPr>
            </w:pPr>
          </w:p>
        </w:tc>
      </w:tr>
      <w:tr w:rsidR="00DC307B" w:rsidRPr="00CD22BF" w14:paraId="2CD17705" w14:textId="77777777" w:rsidTr="00EF0A78">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nil"/>
              <w:right w:val="single" w:sz="4" w:space="0" w:color="auto"/>
            </w:tcBorders>
          </w:tcPr>
          <w:p w14:paraId="306852E7" w14:textId="32BDAEE7" w:rsidR="00DC307B" w:rsidRPr="00CD22BF" w:rsidRDefault="00DC307B" w:rsidP="00DC307B">
            <w:pPr>
              <w:pStyle w:val="Nzev"/>
              <w:jc w:val="left"/>
              <w:rPr>
                <w:b w:val="0"/>
                <w:sz w:val="18"/>
                <w:szCs w:val="18"/>
              </w:rPr>
            </w:pPr>
            <w:r w:rsidRPr="00CF2ED1">
              <w:rPr>
                <w:i/>
                <w:iCs/>
                <w:sz w:val="18"/>
                <w:szCs w:val="18"/>
              </w:rPr>
              <w:t xml:space="preserve">Článek </w:t>
            </w:r>
            <w:r>
              <w:rPr>
                <w:i/>
                <w:iCs/>
                <w:sz w:val="18"/>
                <w:szCs w:val="18"/>
              </w:rPr>
              <w:t>29</w:t>
            </w:r>
            <w:r w:rsidRPr="00CF2ED1">
              <w:rPr>
                <w:i/>
                <w:iCs/>
                <w:sz w:val="18"/>
                <w:szCs w:val="18"/>
              </w:rPr>
              <w:t xml:space="preserve"> odst.</w:t>
            </w:r>
            <w:r>
              <w:rPr>
                <w:i/>
                <w:iCs/>
                <w:sz w:val="18"/>
                <w:szCs w:val="18"/>
              </w:rPr>
              <w:t xml:space="preserve"> 1</w:t>
            </w:r>
          </w:p>
        </w:tc>
        <w:tc>
          <w:tcPr>
            <w:tcW w:w="5400" w:type="dxa"/>
            <w:gridSpan w:val="4"/>
            <w:tcBorders>
              <w:top w:val="single" w:sz="4" w:space="0" w:color="auto"/>
              <w:left w:val="single" w:sz="4" w:space="0" w:color="auto"/>
              <w:bottom w:val="nil"/>
              <w:right w:val="single" w:sz="18" w:space="0" w:color="auto"/>
            </w:tcBorders>
          </w:tcPr>
          <w:p w14:paraId="31EBAA03" w14:textId="77777777" w:rsidR="00DC307B" w:rsidRPr="006C4A28" w:rsidRDefault="00DC307B" w:rsidP="00DC307B">
            <w:pPr>
              <w:pStyle w:val="oj-normal"/>
              <w:shd w:val="clear" w:color="auto" w:fill="FFFFFF"/>
              <w:spacing w:before="120" w:beforeAutospacing="0" w:after="0" w:afterAutospacing="0"/>
              <w:jc w:val="both"/>
              <w:rPr>
                <w:sz w:val="18"/>
                <w:szCs w:val="18"/>
              </w:rPr>
            </w:pPr>
            <w:r w:rsidRPr="006C4A28">
              <w:rPr>
                <w:sz w:val="18"/>
                <w:szCs w:val="18"/>
              </w:rPr>
              <w:t>1.   Členské státy uvedou v účinnost právní a správní předpisy nezbytné pro dosažení souladu s touto směrnicí do 2. prosince 2026. Neprodleně o nich uvědomí Komisi.</w:t>
            </w:r>
          </w:p>
          <w:p w14:paraId="7E18DC7A" w14:textId="38E6039E" w:rsidR="00DC307B" w:rsidRPr="00CD22BF" w:rsidRDefault="00DC307B" w:rsidP="00DC307B">
            <w:pPr>
              <w:pStyle w:val="Seznamsodrkami"/>
              <w:numPr>
                <w:ilvl w:val="0"/>
                <w:numId w:val="0"/>
              </w:numPr>
              <w:rPr>
                <w:iCs/>
                <w:noProof/>
                <w:sz w:val="18"/>
                <w:szCs w:val="18"/>
              </w:rPr>
            </w:pPr>
            <w:r w:rsidRPr="006C4A28">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1ACF3CB1" w14:textId="3383B058" w:rsidR="00DC307B" w:rsidRPr="00CD22BF" w:rsidRDefault="00DC307B" w:rsidP="00DC307B">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nil"/>
              <w:right w:val="single" w:sz="4" w:space="0" w:color="auto"/>
            </w:tcBorders>
          </w:tcPr>
          <w:p w14:paraId="1B581C42" w14:textId="14686BB9"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nil"/>
              <w:right w:val="single" w:sz="4" w:space="0" w:color="auto"/>
            </w:tcBorders>
          </w:tcPr>
          <w:p w14:paraId="17DBCD52" w14:textId="242248EC" w:rsidR="00DC307B" w:rsidRPr="000E7E8E" w:rsidRDefault="00DC307B" w:rsidP="00DC307B">
            <w:pPr>
              <w:pStyle w:val="Nzev"/>
              <w:jc w:val="both"/>
              <w:rPr>
                <w:b w:val="0"/>
                <w:bCs w:val="0"/>
                <w:iCs/>
                <w:sz w:val="18"/>
                <w:szCs w:val="18"/>
              </w:rPr>
            </w:pPr>
          </w:p>
        </w:tc>
        <w:tc>
          <w:tcPr>
            <w:tcW w:w="900" w:type="dxa"/>
            <w:tcBorders>
              <w:top w:val="single" w:sz="4" w:space="0" w:color="auto"/>
              <w:left w:val="single" w:sz="4" w:space="0" w:color="auto"/>
              <w:bottom w:val="nil"/>
              <w:right w:val="single" w:sz="4" w:space="0" w:color="auto"/>
            </w:tcBorders>
          </w:tcPr>
          <w:p w14:paraId="666079DC" w14:textId="063D1961"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nil"/>
              <w:right w:val="single" w:sz="4" w:space="0" w:color="auto"/>
            </w:tcBorders>
          </w:tcPr>
          <w:p w14:paraId="1E2FDA2B" w14:textId="77777777" w:rsidR="00DC307B" w:rsidRPr="00CD22BF" w:rsidRDefault="00DC307B" w:rsidP="00DC307B">
            <w:pPr>
              <w:pStyle w:val="Nzev"/>
              <w:jc w:val="left"/>
              <w:rPr>
                <w:b w:val="0"/>
                <w:bCs w:val="0"/>
                <w:sz w:val="18"/>
                <w:szCs w:val="18"/>
              </w:rPr>
            </w:pPr>
          </w:p>
        </w:tc>
      </w:tr>
      <w:tr w:rsidR="00DC307B" w:rsidRPr="00CD22BF" w14:paraId="1DCA6095"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34F41EE3" w14:textId="6B2585A9" w:rsidR="00DC307B" w:rsidRPr="00CD22BF" w:rsidRDefault="00DC307B" w:rsidP="00DC307B">
            <w:pPr>
              <w:pStyle w:val="Nzev"/>
              <w:jc w:val="left"/>
              <w:rPr>
                <w:b w:val="0"/>
                <w:sz w:val="18"/>
                <w:szCs w:val="18"/>
              </w:rPr>
            </w:pPr>
            <w:r w:rsidRPr="00CF2ED1">
              <w:rPr>
                <w:i/>
                <w:iCs/>
                <w:sz w:val="18"/>
                <w:szCs w:val="18"/>
              </w:rPr>
              <w:t xml:space="preserve">Článek </w:t>
            </w:r>
            <w:r>
              <w:rPr>
                <w:i/>
                <w:iCs/>
                <w:sz w:val="18"/>
                <w:szCs w:val="18"/>
              </w:rPr>
              <w:t>29</w:t>
            </w:r>
            <w:r w:rsidRPr="00CF2ED1">
              <w:rPr>
                <w:i/>
                <w:iCs/>
                <w:sz w:val="18"/>
                <w:szCs w:val="18"/>
              </w:rPr>
              <w:t xml:space="preserve"> odst.</w:t>
            </w:r>
            <w:r>
              <w:rPr>
                <w:i/>
                <w:iCs/>
                <w:sz w:val="18"/>
                <w:szCs w:val="18"/>
              </w:rPr>
              <w:t xml:space="preserve"> 2</w:t>
            </w:r>
          </w:p>
        </w:tc>
        <w:tc>
          <w:tcPr>
            <w:tcW w:w="5400" w:type="dxa"/>
            <w:gridSpan w:val="4"/>
            <w:tcBorders>
              <w:top w:val="single" w:sz="4" w:space="0" w:color="auto"/>
              <w:left w:val="single" w:sz="4" w:space="0" w:color="auto"/>
              <w:bottom w:val="single" w:sz="4" w:space="0" w:color="auto"/>
              <w:right w:val="single" w:sz="18" w:space="0" w:color="auto"/>
            </w:tcBorders>
          </w:tcPr>
          <w:p w14:paraId="1451BB04" w14:textId="19858641" w:rsidR="00DC307B" w:rsidRPr="00CD22BF" w:rsidRDefault="00DC307B" w:rsidP="00DC307B">
            <w:pPr>
              <w:spacing w:before="75" w:after="75"/>
              <w:ind w:right="225"/>
              <w:jc w:val="both"/>
              <w:rPr>
                <w:sz w:val="18"/>
                <w:szCs w:val="18"/>
              </w:rPr>
            </w:pPr>
            <w:r w:rsidRPr="006C4A28">
              <w:rPr>
                <w:sz w:val="18"/>
                <w:szCs w:val="18"/>
              </w:rPr>
              <w:t>2.   Členské státy sdělí Komisi znění hlavních ustanovení vnitrostátních právních předpisů, která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tcPr>
          <w:p w14:paraId="1E80460C" w14:textId="7B26BDA5"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A0BF9AD" w14:textId="6E9C3EEB"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15C53BD" w14:textId="77777777" w:rsidR="00DC307B" w:rsidRPr="000E7E8E" w:rsidRDefault="00DC307B" w:rsidP="00DC307B">
            <w:pPr>
              <w:pStyle w:val="Nzev"/>
              <w:jc w:val="both"/>
              <w:rPr>
                <w:b w:val="0"/>
                <w:bCs w:val="0"/>
                <w:i/>
                <w:sz w:val="18"/>
                <w:szCs w:val="18"/>
              </w:rPr>
            </w:pPr>
            <w:r w:rsidRPr="000E7E8E">
              <w:rPr>
                <w:b w:val="0"/>
                <w:bCs w:val="0"/>
                <w:i/>
                <w:sz w:val="18"/>
                <w:szCs w:val="18"/>
              </w:rPr>
              <w:t>Nerelevantní z hlediska transpozice.</w:t>
            </w:r>
          </w:p>
          <w:p w14:paraId="787627FA" w14:textId="0E053E99" w:rsidR="00DC307B" w:rsidRPr="000E7E8E" w:rsidRDefault="00DC307B" w:rsidP="00DC307B">
            <w:pPr>
              <w:pStyle w:val="Nzev"/>
              <w:jc w:val="both"/>
              <w:rPr>
                <w:b w:val="0"/>
                <w:bCs w:val="0"/>
                <w:iCs/>
                <w:sz w:val="18"/>
                <w:szCs w:val="18"/>
              </w:rPr>
            </w:pPr>
            <w:r w:rsidRPr="000E7E8E">
              <w:rPr>
                <w:b w:val="0"/>
                <w:bCs w:val="0"/>
                <w:i/>
                <w:sz w:val="18"/>
                <w:szCs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single" w:sz="4" w:space="0" w:color="auto"/>
              <w:right w:val="single" w:sz="4" w:space="0" w:color="auto"/>
            </w:tcBorders>
          </w:tcPr>
          <w:p w14:paraId="67E8A29F" w14:textId="2C9DC090"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2B390E4" w14:textId="77777777" w:rsidR="00DC307B" w:rsidRPr="00CD22BF" w:rsidRDefault="00DC307B" w:rsidP="00DC307B">
            <w:pPr>
              <w:pStyle w:val="Nzev"/>
              <w:jc w:val="left"/>
              <w:rPr>
                <w:b w:val="0"/>
                <w:bCs w:val="0"/>
                <w:sz w:val="18"/>
                <w:szCs w:val="18"/>
              </w:rPr>
            </w:pPr>
          </w:p>
        </w:tc>
      </w:tr>
      <w:tr w:rsidR="00DC307B" w:rsidRPr="00CD22BF" w14:paraId="4968E132"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7ACFB4A8" w14:textId="327C27C8" w:rsidR="00DC307B" w:rsidRPr="00CD22BF" w:rsidRDefault="00DC307B" w:rsidP="00DC307B">
            <w:pPr>
              <w:pStyle w:val="Nzev"/>
              <w:jc w:val="left"/>
              <w:rPr>
                <w:b w:val="0"/>
                <w:sz w:val="18"/>
                <w:szCs w:val="18"/>
              </w:rPr>
            </w:pPr>
            <w:r w:rsidRPr="000E152B">
              <w:rPr>
                <w:i/>
                <w:iCs/>
                <w:sz w:val="18"/>
                <w:szCs w:val="18"/>
              </w:rPr>
              <w:t xml:space="preserve">Článek </w:t>
            </w:r>
            <w:r>
              <w:rPr>
                <w:i/>
                <w:iCs/>
                <w:sz w:val="18"/>
                <w:szCs w:val="18"/>
              </w:rPr>
              <w:t>29</w:t>
            </w:r>
            <w:r w:rsidRPr="00CF2ED1">
              <w:rPr>
                <w:i/>
                <w:iCs/>
                <w:sz w:val="18"/>
                <w:szCs w:val="18"/>
              </w:rPr>
              <w:t xml:space="preserve"> </w:t>
            </w:r>
            <w:r w:rsidRPr="000E152B">
              <w:rPr>
                <w:i/>
                <w:iCs/>
                <w:sz w:val="18"/>
                <w:szCs w:val="18"/>
              </w:rPr>
              <w:t xml:space="preserve">odst. </w:t>
            </w:r>
            <w:r>
              <w:rPr>
                <w:i/>
                <w:iCs/>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tcPr>
          <w:p w14:paraId="0D5299EE" w14:textId="600EF806" w:rsidR="00DC307B" w:rsidRPr="00CD22BF" w:rsidRDefault="00DC307B" w:rsidP="00DC307B">
            <w:pPr>
              <w:spacing w:before="75" w:after="75"/>
              <w:ind w:right="225"/>
              <w:jc w:val="both"/>
              <w:rPr>
                <w:sz w:val="18"/>
                <w:szCs w:val="18"/>
              </w:rPr>
            </w:pPr>
            <w:r w:rsidRPr="006C4A28">
              <w:rPr>
                <w:sz w:val="18"/>
                <w:szCs w:val="18"/>
              </w:rPr>
              <w:t>3.   Za účelem provádění této směrnice členské státy v souladu se svým vnitrostátním právem a zvyklostmi přijmou vhodná opatření k zajištění účinného zapojení sociálních partnerů a k podpoře a posílení sociálního dialogu.</w:t>
            </w:r>
          </w:p>
        </w:tc>
        <w:tc>
          <w:tcPr>
            <w:tcW w:w="900" w:type="dxa"/>
            <w:tcBorders>
              <w:top w:val="single" w:sz="4" w:space="0" w:color="auto"/>
              <w:left w:val="single" w:sz="18" w:space="0" w:color="auto"/>
              <w:bottom w:val="single" w:sz="4" w:space="0" w:color="auto"/>
              <w:right w:val="single" w:sz="4" w:space="0" w:color="auto"/>
            </w:tcBorders>
          </w:tcPr>
          <w:p w14:paraId="34E7ED8B" w14:textId="5CD29395" w:rsidR="00DC307B" w:rsidRPr="00CD22BF" w:rsidRDefault="00DC307B" w:rsidP="00DC307B">
            <w:pPr>
              <w:pStyle w:val="Nzev"/>
              <w:jc w:val="both"/>
              <w:rPr>
                <w:b w:val="0"/>
                <w:bCs w:val="0"/>
                <w:sz w:val="18"/>
                <w:szCs w:val="18"/>
              </w:rPr>
            </w:pPr>
            <w:r w:rsidRPr="000C78EC">
              <w:rPr>
                <w:b w:val="0"/>
                <w:bCs w:val="0"/>
                <w:sz w:val="18"/>
                <w:szCs w:val="18"/>
              </w:rPr>
              <w:t>12544</w:t>
            </w:r>
          </w:p>
        </w:tc>
        <w:tc>
          <w:tcPr>
            <w:tcW w:w="1080" w:type="dxa"/>
            <w:tcBorders>
              <w:top w:val="single" w:sz="4" w:space="0" w:color="auto"/>
              <w:left w:val="single" w:sz="4" w:space="0" w:color="auto"/>
              <w:bottom w:val="single" w:sz="4" w:space="0" w:color="auto"/>
              <w:right w:val="single" w:sz="4" w:space="0" w:color="auto"/>
            </w:tcBorders>
          </w:tcPr>
          <w:p w14:paraId="4090BC2C" w14:textId="184661F3"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4346BEC" w14:textId="77777777" w:rsidR="00DC307B" w:rsidRPr="00CD22BF" w:rsidRDefault="00DC307B" w:rsidP="00DC307B">
            <w:pPr>
              <w:pStyle w:val="Nzev"/>
              <w:jc w:val="both"/>
              <w:rPr>
                <w:b w:val="0"/>
                <w:bCs w:val="0"/>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A1CF1A2" w14:textId="2EB9E5E1"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36EB6D6" w14:textId="77777777" w:rsidR="00DC307B" w:rsidRPr="00CD22BF" w:rsidRDefault="00DC307B" w:rsidP="00DC307B">
            <w:pPr>
              <w:pStyle w:val="Nzev"/>
              <w:jc w:val="left"/>
              <w:rPr>
                <w:b w:val="0"/>
                <w:bCs w:val="0"/>
                <w:sz w:val="18"/>
                <w:szCs w:val="18"/>
              </w:rPr>
            </w:pPr>
          </w:p>
        </w:tc>
      </w:tr>
      <w:tr w:rsidR="00DC307B" w:rsidRPr="00CD22BF" w14:paraId="576FF708"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57941082" w14:textId="394DEC40" w:rsidR="00DC307B" w:rsidRPr="00CD22BF" w:rsidRDefault="00DC307B" w:rsidP="00DC307B">
            <w:pPr>
              <w:pStyle w:val="Nzev"/>
              <w:jc w:val="left"/>
              <w:rPr>
                <w:b w:val="0"/>
                <w:sz w:val="18"/>
                <w:szCs w:val="18"/>
              </w:rPr>
            </w:pPr>
            <w:r w:rsidRPr="00CF2ED1">
              <w:rPr>
                <w:i/>
                <w:iCs/>
                <w:sz w:val="18"/>
                <w:szCs w:val="18"/>
              </w:rPr>
              <w:t xml:space="preserve">Článek </w:t>
            </w:r>
            <w:r>
              <w:rPr>
                <w:i/>
                <w:iCs/>
                <w:sz w:val="18"/>
                <w:szCs w:val="18"/>
              </w:rPr>
              <w:t>29</w:t>
            </w:r>
            <w:r w:rsidRPr="00CF2ED1">
              <w:rPr>
                <w:i/>
                <w:iCs/>
                <w:sz w:val="18"/>
                <w:szCs w:val="18"/>
              </w:rPr>
              <w:t xml:space="preserve"> odst.</w:t>
            </w:r>
            <w:r>
              <w:rPr>
                <w:i/>
                <w:iCs/>
                <w:sz w:val="18"/>
                <w:szCs w:val="18"/>
              </w:rPr>
              <w:t xml:space="preserve"> 4</w:t>
            </w:r>
          </w:p>
        </w:tc>
        <w:tc>
          <w:tcPr>
            <w:tcW w:w="5400" w:type="dxa"/>
            <w:gridSpan w:val="4"/>
            <w:tcBorders>
              <w:top w:val="single" w:sz="4" w:space="0" w:color="auto"/>
              <w:left w:val="single" w:sz="4" w:space="0" w:color="auto"/>
              <w:bottom w:val="single" w:sz="4" w:space="0" w:color="auto"/>
              <w:right w:val="single" w:sz="18" w:space="0" w:color="auto"/>
            </w:tcBorders>
          </w:tcPr>
          <w:p w14:paraId="664A20CB" w14:textId="7D6D2691" w:rsidR="00DC307B" w:rsidRPr="00CD22BF" w:rsidRDefault="00DC307B" w:rsidP="00DC307B">
            <w:pPr>
              <w:spacing w:before="75" w:after="75"/>
              <w:ind w:right="225"/>
              <w:jc w:val="both"/>
              <w:rPr>
                <w:sz w:val="18"/>
                <w:szCs w:val="18"/>
              </w:rPr>
            </w:pPr>
            <w:r w:rsidRPr="006C4A28">
              <w:rPr>
                <w:sz w:val="18"/>
                <w:szCs w:val="18"/>
              </w:rPr>
              <w:t>4.   Členské státy mohou prováděním této směrnice pověřit sociální partnery, pokud o to sociální partneři společně požádají a pokud členské státy přijmou veškerá nezbytná opatření, aby zajistily, že mohou výsledky požadované touto směrnicí kdykoli zaručit.</w:t>
            </w:r>
          </w:p>
        </w:tc>
        <w:tc>
          <w:tcPr>
            <w:tcW w:w="900" w:type="dxa"/>
            <w:tcBorders>
              <w:top w:val="single" w:sz="4" w:space="0" w:color="auto"/>
              <w:left w:val="single" w:sz="18" w:space="0" w:color="auto"/>
              <w:bottom w:val="single" w:sz="4" w:space="0" w:color="auto"/>
              <w:right w:val="single" w:sz="4" w:space="0" w:color="auto"/>
            </w:tcBorders>
          </w:tcPr>
          <w:p w14:paraId="44D8F638" w14:textId="7A0279F7"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26AA074" w14:textId="2981F78C"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9E15CA1" w14:textId="77777777" w:rsidR="00DC307B" w:rsidRPr="00B5774F" w:rsidRDefault="00DC307B" w:rsidP="00DC307B">
            <w:pPr>
              <w:jc w:val="both"/>
              <w:rPr>
                <w:i/>
                <w:sz w:val="18"/>
              </w:rPr>
            </w:pPr>
            <w:r w:rsidRPr="00B5774F">
              <w:rPr>
                <w:i/>
                <w:sz w:val="18"/>
              </w:rPr>
              <w:t>Nerelevantní z hlediska transpozice.</w:t>
            </w:r>
          </w:p>
          <w:p w14:paraId="517A6368" w14:textId="45AB66ED" w:rsidR="00DC307B" w:rsidRPr="000C78EC" w:rsidRDefault="00DC307B" w:rsidP="00DC307B">
            <w:pPr>
              <w:pStyle w:val="Nzev"/>
              <w:jc w:val="both"/>
              <w:rPr>
                <w:b w:val="0"/>
                <w:bCs w:val="0"/>
                <w:iCs/>
                <w:sz w:val="18"/>
                <w:szCs w:val="18"/>
              </w:rPr>
            </w:pPr>
            <w:r w:rsidRPr="000C78EC">
              <w:rPr>
                <w:b w:val="0"/>
                <w:bCs w:val="0"/>
                <w:i/>
                <w:sz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14:paraId="5F44741B" w14:textId="61E7254A"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0271C27" w14:textId="77777777" w:rsidR="00DC307B" w:rsidRPr="00CD22BF" w:rsidRDefault="00DC307B" w:rsidP="00DC307B">
            <w:pPr>
              <w:pStyle w:val="Nzev"/>
              <w:jc w:val="left"/>
              <w:rPr>
                <w:b w:val="0"/>
                <w:bCs w:val="0"/>
                <w:sz w:val="18"/>
                <w:szCs w:val="18"/>
              </w:rPr>
            </w:pPr>
          </w:p>
        </w:tc>
      </w:tr>
      <w:tr w:rsidR="00DC307B" w:rsidRPr="00CD22BF" w14:paraId="187F0CA2"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7D64D933" w14:textId="5F6D8847" w:rsidR="00DC307B" w:rsidRPr="00CD22BF" w:rsidRDefault="00DC307B" w:rsidP="00DC307B">
            <w:pPr>
              <w:pStyle w:val="Nzev"/>
              <w:jc w:val="left"/>
              <w:rPr>
                <w:b w:val="0"/>
                <w:sz w:val="18"/>
                <w:szCs w:val="18"/>
              </w:rPr>
            </w:pPr>
            <w:r w:rsidRPr="005C4A9F">
              <w:rPr>
                <w:i/>
                <w:iCs/>
                <w:sz w:val="18"/>
                <w:szCs w:val="18"/>
              </w:rPr>
              <w:t xml:space="preserve">Článek </w:t>
            </w:r>
            <w:r>
              <w:rPr>
                <w:i/>
                <w:iCs/>
                <w:sz w:val="18"/>
                <w:szCs w:val="18"/>
              </w:rPr>
              <w:t>30</w:t>
            </w:r>
          </w:p>
        </w:tc>
        <w:tc>
          <w:tcPr>
            <w:tcW w:w="5400" w:type="dxa"/>
            <w:gridSpan w:val="4"/>
            <w:tcBorders>
              <w:top w:val="single" w:sz="4" w:space="0" w:color="auto"/>
              <w:left w:val="single" w:sz="4" w:space="0" w:color="auto"/>
              <w:bottom w:val="single" w:sz="4" w:space="0" w:color="auto"/>
              <w:right w:val="single" w:sz="18" w:space="0" w:color="auto"/>
            </w:tcBorders>
          </w:tcPr>
          <w:p w14:paraId="20ED7DEE" w14:textId="0811F286" w:rsidR="00DC307B" w:rsidRPr="00CD22BF" w:rsidRDefault="00DC307B" w:rsidP="00DC307B">
            <w:pPr>
              <w:spacing w:before="75" w:after="75"/>
              <w:ind w:right="225"/>
              <w:jc w:val="both"/>
              <w:rPr>
                <w:sz w:val="18"/>
                <w:szCs w:val="18"/>
              </w:rPr>
            </w:pPr>
            <w:r w:rsidRPr="006C4A28">
              <w:rPr>
                <w:sz w:val="18"/>
                <w:szCs w:val="18"/>
              </w:rPr>
              <w:t>Do 2. prosince 2029 Komise po konzultaci s členskými státy, sociálními partnery na úrovni Unie a klíčovými zúčastněnými stranami a s přihlédnutím k dopadu na malé a střední podniky, včetně mikropodniků provádění této směrnice přezkoumá a v příslušném případě navrhne legislativní změny. Při tomto přezkumu věnuje Komise zvláštní pozornost dopadu využívání zprostředkovatelů na celkové provádění této směrnice, jakož i účinnosti právní domněnky.</w:t>
            </w:r>
          </w:p>
        </w:tc>
        <w:tc>
          <w:tcPr>
            <w:tcW w:w="900" w:type="dxa"/>
            <w:tcBorders>
              <w:top w:val="single" w:sz="4" w:space="0" w:color="auto"/>
              <w:left w:val="single" w:sz="18" w:space="0" w:color="auto"/>
              <w:bottom w:val="single" w:sz="4" w:space="0" w:color="auto"/>
              <w:right w:val="single" w:sz="4" w:space="0" w:color="auto"/>
            </w:tcBorders>
          </w:tcPr>
          <w:p w14:paraId="5204C570" w14:textId="5094074B"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203A980" w14:textId="4FB79320"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C4DADE" w14:textId="77777777" w:rsidR="00DC307B" w:rsidRDefault="00DC307B" w:rsidP="00DC307B">
            <w:pPr>
              <w:jc w:val="both"/>
              <w:rPr>
                <w:i/>
                <w:sz w:val="18"/>
                <w:szCs w:val="18"/>
              </w:rPr>
            </w:pPr>
            <w:r w:rsidRPr="000E7E8E">
              <w:rPr>
                <w:i/>
                <w:sz w:val="18"/>
                <w:szCs w:val="18"/>
              </w:rPr>
              <w:t>Nerelevantní z hlediska transpozice.</w:t>
            </w:r>
          </w:p>
          <w:p w14:paraId="661388E4" w14:textId="4BE2E739" w:rsidR="00DC307B" w:rsidRPr="000E7E8E" w:rsidRDefault="00DC307B" w:rsidP="00DC307B">
            <w:pPr>
              <w:jc w:val="both"/>
              <w:rPr>
                <w:i/>
                <w:sz w:val="18"/>
                <w:szCs w:val="18"/>
              </w:rPr>
            </w:pPr>
            <w:r w:rsidRPr="007705EF">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p w14:paraId="53B47541" w14:textId="77777777" w:rsidR="00DC307B" w:rsidRPr="000E7E8E" w:rsidRDefault="00DC307B" w:rsidP="00DC307B">
            <w:pPr>
              <w:pStyle w:val="Nzev"/>
              <w:jc w:val="both"/>
              <w:rPr>
                <w:b w:val="0"/>
                <w:bCs w:val="0"/>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4D032710" w14:textId="253E4EB8"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CFE7299" w14:textId="77777777" w:rsidR="00DC307B" w:rsidRPr="00CD22BF" w:rsidRDefault="00DC307B" w:rsidP="00DC307B">
            <w:pPr>
              <w:pStyle w:val="Nzev"/>
              <w:jc w:val="left"/>
              <w:rPr>
                <w:b w:val="0"/>
                <w:bCs w:val="0"/>
                <w:sz w:val="18"/>
                <w:szCs w:val="18"/>
              </w:rPr>
            </w:pPr>
          </w:p>
        </w:tc>
      </w:tr>
      <w:tr w:rsidR="00DC307B" w:rsidRPr="00CD22BF" w14:paraId="59142E89"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5D146D67" w14:textId="3391B348" w:rsidR="00DC307B" w:rsidRPr="00CD22BF" w:rsidRDefault="00DC307B" w:rsidP="00DC307B">
            <w:pPr>
              <w:pStyle w:val="Nzev"/>
              <w:jc w:val="left"/>
              <w:rPr>
                <w:b w:val="0"/>
                <w:sz w:val="18"/>
                <w:szCs w:val="18"/>
              </w:rPr>
            </w:pPr>
            <w:r w:rsidRPr="005C4A9F">
              <w:rPr>
                <w:i/>
                <w:iCs/>
                <w:sz w:val="18"/>
                <w:szCs w:val="18"/>
              </w:rPr>
              <w:t xml:space="preserve">Článek </w:t>
            </w:r>
            <w:r>
              <w:rPr>
                <w:i/>
                <w:iCs/>
                <w:sz w:val="18"/>
                <w:szCs w:val="18"/>
              </w:rPr>
              <w:t>31</w:t>
            </w:r>
          </w:p>
        </w:tc>
        <w:tc>
          <w:tcPr>
            <w:tcW w:w="5400" w:type="dxa"/>
            <w:gridSpan w:val="4"/>
            <w:tcBorders>
              <w:top w:val="single" w:sz="4" w:space="0" w:color="auto"/>
              <w:left w:val="single" w:sz="4" w:space="0" w:color="auto"/>
              <w:bottom w:val="single" w:sz="4" w:space="0" w:color="auto"/>
              <w:right w:val="single" w:sz="18" w:space="0" w:color="auto"/>
            </w:tcBorders>
          </w:tcPr>
          <w:p w14:paraId="27EBBF27" w14:textId="77979843" w:rsidR="00DC307B" w:rsidRPr="00CD22BF" w:rsidRDefault="00DC307B" w:rsidP="00DC307B">
            <w:pPr>
              <w:pStyle w:val="Seznamsodrkami"/>
              <w:numPr>
                <w:ilvl w:val="0"/>
                <w:numId w:val="0"/>
              </w:numPr>
              <w:spacing w:before="0"/>
              <w:rPr>
                <w:noProof/>
                <w:sz w:val="18"/>
                <w:szCs w:val="18"/>
              </w:rPr>
            </w:pPr>
            <w:r w:rsidRPr="006C4A28">
              <w:rPr>
                <w:sz w:val="18"/>
                <w:szCs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1A1109C5" w14:textId="0951D3F0"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B092CD" w14:textId="4E14A6DA"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6BC11FC" w14:textId="5566A45B" w:rsidR="00DC307B" w:rsidRPr="00051B09" w:rsidRDefault="00DC307B" w:rsidP="00DC307B">
            <w:pPr>
              <w:pStyle w:val="Nzev"/>
              <w:jc w:val="both"/>
              <w:rPr>
                <w:b w:val="0"/>
                <w:bCs w:val="0"/>
              </w:rPr>
            </w:pPr>
            <w:r w:rsidRPr="00051B09">
              <w:rPr>
                <w:b w:val="0"/>
                <w:bCs w:val="0"/>
                <w:i/>
                <w:sz w:val="18"/>
                <w:szCs w:val="18"/>
              </w:rPr>
              <w:t>Nerelevantní z hlediska transpozice – článek upravující platnost směrnice, nikoliv konkrétní povinnost pro členský stát.</w:t>
            </w:r>
          </w:p>
        </w:tc>
        <w:tc>
          <w:tcPr>
            <w:tcW w:w="900" w:type="dxa"/>
            <w:tcBorders>
              <w:top w:val="single" w:sz="4" w:space="0" w:color="auto"/>
              <w:left w:val="single" w:sz="4" w:space="0" w:color="auto"/>
              <w:bottom w:val="single" w:sz="4" w:space="0" w:color="auto"/>
              <w:right w:val="single" w:sz="4" w:space="0" w:color="auto"/>
            </w:tcBorders>
          </w:tcPr>
          <w:p w14:paraId="680AC2E4" w14:textId="658B25D6"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7FE39691" w14:textId="77777777" w:rsidR="00DC307B" w:rsidRPr="00CD22BF" w:rsidRDefault="00DC307B" w:rsidP="00DC307B">
            <w:pPr>
              <w:pStyle w:val="Nzev"/>
              <w:jc w:val="left"/>
              <w:rPr>
                <w:b w:val="0"/>
                <w:bCs w:val="0"/>
                <w:sz w:val="18"/>
                <w:szCs w:val="18"/>
              </w:rPr>
            </w:pPr>
          </w:p>
        </w:tc>
      </w:tr>
      <w:tr w:rsidR="00DC307B" w:rsidRPr="00CD22BF" w14:paraId="3E134104" w14:textId="77777777" w:rsidTr="008F07BF">
        <w:tblPrEx>
          <w:tblBorders>
            <w:insideH w:val="single" w:sz="4" w:space="0" w:color="auto"/>
            <w:insideV w:val="single" w:sz="4" w:space="0" w:color="auto"/>
          </w:tblBorders>
        </w:tblPrEx>
        <w:trPr>
          <w:trHeight w:val="483"/>
        </w:trPr>
        <w:tc>
          <w:tcPr>
            <w:tcW w:w="1440" w:type="dxa"/>
            <w:tcBorders>
              <w:top w:val="single" w:sz="4" w:space="0" w:color="auto"/>
              <w:left w:val="single" w:sz="4" w:space="0" w:color="auto"/>
              <w:bottom w:val="single" w:sz="4" w:space="0" w:color="auto"/>
              <w:right w:val="single" w:sz="4" w:space="0" w:color="auto"/>
            </w:tcBorders>
          </w:tcPr>
          <w:p w14:paraId="7BC6963D" w14:textId="0DB92AA5" w:rsidR="00DC307B" w:rsidRPr="00CD22BF" w:rsidRDefault="00DC307B" w:rsidP="00DC307B">
            <w:pPr>
              <w:pStyle w:val="Nzev"/>
              <w:jc w:val="left"/>
              <w:rPr>
                <w:b w:val="0"/>
                <w:sz w:val="18"/>
                <w:szCs w:val="18"/>
              </w:rPr>
            </w:pPr>
            <w:r w:rsidRPr="005C4A9F">
              <w:rPr>
                <w:i/>
                <w:iCs/>
                <w:sz w:val="18"/>
                <w:szCs w:val="18"/>
              </w:rPr>
              <w:lastRenderedPageBreak/>
              <w:t xml:space="preserve">Článek </w:t>
            </w:r>
            <w:r>
              <w:rPr>
                <w:i/>
                <w:iCs/>
                <w:sz w:val="18"/>
                <w:szCs w:val="18"/>
              </w:rPr>
              <w:t>32</w:t>
            </w:r>
          </w:p>
        </w:tc>
        <w:tc>
          <w:tcPr>
            <w:tcW w:w="5400" w:type="dxa"/>
            <w:gridSpan w:val="4"/>
            <w:tcBorders>
              <w:top w:val="single" w:sz="4" w:space="0" w:color="auto"/>
              <w:left w:val="single" w:sz="4" w:space="0" w:color="auto"/>
              <w:bottom w:val="single" w:sz="4" w:space="0" w:color="auto"/>
              <w:right w:val="single" w:sz="18" w:space="0" w:color="auto"/>
            </w:tcBorders>
          </w:tcPr>
          <w:p w14:paraId="0C7E97E0" w14:textId="13A5A96D" w:rsidR="00DC307B" w:rsidRPr="00CD22BF" w:rsidRDefault="00DC307B" w:rsidP="00DC307B">
            <w:pPr>
              <w:spacing w:before="75" w:after="75"/>
              <w:ind w:right="225"/>
              <w:jc w:val="both"/>
              <w:rPr>
                <w:sz w:val="18"/>
                <w:szCs w:val="18"/>
              </w:rPr>
            </w:pPr>
            <w:r>
              <w:rPr>
                <w:sz w:val="18"/>
                <w:szCs w:val="18"/>
              </w:rPr>
              <w:t>T</w:t>
            </w:r>
            <w:r w:rsidRPr="006C4A28">
              <w:rPr>
                <w:sz w:val="18"/>
                <w:szCs w:val="18"/>
              </w:rPr>
              <w: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6F952DA3" w14:textId="5BE4DAA0" w:rsidR="00DC307B" w:rsidRPr="00CD22BF" w:rsidRDefault="00DC307B" w:rsidP="00DC307B">
            <w:pPr>
              <w:pStyle w:val="Nzev"/>
              <w:jc w:val="both"/>
              <w:rPr>
                <w:b w:val="0"/>
                <w:bCs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04A812" w14:textId="233C5064" w:rsidR="00DC307B" w:rsidRPr="00CD22BF" w:rsidRDefault="00DC307B" w:rsidP="00DC307B">
            <w:pPr>
              <w:pStyle w:val="Nzev"/>
              <w:jc w:val="both"/>
              <w:rPr>
                <w:b w:val="0"/>
                <w:bCs w:val="0"/>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6641BD1" w14:textId="77777777" w:rsidR="00DC307B" w:rsidRPr="000E7E8E" w:rsidRDefault="00DC307B" w:rsidP="00DC307B">
            <w:pPr>
              <w:jc w:val="both"/>
              <w:rPr>
                <w:i/>
                <w:sz w:val="18"/>
                <w:szCs w:val="18"/>
              </w:rPr>
            </w:pPr>
            <w:r w:rsidRPr="000E7E8E">
              <w:rPr>
                <w:i/>
                <w:sz w:val="18"/>
                <w:szCs w:val="18"/>
              </w:rPr>
              <w:t>Nerelevantní z hlediska transpozice.</w:t>
            </w:r>
          </w:p>
          <w:p w14:paraId="52B09D12" w14:textId="698BDB4B" w:rsidR="00DC307B" w:rsidRPr="000E7E8E" w:rsidRDefault="00DC307B" w:rsidP="00DC307B">
            <w:pPr>
              <w:pStyle w:val="Nzev"/>
              <w:jc w:val="both"/>
              <w:rPr>
                <w:b w:val="0"/>
                <w:bCs w:val="0"/>
                <w:i/>
                <w:sz w:val="18"/>
                <w:szCs w:val="18"/>
              </w:rPr>
            </w:pPr>
            <w:r w:rsidRPr="000E7E8E">
              <w:rPr>
                <w:b w:val="0"/>
                <w:bCs w:val="0"/>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single" w:sz="4" w:space="0" w:color="auto"/>
              <w:right w:val="single" w:sz="4" w:space="0" w:color="auto"/>
            </w:tcBorders>
          </w:tcPr>
          <w:p w14:paraId="5C868FE8" w14:textId="1AE33C6B" w:rsidR="00DC307B" w:rsidRPr="00CD22BF" w:rsidRDefault="00DC307B" w:rsidP="00DC307B">
            <w:pPr>
              <w:pStyle w:val="Nzev"/>
              <w:jc w:val="left"/>
              <w:rPr>
                <w:b w:val="0"/>
                <w:bCs w:val="0"/>
                <w:sz w:val="18"/>
                <w:szCs w:val="18"/>
              </w:rPr>
            </w:pPr>
            <w:r>
              <w:rPr>
                <w:b w:val="0"/>
                <w:bCs w:val="0"/>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314BA55A" w14:textId="77777777" w:rsidR="00DC307B" w:rsidRPr="00CD22BF" w:rsidRDefault="00DC307B" w:rsidP="00DC307B">
            <w:pPr>
              <w:pStyle w:val="Nzev"/>
              <w:jc w:val="left"/>
              <w:rPr>
                <w:b w:val="0"/>
                <w:bCs w:val="0"/>
                <w:sz w:val="18"/>
                <w:szCs w:val="18"/>
              </w:rPr>
            </w:pPr>
          </w:p>
        </w:tc>
      </w:tr>
    </w:tbl>
    <w:p w14:paraId="54515178" w14:textId="77777777" w:rsidR="006053E8" w:rsidRPr="00CD22BF" w:rsidRDefault="006053E8" w:rsidP="003B61AE">
      <w:pPr>
        <w:rPr>
          <w:sz w:val="18"/>
          <w:szCs w:val="18"/>
        </w:rPr>
      </w:pPr>
    </w:p>
    <w:p w14:paraId="4EAF4A3A" w14:textId="7B6508DE" w:rsidR="00A22EBD" w:rsidRPr="00CD22BF" w:rsidRDefault="00A22EBD" w:rsidP="006053E8">
      <w:pPr>
        <w:rPr>
          <w:b/>
          <w:sz w:val="18"/>
          <w:szCs w:val="18"/>
          <w:u w:val="single"/>
        </w:rPr>
      </w:pPr>
      <w:r w:rsidRPr="00CD22BF">
        <w:rPr>
          <w:b/>
          <w:sz w:val="18"/>
          <w:szCs w:val="18"/>
          <w:u w:val="single"/>
        </w:rPr>
        <w:t>Rekapitulace platných předpisů a legislativních návrhů, jejichž prostřednictvím je implementován předpis ES/EU</w:t>
      </w:r>
    </w:p>
    <w:p w14:paraId="35BF778D" w14:textId="77777777" w:rsidR="005F04B3" w:rsidRPr="00CD22BF" w:rsidRDefault="005F04B3" w:rsidP="003B61AE">
      <w:pPr>
        <w:rPr>
          <w:sz w:val="18"/>
          <w:szCs w:val="18"/>
        </w:rPr>
      </w:pPr>
    </w:p>
    <w:p w14:paraId="0D5A25F5" w14:textId="77777777" w:rsidR="000F4409" w:rsidRPr="00CD22BF" w:rsidRDefault="000F4409" w:rsidP="000F4409">
      <w:pPr>
        <w:ind w:left="-900"/>
        <w:rPr>
          <w:b/>
          <w:bCs/>
          <w:sz w:val="18"/>
          <w:szCs w:val="18"/>
        </w:rPr>
      </w:pPr>
      <w:r w:rsidRPr="00CD22BF">
        <w:rPr>
          <w:b/>
          <w:bCs/>
          <w:sz w:val="18"/>
          <w:szCs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9"/>
        <w:gridCol w:w="1221"/>
        <w:gridCol w:w="12780"/>
        <w:gridCol w:w="1440"/>
      </w:tblGrid>
      <w:tr w:rsidR="00CD22BF" w:rsidRPr="00CD22BF" w14:paraId="7A9470CD" w14:textId="77777777" w:rsidTr="004158DB">
        <w:tc>
          <w:tcPr>
            <w:tcW w:w="399" w:type="dxa"/>
          </w:tcPr>
          <w:p w14:paraId="566ED14A" w14:textId="77777777" w:rsidR="000F4409" w:rsidRPr="00CD22BF" w:rsidRDefault="000F4409" w:rsidP="000020DC">
            <w:pPr>
              <w:spacing w:before="60" w:after="60"/>
              <w:jc w:val="center"/>
              <w:rPr>
                <w:sz w:val="18"/>
                <w:szCs w:val="18"/>
              </w:rPr>
            </w:pPr>
            <w:proofErr w:type="spellStart"/>
            <w:r w:rsidRPr="00CD22BF">
              <w:rPr>
                <w:sz w:val="18"/>
                <w:szCs w:val="18"/>
              </w:rPr>
              <w:t>Poř</w:t>
            </w:r>
            <w:proofErr w:type="spellEnd"/>
            <w:r w:rsidRPr="00CD22BF">
              <w:rPr>
                <w:sz w:val="18"/>
                <w:szCs w:val="18"/>
              </w:rPr>
              <w:t>. č</w:t>
            </w:r>
          </w:p>
        </w:tc>
        <w:tc>
          <w:tcPr>
            <w:tcW w:w="1221" w:type="dxa"/>
          </w:tcPr>
          <w:p w14:paraId="745FE0F1" w14:textId="77777777" w:rsidR="000F4409" w:rsidRPr="00CD22BF" w:rsidRDefault="000F4409" w:rsidP="000020DC">
            <w:pPr>
              <w:spacing w:before="60" w:after="60"/>
              <w:jc w:val="center"/>
              <w:rPr>
                <w:sz w:val="18"/>
                <w:szCs w:val="18"/>
              </w:rPr>
            </w:pPr>
            <w:r w:rsidRPr="00CD22BF">
              <w:rPr>
                <w:sz w:val="18"/>
                <w:szCs w:val="18"/>
              </w:rPr>
              <w:t>Číslo</w:t>
            </w:r>
          </w:p>
        </w:tc>
        <w:tc>
          <w:tcPr>
            <w:tcW w:w="12780" w:type="dxa"/>
          </w:tcPr>
          <w:p w14:paraId="1D456E52" w14:textId="77777777" w:rsidR="000F4409" w:rsidRPr="00CD22BF" w:rsidRDefault="000F4409" w:rsidP="000020DC">
            <w:pPr>
              <w:spacing w:before="60" w:after="60"/>
              <w:jc w:val="center"/>
              <w:rPr>
                <w:sz w:val="18"/>
                <w:szCs w:val="18"/>
              </w:rPr>
            </w:pPr>
            <w:r w:rsidRPr="00CD22BF">
              <w:rPr>
                <w:sz w:val="18"/>
                <w:szCs w:val="18"/>
              </w:rPr>
              <w:t>Název předpisu</w:t>
            </w:r>
          </w:p>
        </w:tc>
        <w:tc>
          <w:tcPr>
            <w:tcW w:w="1440" w:type="dxa"/>
          </w:tcPr>
          <w:p w14:paraId="0BA60181" w14:textId="77777777" w:rsidR="000F4409" w:rsidRPr="00CD22BF" w:rsidRDefault="000F4409" w:rsidP="000020DC">
            <w:pPr>
              <w:spacing w:before="60" w:after="60"/>
              <w:jc w:val="center"/>
              <w:rPr>
                <w:sz w:val="18"/>
                <w:szCs w:val="18"/>
              </w:rPr>
            </w:pPr>
            <w:r w:rsidRPr="00CD22BF">
              <w:rPr>
                <w:sz w:val="18"/>
                <w:szCs w:val="18"/>
              </w:rPr>
              <w:t>Účinnost předpisu</w:t>
            </w:r>
          </w:p>
        </w:tc>
      </w:tr>
      <w:tr w:rsidR="00CD22BF" w:rsidRPr="00CD22BF" w14:paraId="13B5F770" w14:textId="77777777" w:rsidTr="004158DB">
        <w:tc>
          <w:tcPr>
            <w:tcW w:w="399" w:type="dxa"/>
          </w:tcPr>
          <w:p w14:paraId="2BB8587E" w14:textId="77777777" w:rsidR="000F4409" w:rsidRPr="00CD22BF" w:rsidRDefault="000F4409" w:rsidP="006D0D82">
            <w:pPr>
              <w:numPr>
                <w:ilvl w:val="0"/>
                <w:numId w:val="3"/>
              </w:numPr>
              <w:ind w:left="0" w:firstLine="0"/>
              <w:rPr>
                <w:sz w:val="18"/>
                <w:szCs w:val="18"/>
              </w:rPr>
            </w:pPr>
          </w:p>
        </w:tc>
        <w:tc>
          <w:tcPr>
            <w:tcW w:w="1221" w:type="dxa"/>
          </w:tcPr>
          <w:p w14:paraId="5A27A287" w14:textId="0ACD6CF7" w:rsidR="000F4409" w:rsidRPr="009F3748" w:rsidRDefault="009F3748" w:rsidP="00CD60C2">
            <w:pPr>
              <w:pStyle w:val="Nzev"/>
              <w:jc w:val="both"/>
              <w:rPr>
                <w:sz w:val="18"/>
                <w:szCs w:val="18"/>
              </w:rPr>
            </w:pPr>
            <w:r>
              <w:rPr>
                <w:b w:val="0"/>
                <w:bCs w:val="0"/>
                <w:sz w:val="18"/>
                <w:szCs w:val="18"/>
              </w:rPr>
              <w:t>99/1963</w:t>
            </w:r>
          </w:p>
        </w:tc>
        <w:tc>
          <w:tcPr>
            <w:tcW w:w="12780" w:type="dxa"/>
          </w:tcPr>
          <w:p w14:paraId="3D92FD32" w14:textId="56803DAC" w:rsidR="000F4409" w:rsidRPr="00CD22BF" w:rsidRDefault="009F3748" w:rsidP="000020DC">
            <w:pPr>
              <w:rPr>
                <w:sz w:val="18"/>
                <w:szCs w:val="18"/>
              </w:rPr>
            </w:pPr>
            <w:r>
              <w:rPr>
                <w:sz w:val="18"/>
                <w:szCs w:val="18"/>
              </w:rPr>
              <w:t xml:space="preserve">Zákon č. 99/1963 Sb., </w:t>
            </w:r>
            <w:r w:rsidRPr="00475B7F">
              <w:rPr>
                <w:sz w:val="18"/>
                <w:szCs w:val="18"/>
              </w:rPr>
              <w:t>občanský soudní řád</w:t>
            </w:r>
          </w:p>
        </w:tc>
        <w:tc>
          <w:tcPr>
            <w:tcW w:w="1440" w:type="dxa"/>
          </w:tcPr>
          <w:p w14:paraId="4B082D12" w14:textId="2D4112AD" w:rsidR="000F4409" w:rsidRPr="00CD22BF" w:rsidRDefault="00D015AD" w:rsidP="000020DC">
            <w:pPr>
              <w:rPr>
                <w:sz w:val="18"/>
                <w:szCs w:val="18"/>
              </w:rPr>
            </w:pPr>
            <w:r>
              <w:rPr>
                <w:sz w:val="18"/>
                <w:szCs w:val="18"/>
              </w:rPr>
              <w:t>1. 4. 1964</w:t>
            </w:r>
          </w:p>
        </w:tc>
      </w:tr>
      <w:tr w:rsidR="009F3748" w:rsidRPr="00CD22BF" w14:paraId="626A6820" w14:textId="77777777" w:rsidTr="004158DB">
        <w:tc>
          <w:tcPr>
            <w:tcW w:w="399" w:type="dxa"/>
          </w:tcPr>
          <w:p w14:paraId="46E24CBE" w14:textId="77777777" w:rsidR="009F3748" w:rsidRPr="00CD22BF" w:rsidRDefault="009F3748" w:rsidP="009F3748">
            <w:pPr>
              <w:numPr>
                <w:ilvl w:val="0"/>
                <w:numId w:val="3"/>
              </w:numPr>
              <w:ind w:left="0" w:firstLine="0"/>
              <w:rPr>
                <w:sz w:val="18"/>
                <w:szCs w:val="18"/>
              </w:rPr>
            </w:pPr>
          </w:p>
        </w:tc>
        <w:tc>
          <w:tcPr>
            <w:tcW w:w="1221" w:type="dxa"/>
          </w:tcPr>
          <w:p w14:paraId="55F2E0B0" w14:textId="77777777" w:rsidR="009F3748" w:rsidRDefault="009F3748" w:rsidP="009F3748">
            <w:pPr>
              <w:pStyle w:val="Nzev"/>
              <w:jc w:val="both"/>
              <w:rPr>
                <w:b w:val="0"/>
                <w:bCs w:val="0"/>
                <w:sz w:val="18"/>
                <w:szCs w:val="18"/>
              </w:rPr>
            </w:pPr>
            <w:r w:rsidRPr="00B641E2">
              <w:rPr>
                <w:b w:val="0"/>
                <w:bCs w:val="0"/>
                <w:sz w:val="18"/>
                <w:szCs w:val="18"/>
              </w:rPr>
              <w:t>519/1991</w:t>
            </w:r>
          </w:p>
          <w:p w14:paraId="72A6F2AE" w14:textId="386FA40E" w:rsidR="009F3748" w:rsidRPr="00CD22BF" w:rsidRDefault="009F3748" w:rsidP="009F3748">
            <w:pPr>
              <w:rPr>
                <w:sz w:val="18"/>
                <w:szCs w:val="18"/>
              </w:rPr>
            </w:pPr>
          </w:p>
        </w:tc>
        <w:tc>
          <w:tcPr>
            <w:tcW w:w="12780" w:type="dxa"/>
          </w:tcPr>
          <w:p w14:paraId="09B8FF5D" w14:textId="5D393F66" w:rsidR="009F3748" w:rsidRPr="00CD22BF" w:rsidRDefault="009F3748" w:rsidP="009F3748">
            <w:pPr>
              <w:rPr>
                <w:sz w:val="18"/>
                <w:szCs w:val="18"/>
              </w:rPr>
            </w:pPr>
            <w:r>
              <w:rPr>
                <w:sz w:val="18"/>
                <w:szCs w:val="18"/>
              </w:rPr>
              <w:t xml:space="preserve">Zákon č. 519/1991 Sb., </w:t>
            </w:r>
            <w:r w:rsidRPr="00D25ABD">
              <w:rPr>
                <w:sz w:val="18"/>
                <w:szCs w:val="18"/>
              </w:rPr>
              <w:t>kterým se mění a doplňuje občanský soudní řád a notářský řád</w:t>
            </w:r>
          </w:p>
        </w:tc>
        <w:tc>
          <w:tcPr>
            <w:tcW w:w="1440" w:type="dxa"/>
          </w:tcPr>
          <w:p w14:paraId="192959E5" w14:textId="3862F672" w:rsidR="009F3748" w:rsidRPr="00CD22BF" w:rsidRDefault="009F3748" w:rsidP="009F3748">
            <w:pPr>
              <w:rPr>
                <w:sz w:val="18"/>
                <w:szCs w:val="18"/>
              </w:rPr>
            </w:pPr>
            <w:r>
              <w:rPr>
                <w:sz w:val="18"/>
                <w:szCs w:val="18"/>
              </w:rPr>
              <w:t>1. 1. 1992</w:t>
            </w:r>
          </w:p>
        </w:tc>
      </w:tr>
      <w:tr w:rsidR="009F3748" w:rsidRPr="00CD22BF" w14:paraId="024FAB33" w14:textId="77777777" w:rsidTr="004158DB">
        <w:tc>
          <w:tcPr>
            <w:tcW w:w="399" w:type="dxa"/>
          </w:tcPr>
          <w:p w14:paraId="57B47EEC" w14:textId="77777777" w:rsidR="009F3748" w:rsidRPr="00CD22BF" w:rsidRDefault="009F3748" w:rsidP="009F3748">
            <w:pPr>
              <w:numPr>
                <w:ilvl w:val="0"/>
                <w:numId w:val="3"/>
              </w:numPr>
              <w:ind w:left="0" w:firstLine="0"/>
              <w:rPr>
                <w:sz w:val="18"/>
                <w:szCs w:val="18"/>
              </w:rPr>
            </w:pPr>
          </w:p>
        </w:tc>
        <w:tc>
          <w:tcPr>
            <w:tcW w:w="1221" w:type="dxa"/>
          </w:tcPr>
          <w:p w14:paraId="6872834A" w14:textId="77777777" w:rsidR="009F3748" w:rsidRDefault="009F3748" w:rsidP="009F3748">
            <w:pPr>
              <w:pStyle w:val="Nzev"/>
              <w:jc w:val="both"/>
              <w:rPr>
                <w:b w:val="0"/>
                <w:bCs w:val="0"/>
                <w:sz w:val="18"/>
                <w:szCs w:val="18"/>
              </w:rPr>
            </w:pPr>
            <w:r>
              <w:rPr>
                <w:b w:val="0"/>
                <w:bCs w:val="0"/>
                <w:sz w:val="18"/>
                <w:szCs w:val="18"/>
              </w:rPr>
              <w:t>30/2000</w:t>
            </w:r>
          </w:p>
          <w:p w14:paraId="4276169A" w14:textId="06795C10" w:rsidR="009F3748" w:rsidRPr="00CD22BF" w:rsidRDefault="009F3748" w:rsidP="009F3748">
            <w:pPr>
              <w:rPr>
                <w:sz w:val="18"/>
                <w:szCs w:val="18"/>
              </w:rPr>
            </w:pPr>
          </w:p>
        </w:tc>
        <w:tc>
          <w:tcPr>
            <w:tcW w:w="12780" w:type="dxa"/>
          </w:tcPr>
          <w:p w14:paraId="474DD6E1" w14:textId="17EE7D11" w:rsidR="009F3748" w:rsidRPr="00CD22BF" w:rsidRDefault="009F3748" w:rsidP="009F3748">
            <w:pPr>
              <w:rPr>
                <w:sz w:val="18"/>
                <w:szCs w:val="18"/>
              </w:rPr>
            </w:pPr>
            <w:r>
              <w:rPr>
                <w:sz w:val="18"/>
                <w:szCs w:val="18"/>
              </w:rPr>
              <w:t xml:space="preserve">Zákon č. 30/2000 Sb., </w:t>
            </w:r>
            <w:r w:rsidRPr="00475B7F">
              <w:rPr>
                <w:sz w:val="18"/>
                <w:szCs w:val="18"/>
              </w:rPr>
              <w:t>kterým se mění zákon č. 99/1963 Sb., občanský soudní řád, ve znění pozdějších předpisů,</w:t>
            </w:r>
            <w:r>
              <w:rPr>
                <w:sz w:val="18"/>
                <w:szCs w:val="18"/>
              </w:rPr>
              <w:t xml:space="preserve"> </w:t>
            </w:r>
            <w:r w:rsidRPr="00475B7F">
              <w:rPr>
                <w:sz w:val="18"/>
                <w:szCs w:val="18"/>
              </w:rPr>
              <w:t>a některé další zákony</w:t>
            </w:r>
          </w:p>
        </w:tc>
        <w:tc>
          <w:tcPr>
            <w:tcW w:w="1440" w:type="dxa"/>
          </w:tcPr>
          <w:p w14:paraId="103953C7" w14:textId="616CC7B0" w:rsidR="009F3748" w:rsidRPr="00CD22BF" w:rsidRDefault="009F3748" w:rsidP="009F3748">
            <w:pPr>
              <w:rPr>
                <w:sz w:val="18"/>
                <w:szCs w:val="18"/>
              </w:rPr>
            </w:pPr>
            <w:r>
              <w:rPr>
                <w:sz w:val="18"/>
                <w:szCs w:val="18"/>
              </w:rPr>
              <w:t>1. 1. 2001</w:t>
            </w:r>
          </w:p>
        </w:tc>
      </w:tr>
      <w:tr w:rsidR="009F3748" w:rsidRPr="00CD22BF" w14:paraId="697470FE" w14:textId="77777777" w:rsidTr="004158DB">
        <w:tc>
          <w:tcPr>
            <w:tcW w:w="399" w:type="dxa"/>
          </w:tcPr>
          <w:p w14:paraId="268A98F1" w14:textId="77777777" w:rsidR="009F3748" w:rsidRPr="00CD22BF" w:rsidRDefault="009F3748" w:rsidP="009F3748">
            <w:pPr>
              <w:numPr>
                <w:ilvl w:val="0"/>
                <w:numId w:val="3"/>
              </w:numPr>
              <w:ind w:left="0" w:firstLine="0"/>
              <w:rPr>
                <w:sz w:val="18"/>
                <w:szCs w:val="18"/>
              </w:rPr>
            </w:pPr>
          </w:p>
        </w:tc>
        <w:tc>
          <w:tcPr>
            <w:tcW w:w="1221" w:type="dxa"/>
          </w:tcPr>
          <w:p w14:paraId="2E1A1ADC" w14:textId="0759224C" w:rsidR="009F3748" w:rsidRDefault="009F3748" w:rsidP="009F3748">
            <w:pPr>
              <w:pStyle w:val="Nzev"/>
              <w:jc w:val="both"/>
              <w:rPr>
                <w:b w:val="0"/>
                <w:bCs w:val="0"/>
                <w:sz w:val="18"/>
                <w:szCs w:val="18"/>
              </w:rPr>
            </w:pPr>
            <w:r>
              <w:rPr>
                <w:b w:val="0"/>
                <w:bCs w:val="0"/>
                <w:sz w:val="18"/>
                <w:szCs w:val="18"/>
              </w:rPr>
              <w:t>4</w:t>
            </w:r>
            <w:r w:rsidRPr="009F3748">
              <w:rPr>
                <w:b w:val="0"/>
                <w:bCs w:val="0"/>
                <w:sz w:val="18"/>
                <w:szCs w:val="18"/>
              </w:rPr>
              <w:t>13/2005</w:t>
            </w:r>
          </w:p>
        </w:tc>
        <w:tc>
          <w:tcPr>
            <w:tcW w:w="12780" w:type="dxa"/>
          </w:tcPr>
          <w:p w14:paraId="03463394" w14:textId="49ED4D26" w:rsidR="00FB6A25" w:rsidRPr="00FB6A25" w:rsidRDefault="00FB6A25" w:rsidP="00FB6A25">
            <w:pPr>
              <w:rPr>
                <w:sz w:val="18"/>
                <w:szCs w:val="18"/>
              </w:rPr>
            </w:pPr>
            <w:r>
              <w:rPr>
                <w:sz w:val="18"/>
                <w:szCs w:val="18"/>
              </w:rPr>
              <w:t>Zákon č. 413/2005 Sb., o</w:t>
            </w:r>
            <w:r w:rsidRPr="00FB6A25">
              <w:rPr>
                <w:sz w:val="18"/>
                <w:szCs w:val="18"/>
              </w:rPr>
              <w:t xml:space="preserve"> změně zákonů v souvislosti s přijetím zákona o ochraně utajovaných informací</w:t>
            </w:r>
            <w:r>
              <w:rPr>
                <w:sz w:val="18"/>
                <w:szCs w:val="18"/>
              </w:rPr>
              <w:t xml:space="preserve"> </w:t>
            </w:r>
            <w:r w:rsidRPr="00FB6A25">
              <w:rPr>
                <w:sz w:val="18"/>
                <w:szCs w:val="18"/>
              </w:rPr>
              <w:t>a o bezpečnostní způsobilosti</w:t>
            </w:r>
          </w:p>
          <w:p w14:paraId="3A854470" w14:textId="77777777" w:rsidR="009F3748" w:rsidRPr="00CD22BF" w:rsidRDefault="009F3748" w:rsidP="009F3748">
            <w:pPr>
              <w:rPr>
                <w:sz w:val="18"/>
                <w:szCs w:val="18"/>
              </w:rPr>
            </w:pPr>
          </w:p>
        </w:tc>
        <w:tc>
          <w:tcPr>
            <w:tcW w:w="1440" w:type="dxa"/>
          </w:tcPr>
          <w:p w14:paraId="259F405A" w14:textId="1D593DEC" w:rsidR="009F3748" w:rsidRPr="00CD22BF" w:rsidRDefault="00FB6A25" w:rsidP="009F3748">
            <w:pPr>
              <w:rPr>
                <w:sz w:val="18"/>
                <w:szCs w:val="18"/>
              </w:rPr>
            </w:pPr>
            <w:r>
              <w:rPr>
                <w:sz w:val="18"/>
                <w:szCs w:val="18"/>
              </w:rPr>
              <w:t>1. 1. 2006</w:t>
            </w:r>
          </w:p>
        </w:tc>
      </w:tr>
      <w:tr w:rsidR="00C80E95" w:rsidRPr="00CD22BF" w14:paraId="58ED742D" w14:textId="77777777" w:rsidTr="004158DB">
        <w:tc>
          <w:tcPr>
            <w:tcW w:w="399" w:type="dxa"/>
          </w:tcPr>
          <w:p w14:paraId="6BDB3508" w14:textId="77777777" w:rsidR="00C80E95" w:rsidRPr="00CD22BF" w:rsidRDefault="00C80E95" w:rsidP="00C80E95">
            <w:pPr>
              <w:numPr>
                <w:ilvl w:val="0"/>
                <w:numId w:val="3"/>
              </w:numPr>
              <w:ind w:left="0" w:firstLine="0"/>
              <w:rPr>
                <w:sz w:val="18"/>
                <w:szCs w:val="18"/>
              </w:rPr>
            </w:pPr>
          </w:p>
        </w:tc>
        <w:tc>
          <w:tcPr>
            <w:tcW w:w="1221" w:type="dxa"/>
          </w:tcPr>
          <w:p w14:paraId="538E77DB" w14:textId="78663FEE" w:rsidR="00C80E95" w:rsidRDefault="00C80E95" w:rsidP="00C80E95">
            <w:pPr>
              <w:pStyle w:val="Nzev"/>
              <w:jc w:val="both"/>
              <w:rPr>
                <w:b w:val="0"/>
                <w:bCs w:val="0"/>
                <w:sz w:val="18"/>
                <w:szCs w:val="18"/>
              </w:rPr>
            </w:pPr>
            <w:r>
              <w:rPr>
                <w:b w:val="0"/>
                <w:bCs w:val="0"/>
                <w:sz w:val="18"/>
                <w:szCs w:val="18"/>
              </w:rPr>
              <w:t>262/2006</w:t>
            </w:r>
          </w:p>
        </w:tc>
        <w:tc>
          <w:tcPr>
            <w:tcW w:w="12780" w:type="dxa"/>
          </w:tcPr>
          <w:p w14:paraId="1B98E174" w14:textId="05AF72FE" w:rsidR="00C80E95" w:rsidRDefault="00C80E95" w:rsidP="00C80E95">
            <w:pPr>
              <w:rPr>
                <w:sz w:val="18"/>
                <w:szCs w:val="18"/>
              </w:rPr>
            </w:pPr>
            <w:r>
              <w:rPr>
                <w:sz w:val="18"/>
                <w:szCs w:val="18"/>
              </w:rPr>
              <w:t>Zákon č. 262/2006 Sb., zákoník práce</w:t>
            </w:r>
          </w:p>
        </w:tc>
        <w:tc>
          <w:tcPr>
            <w:tcW w:w="1440" w:type="dxa"/>
          </w:tcPr>
          <w:p w14:paraId="530DF143" w14:textId="36DB328C" w:rsidR="00C80E95" w:rsidRDefault="00C80E95" w:rsidP="00C80E95">
            <w:pPr>
              <w:rPr>
                <w:sz w:val="18"/>
                <w:szCs w:val="18"/>
              </w:rPr>
            </w:pPr>
            <w:r>
              <w:rPr>
                <w:sz w:val="18"/>
                <w:szCs w:val="18"/>
              </w:rPr>
              <w:t>1. 1. 2007</w:t>
            </w:r>
          </w:p>
        </w:tc>
      </w:tr>
      <w:tr w:rsidR="00C80E95" w:rsidRPr="00CD22BF" w14:paraId="7F930824" w14:textId="77777777" w:rsidTr="004158DB">
        <w:tc>
          <w:tcPr>
            <w:tcW w:w="399" w:type="dxa"/>
          </w:tcPr>
          <w:p w14:paraId="1403B120" w14:textId="77777777" w:rsidR="00C80E95" w:rsidRPr="00CD22BF" w:rsidRDefault="00C80E95" w:rsidP="00C80E95">
            <w:pPr>
              <w:numPr>
                <w:ilvl w:val="0"/>
                <w:numId w:val="3"/>
              </w:numPr>
              <w:ind w:left="0" w:firstLine="0"/>
              <w:rPr>
                <w:sz w:val="18"/>
                <w:szCs w:val="18"/>
              </w:rPr>
            </w:pPr>
          </w:p>
        </w:tc>
        <w:tc>
          <w:tcPr>
            <w:tcW w:w="1221" w:type="dxa"/>
          </w:tcPr>
          <w:p w14:paraId="6CAED7F0" w14:textId="500142B6" w:rsidR="00C80E95" w:rsidRDefault="00C80E95" w:rsidP="00C80E95">
            <w:pPr>
              <w:pStyle w:val="Nzev"/>
              <w:jc w:val="both"/>
              <w:rPr>
                <w:b w:val="0"/>
                <w:bCs w:val="0"/>
                <w:sz w:val="18"/>
                <w:szCs w:val="18"/>
              </w:rPr>
            </w:pPr>
            <w:r>
              <w:rPr>
                <w:b w:val="0"/>
                <w:bCs w:val="0"/>
                <w:sz w:val="18"/>
                <w:szCs w:val="18"/>
              </w:rPr>
              <w:t>362/2007</w:t>
            </w:r>
          </w:p>
        </w:tc>
        <w:tc>
          <w:tcPr>
            <w:tcW w:w="12780" w:type="dxa"/>
          </w:tcPr>
          <w:p w14:paraId="0A9EFEB0" w14:textId="5B691CBA" w:rsidR="00C80E95" w:rsidRDefault="00C80E95" w:rsidP="00C80E95">
            <w:pPr>
              <w:rPr>
                <w:sz w:val="18"/>
                <w:szCs w:val="18"/>
              </w:rPr>
            </w:pPr>
            <w:r>
              <w:rPr>
                <w:sz w:val="18"/>
                <w:szCs w:val="18"/>
              </w:rPr>
              <w:t xml:space="preserve">Zákon č. 362/2007 Sb., kterým </w:t>
            </w:r>
            <w:r w:rsidRPr="007101D9">
              <w:rPr>
                <w:sz w:val="18"/>
                <w:szCs w:val="18"/>
              </w:rPr>
              <w:t>se mění zákon č. 262/2006 Sb., zákoník práce, ve znění pozdějších předpisů, a další související zákony</w:t>
            </w:r>
          </w:p>
        </w:tc>
        <w:tc>
          <w:tcPr>
            <w:tcW w:w="1440" w:type="dxa"/>
          </w:tcPr>
          <w:p w14:paraId="109D5A04" w14:textId="6A7FF8E3" w:rsidR="00C80E95" w:rsidRDefault="00C80E95" w:rsidP="00C80E95">
            <w:pPr>
              <w:rPr>
                <w:sz w:val="18"/>
                <w:szCs w:val="18"/>
              </w:rPr>
            </w:pPr>
            <w:r w:rsidRPr="007101D9">
              <w:rPr>
                <w:sz w:val="18"/>
                <w:szCs w:val="18"/>
              </w:rPr>
              <w:t>1. 1. 2008</w:t>
            </w:r>
          </w:p>
        </w:tc>
      </w:tr>
      <w:tr w:rsidR="00791EB9" w:rsidRPr="00CD22BF" w14:paraId="7E233B11" w14:textId="77777777" w:rsidTr="004158DB">
        <w:tc>
          <w:tcPr>
            <w:tcW w:w="399" w:type="dxa"/>
          </w:tcPr>
          <w:p w14:paraId="11342A25" w14:textId="77777777" w:rsidR="00791EB9" w:rsidRPr="00CD22BF" w:rsidRDefault="00791EB9" w:rsidP="00791EB9">
            <w:pPr>
              <w:numPr>
                <w:ilvl w:val="0"/>
                <w:numId w:val="3"/>
              </w:numPr>
              <w:ind w:left="0" w:firstLine="0"/>
              <w:rPr>
                <w:sz w:val="18"/>
                <w:szCs w:val="18"/>
              </w:rPr>
            </w:pPr>
          </w:p>
        </w:tc>
        <w:tc>
          <w:tcPr>
            <w:tcW w:w="1221" w:type="dxa"/>
          </w:tcPr>
          <w:p w14:paraId="19418DCF" w14:textId="1B05A0EB" w:rsidR="00791EB9" w:rsidDel="007705EF" w:rsidRDefault="00791EB9" w:rsidP="00791EB9">
            <w:pPr>
              <w:pStyle w:val="Nzev"/>
              <w:jc w:val="both"/>
              <w:rPr>
                <w:b w:val="0"/>
                <w:bCs w:val="0"/>
                <w:sz w:val="18"/>
                <w:szCs w:val="18"/>
              </w:rPr>
            </w:pPr>
            <w:r w:rsidRPr="00A16533">
              <w:rPr>
                <w:b w:val="0"/>
                <w:bCs w:val="0"/>
                <w:sz w:val="18"/>
                <w:szCs w:val="18"/>
              </w:rPr>
              <w:t>185/2011</w:t>
            </w:r>
          </w:p>
        </w:tc>
        <w:tc>
          <w:tcPr>
            <w:tcW w:w="12780" w:type="dxa"/>
          </w:tcPr>
          <w:p w14:paraId="02E9F2CE" w14:textId="41FB151D" w:rsidR="00791EB9" w:rsidDel="007705EF" w:rsidRDefault="00791EB9" w:rsidP="00791EB9">
            <w:pPr>
              <w:rPr>
                <w:sz w:val="18"/>
                <w:szCs w:val="18"/>
              </w:rPr>
            </w:pPr>
            <w:r>
              <w:rPr>
                <w:sz w:val="18"/>
                <w:szCs w:val="18"/>
              </w:rPr>
              <w:t xml:space="preserve">Zákon č. 185/2011 Sb., </w:t>
            </w:r>
            <w:r w:rsidRPr="007101D9">
              <w:rPr>
                <w:sz w:val="18"/>
                <w:szCs w:val="18"/>
              </w:rPr>
              <w:t>kterým se mění zákon č. 262/2006 Sb., zákoník práce, ve znění pozdějších předpisů</w:t>
            </w:r>
          </w:p>
        </w:tc>
        <w:tc>
          <w:tcPr>
            <w:tcW w:w="1440" w:type="dxa"/>
          </w:tcPr>
          <w:p w14:paraId="64146994" w14:textId="5865C6C9" w:rsidR="00791EB9" w:rsidDel="007705EF" w:rsidRDefault="00791EB9" w:rsidP="00791EB9">
            <w:pPr>
              <w:rPr>
                <w:sz w:val="18"/>
                <w:szCs w:val="18"/>
              </w:rPr>
            </w:pPr>
            <w:r w:rsidRPr="007101D9">
              <w:rPr>
                <w:sz w:val="18"/>
                <w:szCs w:val="18"/>
              </w:rPr>
              <w:t>8. 7. 2011</w:t>
            </w:r>
          </w:p>
        </w:tc>
      </w:tr>
      <w:tr w:rsidR="00791EB9" w:rsidRPr="00CD22BF" w14:paraId="74CB9993" w14:textId="77777777" w:rsidTr="004158DB">
        <w:tc>
          <w:tcPr>
            <w:tcW w:w="399" w:type="dxa"/>
          </w:tcPr>
          <w:p w14:paraId="7C13D779" w14:textId="77777777" w:rsidR="00791EB9" w:rsidRPr="00CD22BF" w:rsidRDefault="00791EB9" w:rsidP="00791EB9">
            <w:pPr>
              <w:numPr>
                <w:ilvl w:val="0"/>
                <w:numId w:val="3"/>
              </w:numPr>
              <w:ind w:left="0" w:firstLine="0"/>
              <w:rPr>
                <w:sz w:val="18"/>
                <w:szCs w:val="18"/>
              </w:rPr>
            </w:pPr>
          </w:p>
        </w:tc>
        <w:tc>
          <w:tcPr>
            <w:tcW w:w="1221" w:type="dxa"/>
          </w:tcPr>
          <w:p w14:paraId="203E2F3A" w14:textId="7F9D1B84" w:rsidR="00791EB9" w:rsidDel="007705EF" w:rsidRDefault="00791EB9" w:rsidP="00791EB9">
            <w:pPr>
              <w:pStyle w:val="Nzev"/>
              <w:jc w:val="both"/>
              <w:rPr>
                <w:b w:val="0"/>
                <w:bCs w:val="0"/>
                <w:sz w:val="18"/>
                <w:szCs w:val="18"/>
              </w:rPr>
            </w:pPr>
            <w:r w:rsidRPr="00A16533">
              <w:rPr>
                <w:b w:val="0"/>
                <w:bCs w:val="0"/>
                <w:sz w:val="18"/>
                <w:szCs w:val="18"/>
              </w:rPr>
              <w:t>365/2011</w:t>
            </w:r>
          </w:p>
        </w:tc>
        <w:tc>
          <w:tcPr>
            <w:tcW w:w="12780" w:type="dxa"/>
          </w:tcPr>
          <w:p w14:paraId="0CA677B3" w14:textId="49358E77" w:rsidR="00791EB9" w:rsidDel="007705EF" w:rsidRDefault="00791EB9" w:rsidP="00791EB9">
            <w:pPr>
              <w:rPr>
                <w:sz w:val="18"/>
                <w:szCs w:val="18"/>
              </w:rPr>
            </w:pPr>
            <w:r>
              <w:rPr>
                <w:sz w:val="18"/>
                <w:szCs w:val="18"/>
              </w:rPr>
              <w:t xml:space="preserve">Zákon č. 365/2011 Sb., kterým se mění </w:t>
            </w:r>
            <w:r w:rsidRPr="007101D9">
              <w:rPr>
                <w:sz w:val="18"/>
                <w:szCs w:val="18"/>
              </w:rPr>
              <w:t>zákon č. 262/2006 Sb., zákoník práce, ve znění pozdějších předpisů, a další související zákony</w:t>
            </w:r>
          </w:p>
        </w:tc>
        <w:tc>
          <w:tcPr>
            <w:tcW w:w="1440" w:type="dxa"/>
          </w:tcPr>
          <w:p w14:paraId="694AC745" w14:textId="26A73A48" w:rsidR="00791EB9" w:rsidDel="007705EF" w:rsidRDefault="00791EB9" w:rsidP="00791EB9">
            <w:pPr>
              <w:rPr>
                <w:sz w:val="18"/>
                <w:szCs w:val="18"/>
              </w:rPr>
            </w:pPr>
            <w:r w:rsidRPr="007101D9">
              <w:rPr>
                <w:sz w:val="18"/>
                <w:szCs w:val="18"/>
              </w:rPr>
              <w:t>1. 1. 2012</w:t>
            </w:r>
          </w:p>
        </w:tc>
      </w:tr>
      <w:tr w:rsidR="00791EB9" w:rsidRPr="00CD22BF" w14:paraId="457B1AEC" w14:textId="77777777" w:rsidTr="004158DB">
        <w:tc>
          <w:tcPr>
            <w:tcW w:w="399" w:type="dxa"/>
          </w:tcPr>
          <w:p w14:paraId="6CDCCC58" w14:textId="77777777" w:rsidR="00791EB9" w:rsidRPr="00CD22BF" w:rsidRDefault="00791EB9" w:rsidP="00791EB9">
            <w:pPr>
              <w:numPr>
                <w:ilvl w:val="0"/>
                <w:numId w:val="3"/>
              </w:numPr>
              <w:ind w:left="0" w:firstLine="0"/>
              <w:rPr>
                <w:sz w:val="18"/>
                <w:szCs w:val="18"/>
              </w:rPr>
            </w:pPr>
          </w:p>
        </w:tc>
        <w:tc>
          <w:tcPr>
            <w:tcW w:w="1221" w:type="dxa"/>
          </w:tcPr>
          <w:p w14:paraId="6D984979" w14:textId="245ADB05" w:rsidR="00791EB9" w:rsidDel="007705EF" w:rsidRDefault="00791EB9" w:rsidP="00791EB9">
            <w:pPr>
              <w:pStyle w:val="Nzev"/>
              <w:jc w:val="both"/>
              <w:rPr>
                <w:b w:val="0"/>
                <w:bCs w:val="0"/>
                <w:sz w:val="18"/>
                <w:szCs w:val="18"/>
              </w:rPr>
            </w:pPr>
            <w:r w:rsidRPr="00A16533">
              <w:rPr>
                <w:b w:val="0"/>
                <w:bCs w:val="0"/>
                <w:sz w:val="18"/>
                <w:szCs w:val="18"/>
              </w:rPr>
              <w:t>375/2011</w:t>
            </w:r>
          </w:p>
        </w:tc>
        <w:tc>
          <w:tcPr>
            <w:tcW w:w="12780" w:type="dxa"/>
          </w:tcPr>
          <w:p w14:paraId="06478A64" w14:textId="4C910E0E" w:rsidR="00791EB9" w:rsidDel="007705EF" w:rsidRDefault="00791EB9" w:rsidP="00791EB9">
            <w:pPr>
              <w:rPr>
                <w:sz w:val="18"/>
                <w:szCs w:val="18"/>
              </w:rPr>
            </w:pPr>
            <w:r>
              <w:rPr>
                <w:sz w:val="18"/>
                <w:szCs w:val="18"/>
              </w:rPr>
              <w:t xml:space="preserve">Zákon č. 375/2011 Sb., </w:t>
            </w:r>
            <w:r w:rsidRPr="007101D9">
              <w:rPr>
                <w:sz w:val="18"/>
                <w:szCs w:val="18"/>
              </w:rPr>
              <w:t>kterým se mění některé zákony v souvislosti s přijetím zákona o zdravotních službách, zákona o specifických zdravotních službách a zákona o zdravotnické záchranné službě</w:t>
            </w:r>
          </w:p>
        </w:tc>
        <w:tc>
          <w:tcPr>
            <w:tcW w:w="1440" w:type="dxa"/>
          </w:tcPr>
          <w:p w14:paraId="0194D34E" w14:textId="73D5149C" w:rsidR="00791EB9" w:rsidDel="007705EF" w:rsidRDefault="00791EB9" w:rsidP="00791EB9">
            <w:pPr>
              <w:rPr>
                <w:sz w:val="18"/>
                <w:szCs w:val="18"/>
              </w:rPr>
            </w:pPr>
            <w:r w:rsidRPr="007101D9">
              <w:rPr>
                <w:sz w:val="18"/>
                <w:szCs w:val="18"/>
              </w:rPr>
              <w:t>1. 4. 2012</w:t>
            </w:r>
          </w:p>
        </w:tc>
      </w:tr>
      <w:tr w:rsidR="00791EB9" w:rsidRPr="00CD22BF" w14:paraId="5A821225" w14:textId="77777777" w:rsidTr="004158DB">
        <w:tc>
          <w:tcPr>
            <w:tcW w:w="399" w:type="dxa"/>
          </w:tcPr>
          <w:p w14:paraId="47A0E63F" w14:textId="77777777" w:rsidR="00791EB9" w:rsidRPr="00CD22BF" w:rsidRDefault="00791EB9" w:rsidP="00791EB9">
            <w:pPr>
              <w:numPr>
                <w:ilvl w:val="0"/>
                <w:numId w:val="3"/>
              </w:numPr>
              <w:ind w:left="0" w:firstLine="0"/>
              <w:rPr>
                <w:sz w:val="18"/>
                <w:szCs w:val="18"/>
              </w:rPr>
            </w:pPr>
          </w:p>
        </w:tc>
        <w:tc>
          <w:tcPr>
            <w:tcW w:w="1221" w:type="dxa"/>
          </w:tcPr>
          <w:p w14:paraId="02ADEBE9" w14:textId="5B248F37" w:rsidR="00791EB9" w:rsidDel="007705EF" w:rsidRDefault="00791EB9" w:rsidP="00791EB9">
            <w:pPr>
              <w:pStyle w:val="Nzev"/>
              <w:jc w:val="both"/>
              <w:rPr>
                <w:b w:val="0"/>
                <w:bCs w:val="0"/>
                <w:sz w:val="18"/>
                <w:szCs w:val="18"/>
              </w:rPr>
            </w:pPr>
            <w:r>
              <w:rPr>
                <w:b w:val="0"/>
                <w:bCs w:val="0"/>
                <w:sz w:val="18"/>
                <w:szCs w:val="18"/>
              </w:rPr>
              <w:t>89/2012</w:t>
            </w:r>
          </w:p>
        </w:tc>
        <w:tc>
          <w:tcPr>
            <w:tcW w:w="12780" w:type="dxa"/>
          </w:tcPr>
          <w:p w14:paraId="65400822" w14:textId="24971071" w:rsidR="00791EB9" w:rsidDel="007705EF" w:rsidRDefault="00791EB9" w:rsidP="00791EB9">
            <w:pPr>
              <w:rPr>
                <w:sz w:val="18"/>
                <w:szCs w:val="18"/>
              </w:rPr>
            </w:pPr>
            <w:r>
              <w:rPr>
                <w:sz w:val="18"/>
                <w:szCs w:val="18"/>
              </w:rPr>
              <w:t xml:space="preserve">Zákon č. 89/2012 Sb., </w:t>
            </w:r>
            <w:r w:rsidRPr="00D25ABD">
              <w:rPr>
                <w:sz w:val="18"/>
                <w:szCs w:val="18"/>
              </w:rPr>
              <w:t>občanský zákoník</w:t>
            </w:r>
          </w:p>
        </w:tc>
        <w:tc>
          <w:tcPr>
            <w:tcW w:w="1440" w:type="dxa"/>
          </w:tcPr>
          <w:p w14:paraId="6484ECEC" w14:textId="525E8243" w:rsidR="00791EB9" w:rsidDel="007705EF" w:rsidRDefault="00791EB9" w:rsidP="00791EB9">
            <w:pPr>
              <w:rPr>
                <w:sz w:val="18"/>
                <w:szCs w:val="18"/>
              </w:rPr>
            </w:pPr>
            <w:r>
              <w:rPr>
                <w:sz w:val="18"/>
                <w:szCs w:val="18"/>
              </w:rPr>
              <w:t>1. 1. 2014</w:t>
            </w:r>
          </w:p>
        </w:tc>
      </w:tr>
      <w:tr w:rsidR="00791EB9" w:rsidRPr="00CD22BF" w14:paraId="44F312DB" w14:textId="77777777" w:rsidTr="00CD60C2">
        <w:trPr>
          <w:trHeight w:val="273"/>
        </w:trPr>
        <w:tc>
          <w:tcPr>
            <w:tcW w:w="399" w:type="dxa"/>
          </w:tcPr>
          <w:p w14:paraId="456775F4" w14:textId="77777777" w:rsidR="00791EB9" w:rsidRPr="00CD22BF" w:rsidRDefault="00791EB9" w:rsidP="00791EB9">
            <w:pPr>
              <w:numPr>
                <w:ilvl w:val="0"/>
                <w:numId w:val="3"/>
              </w:numPr>
              <w:ind w:left="0" w:firstLine="0"/>
              <w:rPr>
                <w:sz w:val="18"/>
                <w:szCs w:val="18"/>
              </w:rPr>
            </w:pPr>
          </w:p>
        </w:tc>
        <w:tc>
          <w:tcPr>
            <w:tcW w:w="1221" w:type="dxa"/>
          </w:tcPr>
          <w:p w14:paraId="4754F1E6" w14:textId="77777777" w:rsidR="00791EB9" w:rsidRDefault="00791EB9" w:rsidP="00791EB9">
            <w:pPr>
              <w:pStyle w:val="Nzev"/>
              <w:jc w:val="both"/>
              <w:rPr>
                <w:b w:val="0"/>
                <w:bCs w:val="0"/>
                <w:sz w:val="18"/>
                <w:szCs w:val="18"/>
              </w:rPr>
            </w:pPr>
            <w:r>
              <w:rPr>
                <w:b w:val="0"/>
                <w:bCs w:val="0"/>
                <w:sz w:val="18"/>
                <w:szCs w:val="18"/>
              </w:rPr>
              <w:t>293/2013</w:t>
            </w:r>
          </w:p>
          <w:p w14:paraId="2D24F4D9" w14:textId="58EDDBE7" w:rsidR="00791EB9" w:rsidRPr="00CD22BF" w:rsidRDefault="00791EB9" w:rsidP="00791EB9">
            <w:pPr>
              <w:pStyle w:val="Nzev"/>
              <w:jc w:val="both"/>
              <w:rPr>
                <w:sz w:val="18"/>
                <w:szCs w:val="18"/>
              </w:rPr>
            </w:pPr>
          </w:p>
        </w:tc>
        <w:tc>
          <w:tcPr>
            <w:tcW w:w="12780" w:type="dxa"/>
          </w:tcPr>
          <w:p w14:paraId="7DD20630" w14:textId="63ADAF44" w:rsidR="00791EB9" w:rsidRPr="00CD22BF" w:rsidRDefault="00791EB9" w:rsidP="00791EB9">
            <w:pPr>
              <w:rPr>
                <w:sz w:val="18"/>
                <w:szCs w:val="18"/>
              </w:rPr>
            </w:pPr>
            <w:r>
              <w:rPr>
                <w:sz w:val="18"/>
                <w:szCs w:val="18"/>
              </w:rPr>
              <w:t xml:space="preserve">Zákon č. </w:t>
            </w:r>
            <w:r w:rsidRPr="00D25ABD">
              <w:rPr>
                <w:sz w:val="18"/>
                <w:szCs w:val="18"/>
              </w:rPr>
              <w:t>293/2013</w:t>
            </w:r>
            <w:r>
              <w:rPr>
                <w:sz w:val="18"/>
                <w:szCs w:val="18"/>
              </w:rPr>
              <w:t xml:space="preserve"> Sb., </w:t>
            </w:r>
            <w:r w:rsidRPr="00D25ABD">
              <w:rPr>
                <w:sz w:val="18"/>
                <w:szCs w:val="18"/>
              </w:rPr>
              <w:t>kterým se mění zákon č. 99/1963 Sb., občanský soudní řád, ve znění pozdějších předpisů, a některé další zákony</w:t>
            </w:r>
          </w:p>
        </w:tc>
        <w:tc>
          <w:tcPr>
            <w:tcW w:w="1440" w:type="dxa"/>
          </w:tcPr>
          <w:p w14:paraId="7D446C13" w14:textId="22180DBA" w:rsidR="00791EB9" w:rsidRPr="00CD22BF" w:rsidRDefault="00791EB9" w:rsidP="00791EB9">
            <w:pPr>
              <w:rPr>
                <w:sz w:val="18"/>
                <w:szCs w:val="18"/>
              </w:rPr>
            </w:pPr>
            <w:r>
              <w:rPr>
                <w:sz w:val="18"/>
                <w:szCs w:val="18"/>
              </w:rPr>
              <w:t>1. 1. 2014</w:t>
            </w:r>
          </w:p>
        </w:tc>
      </w:tr>
      <w:tr w:rsidR="00791EB9" w:rsidRPr="00CD22BF" w14:paraId="74AD4879" w14:textId="77777777" w:rsidTr="00CD60C2">
        <w:trPr>
          <w:trHeight w:val="273"/>
        </w:trPr>
        <w:tc>
          <w:tcPr>
            <w:tcW w:w="399" w:type="dxa"/>
          </w:tcPr>
          <w:p w14:paraId="60F98A17" w14:textId="77777777" w:rsidR="00791EB9" w:rsidRPr="00CD22BF" w:rsidRDefault="00791EB9" w:rsidP="00791EB9">
            <w:pPr>
              <w:numPr>
                <w:ilvl w:val="0"/>
                <w:numId w:val="3"/>
              </w:numPr>
              <w:ind w:left="0" w:firstLine="0"/>
              <w:rPr>
                <w:sz w:val="18"/>
                <w:szCs w:val="18"/>
              </w:rPr>
            </w:pPr>
          </w:p>
        </w:tc>
        <w:tc>
          <w:tcPr>
            <w:tcW w:w="1221" w:type="dxa"/>
          </w:tcPr>
          <w:p w14:paraId="60337649" w14:textId="1018A705" w:rsidR="00791EB9" w:rsidRDefault="00791EB9" w:rsidP="00791EB9">
            <w:pPr>
              <w:pStyle w:val="Nzev"/>
              <w:jc w:val="both"/>
              <w:rPr>
                <w:b w:val="0"/>
                <w:bCs w:val="0"/>
                <w:sz w:val="18"/>
                <w:szCs w:val="18"/>
              </w:rPr>
            </w:pPr>
            <w:r>
              <w:rPr>
                <w:b w:val="0"/>
                <w:bCs w:val="0"/>
                <w:sz w:val="18"/>
                <w:szCs w:val="18"/>
              </w:rPr>
              <w:t>303/2013</w:t>
            </w:r>
          </w:p>
        </w:tc>
        <w:tc>
          <w:tcPr>
            <w:tcW w:w="12780" w:type="dxa"/>
          </w:tcPr>
          <w:p w14:paraId="314DB7DF" w14:textId="1CCC2543" w:rsidR="00791EB9" w:rsidRDefault="00791EB9" w:rsidP="00791EB9">
            <w:pPr>
              <w:rPr>
                <w:sz w:val="18"/>
                <w:szCs w:val="18"/>
              </w:rPr>
            </w:pPr>
            <w:r>
              <w:rPr>
                <w:sz w:val="18"/>
                <w:szCs w:val="18"/>
              </w:rPr>
              <w:t xml:space="preserve">Zákon č. 303/2013 Sb., kterým </w:t>
            </w:r>
            <w:r w:rsidRPr="00C80E95">
              <w:rPr>
                <w:sz w:val="18"/>
                <w:szCs w:val="18"/>
              </w:rPr>
              <w:t>se mění některé zákony v souvislosti s</w:t>
            </w:r>
            <w:r>
              <w:rPr>
                <w:sz w:val="18"/>
                <w:szCs w:val="18"/>
              </w:rPr>
              <w:t> </w:t>
            </w:r>
            <w:r w:rsidRPr="00C80E95">
              <w:rPr>
                <w:sz w:val="18"/>
                <w:szCs w:val="18"/>
              </w:rPr>
              <w:t>přijetím</w:t>
            </w:r>
            <w:r>
              <w:rPr>
                <w:sz w:val="18"/>
                <w:szCs w:val="18"/>
              </w:rPr>
              <w:t xml:space="preserve"> </w:t>
            </w:r>
            <w:r w:rsidRPr="00C80E95">
              <w:rPr>
                <w:sz w:val="18"/>
                <w:szCs w:val="18"/>
              </w:rPr>
              <w:t>rekodifikace soukromého práva</w:t>
            </w:r>
          </w:p>
        </w:tc>
        <w:tc>
          <w:tcPr>
            <w:tcW w:w="1440" w:type="dxa"/>
          </w:tcPr>
          <w:p w14:paraId="0D93A854" w14:textId="5EBE48E4" w:rsidR="00791EB9" w:rsidRDefault="00791EB9" w:rsidP="00791EB9">
            <w:pPr>
              <w:rPr>
                <w:sz w:val="18"/>
                <w:szCs w:val="18"/>
              </w:rPr>
            </w:pPr>
            <w:r>
              <w:rPr>
                <w:sz w:val="18"/>
                <w:szCs w:val="18"/>
              </w:rPr>
              <w:t>1. 1. 2014</w:t>
            </w:r>
          </w:p>
        </w:tc>
      </w:tr>
      <w:tr w:rsidR="00791EB9" w:rsidRPr="00CD22BF" w14:paraId="560331FA" w14:textId="77777777" w:rsidTr="004158DB">
        <w:tc>
          <w:tcPr>
            <w:tcW w:w="399" w:type="dxa"/>
          </w:tcPr>
          <w:p w14:paraId="38A98EBB" w14:textId="77777777" w:rsidR="00791EB9" w:rsidRPr="00CD22BF" w:rsidRDefault="00791EB9" w:rsidP="00791EB9">
            <w:pPr>
              <w:numPr>
                <w:ilvl w:val="0"/>
                <w:numId w:val="3"/>
              </w:numPr>
              <w:ind w:left="0" w:firstLine="0"/>
              <w:rPr>
                <w:sz w:val="18"/>
                <w:szCs w:val="18"/>
              </w:rPr>
            </w:pPr>
          </w:p>
        </w:tc>
        <w:tc>
          <w:tcPr>
            <w:tcW w:w="1221" w:type="dxa"/>
          </w:tcPr>
          <w:p w14:paraId="5BD57360" w14:textId="3B06CDC1" w:rsidR="00791EB9" w:rsidRDefault="00791EB9" w:rsidP="00791EB9">
            <w:pPr>
              <w:pStyle w:val="Nzev"/>
              <w:jc w:val="both"/>
              <w:rPr>
                <w:b w:val="0"/>
                <w:bCs w:val="0"/>
                <w:sz w:val="18"/>
                <w:szCs w:val="18"/>
              </w:rPr>
            </w:pPr>
            <w:r>
              <w:rPr>
                <w:b w:val="0"/>
                <w:bCs w:val="0"/>
                <w:sz w:val="18"/>
                <w:szCs w:val="18"/>
              </w:rPr>
              <w:t>171/2023</w:t>
            </w:r>
          </w:p>
        </w:tc>
        <w:tc>
          <w:tcPr>
            <w:tcW w:w="12780" w:type="dxa"/>
          </w:tcPr>
          <w:p w14:paraId="26B802BE" w14:textId="46B03BBA" w:rsidR="00791EB9" w:rsidRDefault="00791EB9" w:rsidP="00791EB9">
            <w:pPr>
              <w:rPr>
                <w:sz w:val="18"/>
                <w:szCs w:val="18"/>
              </w:rPr>
            </w:pPr>
            <w:r>
              <w:rPr>
                <w:sz w:val="18"/>
                <w:szCs w:val="18"/>
              </w:rPr>
              <w:t>Zákon č. 171/2023 Sb., o ochraně oznamovatelů.</w:t>
            </w:r>
          </w:p>
        </w:tc>
        <w:tc>
          <w:tcPr>
            <w:tcW w:w="1440" w:type="dxa"/>
          </w:tcPr>
          <w:p w14:paraId="7C4DF6D5" w14:textId="05628A8B" w:rsidR="00791EB9" w:rsidRDefault="00791EB9" w:rsidP="00791EB9">
            <w:pPr>
              <w:rPr>
                <w:sz w:val="18"/>
                <w:szCs w:val="18"/>
              </w:rPr>
            </w:pPr>
            <w:r>
              <w:rPr>
                <w:sz w:val="18"/>
                <w:szCs w:val="18"/>
              </w:rPr>
              <w:t>1. 8. 2023</w:t>
            </w:r>
          </w:p>
        </w:tc>
      </w:tr>
      <w:tr w:rsidR="00F20071" w:rsidRPr="00CD22BF" w14:paraId="78CC8698" w14:textId="77777777" w:rsidTr="004158DB">
        <w:tc>
          <w:tcPr>
            <w:tcW w:w="399" w:type="dxa"/>
          </w:tcPr>
          <w:p w14:paraId="7B444054" w14:textId="77777777" w:rsidR="00F20071" w:rsidRPr="00CD22BF" w:rsidRDefault="00F20071" w:rsidP="00791EB9">
            <w:pPr>
              <w:numPr>
                <w:ilvl w:val="0"/>
                <w:numId w:val="3"/>
              </w:numPr>
              <w:ind w:left="0" w:firstLine="0"/>
              <w:rPr>
                <w:sz w:val="18"/>
                <w:szCs w:val="18"/>
              </w:rPr>
            </w:pPr>
          </w:p>
        </w:tc>
        <w:tc>
          <w:tcPr>
            <w:tcW w:w="1221" w:type="dxa"/>
          </w:tcPr>
          <w:p w14:paraId="0464C710" w14:textId="53D3A9B1" w:rsidR="00F20071" w:rsidRPr="00C909C2" w:rsidDel="00791EB9" w:rsidRDefault="00F20071" w:rsidP="00791EB9">
            <w:pPr>
              <w:pStyle w:val="Nzev"/>
              <w:jc w:val="both"/>
              <w:rPr>
                <w:b w:val="0"/>
                <w:bCs w:val="0"/>
                <w:sz w:val="18"/>
                <w:szCs w:val="18"/>
              </w:rPr>
            </w:pPr>
            <w:r>
              <w:rPr>
                <w:b w:val="0"/>
                <w:bCs w:val="0"/>
                <w:sz w:val="18"/>
                <w:szCs w:val="18"/>
              </w:rPr>
              <w:t>110/2019</w:t>
            </w:r>
          </w:p>
        </w:tc>
        <w:tc>
          <w:tcPr>
            <w:tcW w:w="12780" w:type="dxa"/>
          </w:tcPr>
          <w:p w14:paraId="29355DB2" w14:textId="240F25BE" w:rsidR="00F20071" w:rsidDel="00791EB9" w:rsidRDefault="00F20071" w:rsidP="00791EB9">
            <w:pPr>
              <w:rPr>
                <w:sz w:val="18"/>
                <w:szCs w:val="18"/>
              </w:rPr>
            </w:pPr>
            <w:r>
              <w:rPr>
                <w:sz w:val="18"/>
                <w:szCs w:val="18"/>
              </w:rPr>
              <w:t>Zákon č. 110/2019 Sb., o zpracování osobních úda</w:t>
            </w:r>
            <w:r w:rsidR="0028520E">
              <w:rPr>
                <w:sz w:val="18"/>
                <w:szCs w:val="18"/>
              </w:rPr>
              <w:t>j</w:t>
            </w:r>
            <w:r>
              <w:rPr>
                <w:sz w:val="18"/>
                <w:szCs w:val="18"/>
              </w:rPr>
              <w:t>ů</w:t>
            </w:r>
          </w:p>
        </w:tc>
        <w:tc>
          <w:tcPr>
            <w:tcW w:w="1440" w:type="dxa"/>
          </w:tcPr>
          <w:p w14:paraId="7F5847EF" w14:textId="2497F53B" w:rsidR="00F20071" w:rsidRPr="007101D9" w:rsidDel="00791EB9" w:rsidRDefault="00F20071" w:rsidP="00791EB9">
            <w:pPr>
              <w:rPr>
                <w:sz w:val="18"/>
                <w:szCs w:val="18"/>
              </w:rPr>
            </w:pPr>
            <w:r>
              <w:rPr>
                <w:sz w:val="18"/>
                <w:szCs w:val="18"/>
              </w:rPr>
              <w:t>24. 4. 2019</w:t>
            </w:r>
          </w:p>
        </w:tc>
      </w:tr>
      <w:tr w:rsidR="00791EB9" w:rsidRPr="00CD22BF" w14:paraId="28B442EE" w14:textId="77777777" w:rsidTr="004158DB">
        <w:tc>
          <w:tcPr>
            <w:tcW w:w="399" w:type="dxa"/>
          </w:tcPr>
          <w:p w14:paraId="7D8E0540" w14:textId="77777777" w:rsidR="00791EB9" w:rsidRPr="00CD22BF" w:rsidRDefault="00791EB9" w:rsidP="00791EB9">
            <w:pPr>
              <w:numPr>
                <w:ilvl w:val="0"/>
                <w:numId w:val="3"/>
              </w:numPr>
              <w:ind w:left="0" w:firstLine="0"/>
              <w:rPr>
                <w:sz w:val="18"/>
                <w:szCs w:val="18"/>
              </w:rPr>
            </w:pPr>
          </w:p>
        </w:tc>
        <w:tc>
          <w:tcPr>
            <w:tcW w:w="1221" w:type="dxa"/>
          </w:tcPr>
          <w:p w14:paraId="4C6C63A8" w14:textId="05CF34E6" w:rsidR="00791EB9" w:rsidRPr="00C909C2" w:rsidRDefault="00791EB9" w:rsidP="00791EB9">
            <w:pPr>
              <w:pStyle w:val="Nzev"/>
              <w:jc w:val="both"/>
              <w:rPr>
                <w:b w:val="0"/>
                <w:bCs w:val="0"/>
                <w:sz w:val="18"/>
                <w:szCs w:val="18"/>
              </w:rPr>
            </w:pPr>
            <w:r>
              <w:rPr>
                <w:b w:val="0"/>
                <w:bCs w:val="0"/>
                <w:sz w:val="18"/>
                <w:szCs w:val="18"/>
              </w:rPr>
              <w:t>120/2025</w:t>
            </w:r>
          </w:p>
        </w:tc>
        <w:tc>
          <w:tcPr>
            <w:tcW w:w="12780" w:type="dxa"/>
          </w:tcPr>
          <w:p w14:paraId="75380429" w14:textId="6D920369" w:rsidR="00791EB9" w:rsidRDefault="00791EB9" w:rsidP="00791EB9">
            <w:pPr>
              <w:rPr>
                <w:sz w:val="18"/>
                <w:szCs w:val="18"/>
              </w:rPr>
            </w:pPr>
            <w:r>
              <w:rPr>
                <w:sz w:val="18"/>
                <w:szCs w:val="18"/>
              </w:rPr>
              <w:t xml:space="preserve">Zákon č. 120/2025 Sb., </w:t>
            </w:r>
            <w:r w:rsidRPr="00C80E95">
              <w:rPr>
                <w:sz w:val="18"/>
                <w:szCs w:val="18"/>
              </w:rPr>
              <w:t>kterým se mění zákon č. 262/2006 Sb., zákoník práce, ve znění pozdějších předpisů, a některé další zákony</w:t>
            </w:r>
          </w:p>
        </w:tc>
        <w:tc>
          <w:tcPr>
            <w:tcW w:w="1440" w:type="dxa"/>
          </w:tcPr>
          <w:p w14:paraId="01049AD3" w14:textId="63CEABC2" w:rsidR="00791EB9" w:rsidRPr="007101D9" w:rsidRDefault="00791EB9" w:rsidP="00791EB9">
            <w:pPr>
              <w:rPr>
                <w:sz w:val="18"/>
                <w:szCs w:val="18"/>
              </w:rPr>
            </w:pPr>
            <w:r>
              <w:rPr>
                <w:sz w:val="18"/>
                <w:szCs w:val="18"/>
              </w:rPr>
              <w:t>1. 6. 2025</w:t>
            </w:r>
          </w:p>
        </w:tc>
      </w:tr>
    </w:tbl>
    <w:p w14:paraId="4E4D6D87" w14:textId="77777777" w:rsidR="000A74A1" w:rsidRPr="00CD22BF" w:rsidRDefault="000A74A1" w:rsidP="000F4409">
      <w:pPr>
        <w:rPr>
          <w:sz w:val="18"/>
          <w:szCs w:val="18"/>
        </w:rPr>
      </w:pPr>
    </w:p>
    <w:p w14:paraId="48757F07" w14:textId="77777777" w:rsidR="006053E8" w:rsidRPr="00CD22BF" w:rsidRDefault="006053E8" w:rsidP="000F4409">
      <w:pPr>
        <w:rPr>
          <w:sz w:val="18"/>
          <w:szCs w:val="18"/>
        </w:rPr>
      </w:pPr>
    </w:p>
    <w:p w14:paraId="57883C19" w14:textId="77777777" w:rsidR="000F4409" w:rsidRPr="00CD22BF" w:rsidRDefault="000F4409" w:rsidP="000F4409">
      <w:pPr>
        <w:rPr>
          <w:b/>
          <w:bCs/>
          <w:sz w:val="18"/>
          <w:szCs w:val="18"/>
        </w:rPr>
      </w:pPr>
      <w:r w:rsidRPr="00CD22BF">
        <w:rPr>
          <w:b/>
          <w:bCs/>
          <w:sz w:val="18"/>
          <w:szCs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736"/>
        <w:gridCol w:w="1244"/>
        <w:gridCol w:w="8769"/>
        <w:gridCol w:w="1457"/>
        <w:gridCol w:w="1457"/>
        <w:gridCol w:w="1457"/>
      </w:tblGrid>
      <w:tr w:rsidR="00CD22BF" w:rsidRPr="00CD22BF" w14:paraId="07DF89FE" w14:textId="77777777">
        <w:tc>
          <w:tcPr>
            <w:tcW w:w="720" w:type="dxa"/>
          </w:tcPr>
          <w:p w14:paraId="2076769B" w14:textId="77777777" w:rsidR="000F4409" w:rsidRPr="00CD22BF" w:rsidRDefault="000F4409" w:rsidP="000020DC">
            <w:pPr>
              <w:spacing w:before="60" w:after="60"/>
              <w:jc w:val="center"/>
              <w:rPr>
                <w:sz w:val="18"/>
                <w:szCs w:val="18"/>
              </w:rPr>
            </w:pPr>
            <w:proofErr w:type="spellStart"/>
            <w:r w:rsidRPr="00CD22BF">
              <w:rPr>
                <w:sz w:val="18"/>
                <w:szCs w:val="18"/>
              </w:rPr>
              <w:t>Poř.č</w:t>
            </w:r>
            <w:proofErr w:type="spellEnd"/>
            <w:r w:rsidRPr="00CD22BF">
              <w:rPr>
                <w:sz w:val="18"/>
                <w:szCs w:val="18"/>
              </w:rPr>
              <w:t>.</w:t>
            </w:r>
          </w:p>
        </w:tc>
        <w:tc>
          <w:tcPr>
            <w:tcW w:w="736" w:type="dxa"/>
          </w:tcPr>
          <w:p w14:paraId="7BB0E4E2" w14:textId="77777777" w:rsidR="000F4409" w:rsidRPr="00CD22BF" w:rsidRDefault="000F4409" w:rsidP="000020DC">
            <w:pPr>
              <w:spacing w:before="60" w:after="60"/>
              <w:jc w:val="center"/>
              <w:rPr>
                <w:sz w:val="18"/>
                <w:szCs w:val="18"/>
              </w:rPr>
            </w:pPr>
            <w:r w:rsidRPr="00CD22BF">
              <w:rPr>
                <w:sz w:val="18"/>
                <w:szCs w:val="18"/>
              </w:rPr>
              <w:t>Číslo ID</w:t>
            </w:r>
          </w:p>
        </w:tc>
        <w:tc>
          <w:tcPr>
            <w:tcW w:w="1244" w:type="dxa"/>
          </w:tcPr>
          <w:p w14:paraId="4C49A45E" w14:textId="77777777" w:rsidR="000F4409" w:rsidRPr="00CD22BF" w:rsidRDefault="000F4409" w:rsidP="000020DC">
            <w:pPr>
              <w:spacing w:before="60" w:after="60"/>
              <w:jc w:val="center"/>
              <w:rPr>
                <w:sz w:val="18"/>
                <w:szCs w:val="18"/>
              </w:rPr>
            </w:pPr>
            <w:r w:rsidRPr="00CD22BF">
              <w:rPr>
                <w:sz w:val="18"/>
                <w:szCs w:val="18"/>
              </w:rPr>
              <w:t>Předkladatel</w:t>
            </w:r>
          </w:p>
        </w:tc>
        <w:tc>
          <w:tcPr>
            <w:tcW w:w="8769" w:type="dxa"/>
          </w:tcPr>
          <w:p w14:paraId="40338423" w14:textId="77777777" w:rsidR="000F4409" w:rsidRPr="00CD22BF" w:rsidRDefault="000F4409" w:rsidP="000020DC">
            <w:pPr>
              <w:spacing w:before="60" w:after="60"/>
              <w:jc w:val="center"/>
              <w:rPr>
                <w:sz w:val="18"/>
                <w:szCs w:val="18"/>
              </w:rPr>
            </w:pPr>
            <w:r w:rsidRPr="00CD22BF">
              <w:rPr>
                <w:sz w:val="18"/>
                <w:szCs w:val="18"/>
              </w:rPr>
              <w:t>Název návrhu předpisu</w:t>
            </w:r>
          </w:p>
        </w:tc>
        <w:tc>
          <w:tcPr>
            <w:tcW w:w="1457" w:type="dxa"/>
          </w:tcPr>
          <w:p w14:paraId="13611254" w14:textId="77777777" w:rsidR="000F4409" w:rsidRPr="00CD22BF" w:rsidRDefault="000F4409" w:rsidP="000020DC">
            <w:pPr>
              <w:spacing w:before="60" w:after="60"/>
              <w:jc w:val="center"/>
              <w:rPr>
                <w:sz w:val="18"/>
                <w:szCs w:val="18"/>
              </w:rPr>
            </w:pPr>
            <w:r w:rsidRPr="00CD22BF">
              <w:rPr>
                <w:sz w:val="18"/>
                <w:szCs w:val="18"/>
              </w:rPr>
              <w:t>Předpokládané datum zahájení přípravy / stav přípravy</w:t>
            </w:r>
          </w:p>
        </w:tc>
        <w:tc>
          <w:tcPr>
            <w:tcW w:w="1457" w:type="dxa"/>
          </w:tcPr>
          <w:p w14:paraId="0E08CB4E" w14:textId="77777777" w:rsidR="000F4409" w:rsidRPr="00CD22BF" w:rsidRDefault="000F4409" w:rsidP="000020DC">
            <w:pPr>
              <w:spacing w:before="60" w:after="60"/>
              <w:jc w:val="center"/>
              <w:rPr>
                <w:sz w:val="18"/>
                <w:szCs w:val="18"/>
              </w:rPr>
            </w:pPr>
            <w:r w:rsidRPr="00CD22BF">
              <w:rPr>
                <w:sz w:val="18"/>
                <w:szCs w:val="18"/>
              </w:rPr>
              <w:t xml:space="preserve">Předpokládané datum předložení vládě </w:t>
            </w:r>
          </w:p>
        </w:tc>
        <w:tc>
          <w:tcPr>
            <w:tcW w:w="1457" w:type="dxa"/>
          </w:tcPr>
          <w:p w14:paraId="026C17F3" w14:textId="77777777" w:rsidR="000F4409" w:rsidRPr="00CD22BF" w:rsidRDefault="000F4409" w:rsidP="000020DC">
            <w:pPr>
              <w:spacing w:before="60" w:after="60"/>
              <w:jc w:val="center"/>
              <w:rPr>
                <w:sz w:val="18"/>
                <w:szCs w:val="18"/>
              </w:rPr>
            </w:pPr>
            <w:r w:rsidRPr="00CD22BF">
              <w:rPr>
                <w:sz w:val="18"/>
                <w:szCs w:val="18"/>
              </w:rPr>
              <w:t>Předpokládané datum nabytí účinnosti</w:t>
            </w:r>
          </w:p>
        </w:tc>
      </w:tr>
      <w:tr w:rsidR="00CD22BF" w:rsidRPr="00CD22BF" w14:paraId="10E37563" w14:textId="77777777" w:rsidTr="00251027">
        <w:tc>
          <w:tcPr>
            <w:tcW w:w="720" w:type="dxa"/>
          </w:tcPr>
          <w:p w14:paraId="2573BB96" w14:textId="77777777" w:rsidR="00B62EA9" w:rsidRPr="00CD22BF" w:rsidRDefault="00B62EA9" w:rsidP="00B62EA9">
            <w:pPr>
              <w:numPr>
                <w:ilvl w:val="0"/>
                <w:numId w:val="1"/>
              </w:numPr>
              <w:ind w:left="0" w:firstLine="0"/>
              <w:rPr>
                <w:sz w:val="18"/>
                <w:szCs w:val="18"/>
              </w:rPr>
            </w:pPr>
          </w:p>
        </w:tc>
        <w:tc>
          <w:tcPr>
            <w:tcW w:w="736" w:type="dxa"/>
            <w:tcBorders>
              <w:top w:val="single" w:sz="4" w:space="0" w:color="auto"/>
              <w:left w:val="single" w:sz="4" w:space="0" w:color="auto"/>
              <w:bottom w:val="single" w:sz="4" w:space="0" w:color="auto"/>
              <w:right w:val="single" w:sz="4" w:space="0" w:color="auto"/>
            </w:tcBorders>
          </w:tcPr>
          <w:p w14:paraId="63F0292E" w14:textId="27C6FCB8" w:rsidR="00B62EA9" w:rsidRPr="00CD22BF" w:rsidRDefault="000C78EC" w:rsidP="00B62EA9">
            <w:pPr>
              <w:rPr>
                <w:sz w:val="18"/>
                <w:szCs w:val="18"/>
              </w:rPr>
            </w:pPr>
            <w:r w:rsidRPr="000C78EC">
              <w:rPr>
                <w:sz w:val="18"/>
                <w:szCs w:val="18"/>
              </w:rPr>
              <w:t>12544</w:t>
            </w:r>
          </w:p>
        </w:tc>
        <w:tc>
          <w:tcPr>
            <w:tcW w:w="1244" w:type="dxa"/>
            <w:tcBorders>
              <w:top w:val="single" w:sz="4" w:space="0" w:color="auto"/>
              <w:left w:val="single" w:sz="4" w:space="0" w:color="auto"/>
              <w:bottom w:val="single" w:sz="4" w:space="0" w:color="auto"/>
              <w:right w:val="single" w:sz="4" w:space="0" w:color="auto"/>
            </w:tcBorders>
          </w:tcPr>
          <w:p w14:paraId="0F68B2B0" w14:textId="52EF56FC" w:rsidR="00B62EA9" w:rsidRPr="00CD22BF" w:rsidRDefault="00B62EA9" w:rsidP="00B62EA9">
            <w:pPr>
              <w:rPr>
                <w:sz w:val="18"/>
                <w:szCs w:val="18"/>
              </w:rPr>
            </w:pPr>
            <w:r w:rsidRPr="00CD22BF">
              <w:rPr>
                <w:sz w:val="18"/>
                <w:szCs w:val="18"/>
              </w:rPr>
              <w:t>MPSV</w:t>
            </w:r>
          </w:p>
        </w:tc>
        <w:tc>
          <w:tcPr>
            <w:tcW w:w="8769" w:type="dxa"/>
            <w:tcBorders>
              <w:top w:val="single" w:sz="4" w:space="0" w:color="auto"/>
              <w:left w:val="single" w:sz="4" w:space="0" w:color="auto"/>
              <w:bottom w:val="single" w:sz="4" w:space="0" w:color="auto"/>
              <w:right w:val="single" w:sz="4" w:space="0" w:color="auto"/>
            </w:tcBorders>
          </w:tcPr>
          <w:p w14:paraId="3E9BCFC5" w14:textId="2562F20C" w:rsidR="00B62EA9" w:rsidRPr="003D4070" w:rsidRDefault="003D4070" w:rsidP="00CB4516">
            <w:pPr>
              <w:rPr>
                <w:sz w:val="18"/>
                <w:szCs w:val="18"/>
              </w:rPr>
            </w:pPr>
            <w:r w:rsidRPr="003D4070">
              <w:rPr>
                <w:sz w:val="18"/>
                <w:szCs w:val="18"/>
              </w:rPr>
              <w:t xml:space="preserve">Zákon o </w:t>
            </w:r>
            <w:r w:rsidR="00CB4516">
              <w:rPr>
                <w:sz w:val="18"/>
                <w:szCs w:val="18"/>
              </w:rPr>
              <w:t xml:space="preserve">platformové práci </w:t>
            </w:r>
            <w:r w:rsidR="00CB4516" w:rsidRPr="00CB4516">
              <w:rPr>
                <w:sz w:val="18"/>
                <w:szCs w:val="18"/>
              </w:rPr>
              <w:t>a o změně souvisejících zákonů (zákon o platformové práci)</w:t>
            </w:r>
          </w:p>
        </w:tc>
        <w:tc>
          <w:tcPr>
            <w:tcW w:w="1457" w:type="dxa"/>
            <w:tcBorders>
              <w:top w:val="single" w:sz="4" w:space="0" w:color="auto"/>
              <w:left w:val="single" w:sz="4" w:space="0" w:color="auto"/>
              <w:bottom w:val="single" w:sz="4" w:space="0" w:color="auto"/>
              <w:right w:val="single" w:sz="4" w:space="0" w:color="auto"/>
            </w:tcBorders>
          </w:tcPr>
          <w:p w14:paraId="7A7E9D7E" w14:textId="38905C44" w:rsidR="00B62EA9" w:rsidRPr="00CD22BF" w:rsidRDefault="008F07BF" w:rsidP="00B62EA9">
            <w:pPr>
              <w:rPr>
                <w:sz w:val="18"/>
                <w:szCs w:val="18"/>
              </w:rPr>
            </w:pPr>
            <w:r>
              <w:rPr>
                <w:sz w:val="18"/>
                <w:szCs w:val="18"/>
              </w:rPr>
              <w:t>1. 7. 2025</w:t>
            </w:r>
          </w:p>
        </w:tc>
        <w:tc>
          <w:tcPr>
            <w:tcW w:w="1457" w:type="dxa"/>
            <w:tcBorders>
              <w:top w:val="single" w:sz="4" w:space="0" w:color="auto"/>
              <w:left w:val="single" w:sz="4" w:space="0" w:color="auto"/>
              <w:bottom w:val="single" w:sz="4" w:space="0" w:color="auto"/>
              <w:right w:val="single" w:sz="4" w:space="0" w:color="auto"/>
            </w:tcBorders>
          </w:tcPr>
          <w:p w14:paraId="666CDE50" w14:textId="268B4381" w:rsidR="00B62EA9" w:rsidRPr="00CD22BF" w:rsidRDefault="008F07BF" w:rsidP="00B62EA9">
            <w:pPr>
              <w:rPr>
                <w:sz w:val="18"/>
                <w:szCs w:val="18"/>
              </w:rPr>
            </w:pPr>
            <w:r>
              <w:rPr>
                <w:sz w:val="18"/>
                <w:szCs w:val="18"/>
              </w:rPr>
              <w:t xml:space="preserve">1. </w:t>
            </w:r>
            <w:r w:rsidR="00CB4516">
              <w:rPr>
                <w:sz w:val="18"/>
                <w:szCs w:val="18"/>
              </w:rPr>
              <w:t>4</w:t>
            </w:r>
            <w:r>
              <w:rPr>
                <w:sz w:val="18"/>
                <w:szCs w:val="18"/>
              </w:rPr>
              <w:t>. 2026</w:t>
            </w:r>
          </w:p>
        </w:tc>
        <w:tc>
          <w:tcPr>
            <w:tcW w:w="1457" w:type="dxa"/>
            <w:tcBorders>
              <w:top w:val="single" w:sz="4" w:space="0" w:color="auto"/>
              <w:left w:val="single" w:sz="4" w:space="0" w:color="auto"/>
              <w:bottom w:val="single" w:sz="4" w:space="0" w:color="auto"/>
              <w:right w:val="single" w:sz="4" w:space="0" w:color="auto"/>
            </w:tcBorders>
          </w:tcPr>
          <w:p w14:paraId="7999807F" w14:textId="52D4033B" w:rsidR="00B62EA9" w:rsidRPr="00CD22BF" w:rsidRDefault="00B62EA9" w:rsidP="00B62EA9">
            <w:pPr>
              <w:rPr>
                <w:sz w:val="18"/>
                <w:szCs w:val="18"/>
              </w:rPr>
            </w:pPr>
            <w:r w:rsidRPr="00CD22BF">
              <w:rPr>
                <w:sz w:val="18"/>
                <w:szCs w:val="18"/>
              </w:rPr>
              <w:t xml:space="preserve">1. </w:t>
            </w:r>
            <w:r w:rsidR="008F07BF">
              <w:rPr>
                <w:sz w:val="18"/>
                <w:szCs w:val="18"/>
              </w:rPr>
              <w:t>12</w:t>
            </w:r>
            <w:r w:rsidRPr="00CD22BF">
              <w:rPr>
                <w:sz w:val="18"/>
                <w:szCs w:val="18"/>
              </w:rPr>
              <w:t>. 2026</w:t>
            </w:r>
          </w:p>
        </w:tc>
      </w:tr>
    </w:tbl>
    <w:p w14:paraId="0DB9E646" w14:textId="77777777" w:rsidR="000F4409" w:rsidRPr="00CD22BF" w:rsidRDefault="000F4409" w:rsidP="000F4409">
      <w:pPr>
        <w:rPr>
          <w:sz w:val="18"/>
          <w:szCs w:val="18"/>
        </w:rPr>
      </w:pPr>
    </w:p>
    <w:p w14:paraId="2FC3D4F0" w14:textId="77777777" w:rsidR="000F4409" w:rsidRPr="00CD22BF" w:rsidRDefault="000F4409" w:rsidP="000F4409">
      <w:pPr>
        <w:rPr>
          <w:sz w:val="18"/>
          <w:szCs w:val="18"/>
        </w:rPr>
      </w:pPr>
    </w:p>
    <w:p w14:paraId="06CCB5EF" w14:textId="77777777" w:rsidR="000F4409" w:rsidRPr="00CD22BF" w:rsidRDefault="000F4409" w:rsidP="000F4409">
      <w:pPr>
        <w:ind w:left="-900"/>
        <w:rPr>
          <w:b/>
          <w:bCs/>
          <w:sz w:val="18"/>
          <w:szCs w:val="18"/>
        </w:rPr>
      </w:pPr>
      <w:r w:rsidRPr="00CD22BF">
        <w:rPr>
          <w:b/>
          <w:bCs/>
          <w:sz w:val="18"/>
          <w:szCs w:val="18"/>
        </w:rPr>
        <w:lastRenderedPageBreak/>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5120"/>
      </w:tblGrid>
      <w:tr w:rsidR="00CD22BF" w:rsidRPr="00CD22BF" w14:paraId="0EA9D8BE" w14:textId="77777777">
        <w:tc>
          <w:tcPr>
            <w:tcW w:w="720" w:type="dxa"/>
          </w:tcPr>
          <w:p w14:paraId="766C54E2" w14:textId="77777777" w:rsidR="000F4409" w:rsidRPr="00CD22BF" w:rsidRDefault="000F4409" w:rsidP="000020DC">
            <w:pPr>
              <w:jc w:val="center"/>
              <w:rPr>
                <w:sz w:val="18"/>
                <w:szCs w:val="18"/>
              </w:rPr>
            </w:pPr>
            <w:proofErr w:type="spellStart"/>
            <w:r w:rsidRPr="00CD22BF">
              <w:rPr>
                <w:sz w:val="18"/>
                <w:szCs w:val="18"/>
              </w:rPr>
              <w:t>Poř.č</w:t>
            </w:r>
            <w:proofErr w:type="spellEnd"/>
            <w:r w:rsidRPr="00CD22BF">
              <w:rPr>
                <w:sz w:val="18"/>
                <w:szCs w:val="18"/>
              </w:rPr>
              <w:t>.</w:t>
            </w:r>
          </w:p>
        </w:tc>
        <w:tc>
          <w:tcPr>
            <w:tcW w:w="15120" w:type="dxa"/>
          </w:tcPr>
          <w:p w14:paraId="350151BF" w14:textId="77777777" w:rsidR="000F4409" w:rsidRPr="00CD22BF" w:rsidRDefault="000F4409" w:rsidP="000020DC">
            <w:pPr>
              <w:jc w:val="center"/>
              <w:rPr>
                <w:sz w:val="18"/>
                <w:szCs w:val="18"/>
              </w:rPr>
            </w:pPr>
            <w:r w:rsidRPr="00CD22BF">
              <w:rPr>
                <w:sz w:val="18"/>
                <w:szCs w:val="18"/>
              </w:rPr>
              <w:t>Text poznámky</w:t>
            </w:r>
          </w:p>
        </w:tc>
      </w:tr>
      <w:tr w:rsidR="00CD22BF" w:rsidRPr="00CD22BF" w14:paraId="6F04881B" w14:textId="77777777">
        <w:tc>
          <w:tcPr>
            <w:tcW w:w="720" w:type="dxa"/>
          </w:tcPr>
          <w:p w14:paraId="1FD32BA2" w14:textId="73CE85C0" w:rsidR="000F4409" w:rsidRPr="00CD22BF" w:rsidRDefault="000F4409" w:rsidP="00B51355">
            <w:pPr>
              <w:jc w:val="center"/>
              <w:rPr>
                <w:sz w:val="18"/>
                <w:szCs w:val="18"/>
              </w:rPr>
            </w:pPr>
          </w:p>
        </w:tc>
        <w:tc>
          <w:tcPr>
            <w:tcW w:w="15120" w:type="dxa"/>
          </w:tcPr>
          <w:p w14:paraId="033DA58B" w14:textId="13D1D469" w:rsidR="000F4409" w:rsidRPr="00CD22BF" w:rsidRDefault="000F4409" w:rsidP="00734971">
            <w:pPr>
              <w:jc w:val="both"/>
              <w:rPr>
                <w:sz w:val="18"/>
                <w:szCs w:val="18"/>
              </w:rPr>
            </w:pPr>
          </w:p>
        </w:tc>
      </w:tr>
      <w:tr w:rsidR="00CD22BF" w:rsidRPr="00CD22BF" w14:paraId="7EADC196" w14:textId="77777777">
        <w:tc>
          <w:tcPr>
            <w:tcW w:w="720" w:type="dxa"/>
          </w:tcPr>
          <w:p w14:paraId="1BE66003" w14:textId="4B7AD141" w:rsidR="000F4409" w:rsidRPr="00CD22BF" w:rsidRDefault="000F4409" w:rsidP="000020DC">
            <w:pPr>
              <w:jc w:val="center"/>
              <w:rPr>
                <w:sz w:val="18"/>
                <w:szCs w:val="18"/>
              </w:rPr>
            </w:pPr>
          </w:p>
        </w:tc>
        <w:tc>
          <w:tcPr>
            <w:tcW w:w="15120" w:type="dxa"/>
          </w:tcPr>
          <w:p w14:paraId="6FFE025E" w14:textId="54EE0D23" w:rsidR="000F4409" w:rsidRPr="00CD22BF" w:rsidRDefault="000F4409" w:rsidP="000020DC">
            <w:pPr>
              <w:jc w:val="both"/>
              <w:rPr>
                <w:sz w:val="18"/>
                <w:szCs w:val="18"/>
              </w:rPr>
            </w:pPr>
          </w:p>
        </w:tc>
      </w:tr>
      <w:tr w:rsidR="00CD22BF" w:rsidRPr="00CD22BF" w14:paraId="5F5C9923" w14:textId="77777777">
        <w:tc>
          <w:tcPr>
            <w:tcW w:w="720" w:type="dxa"/>
          </w:tcPr>
          <w:p w14:paraId="6AE897FE" w14:textId="2BD143CE" w:rsidR="000F4409" w:rsidRPr="00CD22BF" w:rsidRDefault="000F4409" w:rsidP="000020DC">
            <w:pPr>
              <w:jc w:val="center"/>
              <w:rPr>
                <w:sz w:val="18"/>
                <w:szCs w:val="18"/>
              </w:rPr>
            </w:pPr>
          </w:p>
        </w:tc>
        <w:tc>
          <w:tcPr>
            <w:tcW w:w="15120" w:type="dxa"/>
          </w:tcPr>
          <w:p w14:paraId="781BD8E4" w14:textId="41BA86C6" w:rsidR="000F4409" w:rsidRPr="00CD22BF" w:rsidRDefault="000F4409" w:rsidP="00205BF9">
            <w:pPr>
              <w:jc w:val="both"/>
              <w:rPr>
                <w:sz w:val="18"/>
                <w:szCs w:val="18"/>
              </w:rPr>
            </w:pPr>
          </w:p>
        </w:tc>
      </w:tr>
      <w:tr w:rsidR="00CD22BF" w:rsidRPr="00CD22BF" w14:paraId="0CDFBA09" w14:textId="77777777">
        <w:tc>
          <w:tcPr>
            <w:tcW w:w="720" w:type="dxa"/>
          </w:tcPr>
          <w:p w14:paraId="7E6BCCB8" w14:textId="58262826" w:rsidR="000F4409" w:rsidRPr="00CD22BF" w:rsidRDefault="000F4409" w:rsidP="000020DC">
            <w:pPr>
              <w:jc w:val="center"/>
              <w:rPr>
                <w:sz w:val="18"/>
                <w:szCs w:val="18"/>
              </w:rPr>
            </w:pPr>
          </w:p>
        </w:tc>
        <w:tc>
          <w:tcPr>
            <w:tcW w:w="15120" w:type="dxa"/>
          </w:tcPr>
          <w:p w14:paraId="0899BC76" w14:textId="16230291" w:rsidR="000F4409" w:rsidRPr="00CD22BF" w:rsidRDefault="000F4409" w:rsidP="00573D99">
            <w:pPr>
              <w:jc w:val="both"/>
              <w:rPr>
                <w:sz w:val="18"/>
                <w:szCs w:val="18"/>
              </w:rPr>
            </w:pPr>
          </w:p>
        </w:tc>
      </w:tr>
      <w:tr w:rsidR="00CD22BF" w:rsidRPr="00CD22BF" w14:paraId="2BC94307" w14:textId="77777777">
        <w:tc>
          <w:tcPr>
            <w:tcW w:w="720" w:type="dxa"/>
          </w:tcPr>
          <w:p w14:paraId="7DF0A376" w14:textId="77777777" w:rsidR="000F4409" w:rsidRPr="00CD22BF" w:rsidRDefault="000F4409" w:rsidP="000020DC">
            <w:pPr>
              <w:jc w:val="center"/>
              <w:rPr>
                <w:sz w:val="18"/>
                <w:szCs w:val="18"/>
              </w:rPr>
            </w:pPr>
          </w:p>
        </w:tc>
        <w:tc>
          <w:tcPr>
            <w:tcW w:w="15120" w:type="dxa"/>
          </w:tcPr>
          <w:p w14:paraId="13BBEEEA" w14:textId="77777777" w:rsidR="000F4409" w:rsidRPr="00CD22BF" w:rsidRDefault="000F4409" w:rsidP="000020DC">
            <w:pPr>
              <w:jc w:val="both"/>
              <w:rPr>
                <w:sz w:val="18"/>
                <w:szCs w:val="18"/>
              </w:rPr>
            </w:pPr>
          </w:p>
        </w:tc>
      </w:tr>
    </w:tbl>
    <w:p w14:paraId="631D29F9" w14:textId="77777777" w:rsidR="000F4409" w:rsidRPr="00CD22BF" w:rsidRDefault="000F4409" w:rsidP="003B61AE">
      <w:pPr>
        <w:rPr>
          <w:sz w:val="18"/>
          <w:szCs w:val="18"/>
        </w:rPr>
      </w:pPr>
    </w:p>
    <w:sectPr w:rsidR="000F4409" w:rsidRPr="00CD22BF" w:rsidSect="005B1D2B">
      <w:headerReference w:type="default" r:id="rId9"/>
      <w:footerReference w:type="default" r:id="rId10"/>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4CE75" w14:textId="77777777" w:rsidR="0081155B" w:rsidRDefault="0081155B">
      <w:r>
        <w:separator/>
      </w:r>
    </w:p>
  </w:endnote>
  <w:endnote w:type="continuationSeparator" w:id="0">
    <w:p w14:paraId="39BD8738" w14:textId="77777777" w:rsidR="0081155B" w:rsidRDefault="0081155B">
      <w:r>
        <w:continuationSeparator/>
      </w:r>
    </w:p>
  </w:endnote>
  <w:endnote w:type="continuationNotice" w:id="1">
    <w:p w14:paraId="16033008" w14:textId="77777777" w:rsidR="0081155B" w:rsidRDefault="00811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A1F40" w14:textId="77777777" w:rsidR="00B71390" w:rsidRDefault="00B71390">
    <w:pPr>
      <w:pStyle w:val="Zpat"/>
      <w:rPr>
        <w:sz w:val="18"/>
        <w:szCs w:val="18"/>
      </w:rPr>
    </w:pPr>
  </w:p>
  <w:p w14:paraId="119D94B2" w14:textId="0383FFC8" w:rsidR="00B71390" w:rsidRPr="00402D63" w:rsidRDefault="00B71390">
    <w:pPr>
      <w:pStyle w:val="Zpat"/>
      <w:rPr>
        <w:sz w:val="18"/>
        <w:szCs w:val="18"/>
      </w:rPr>
    </w:pPr>
    <w:r w:rsidRPr="00402D63">
      <w:rPr>
        <w:sz w:val="18"/>
        <w:szCs w:val="18"/>
      </w:rPr>
      <w:t xml:space="preserve">*/ použijte </w:t>
    </w:r>
    <w:proofErr w:type="gramStart"/>
    <w:r w:rsidRPr="00402D63">
      <w:rPr>
        <w:sz w:val="18"/>
        <w:szCs w:val="18"/>
      </w:rPr>
      <w:t>zkratky :</w:t>
    </w:r>
    <w:proofErr w:type="gramEnd"/>
    <w:r w:rsidRPr="00402D63">
      <w:rPr>
        <w:sz w:val="18"/>
        <w:szCs w:val="18"/>
      </w:rPr>
      <w:t xml:space="preserve"> PT- plná transpozice, DT- dílčí transpozice, NT- netransponováno, PAD - plná adaptace, DAD - dílčí adaptace, NA </w:t>
    </w:r>
    <w:r w:rsidR="006F0C8D">
      <w:rPr>
        <w:sz w:val="18"/>
        <w:szCs w:val="18"/>
      </w:rPr>
      <w:t>–</w:t>
    </w:r>
    <w:r w:rsidRPr="00402D63">
      <w:rPr>
        <w:sz w:val="18"/>
        <w:szCs w:val="18"/>
      </w:rPr>
      <w:t xml:space="preserve"> neadaptováno</w:t>
    </w:r>
    <w:r w:rsidR="006F0C8D">
      <w:rPr>
        <w:sz w:val="18"/>
        <w:szCs w:val="18"/>
      </w:rPr>
      <w:tab/>
    </w:r>
    <w:r w:rsidR="00663955">
      <w:rPr>
        <w:sz w:val="18"/>
        <w:szCs w:val="18"/>
      </w:rPr>
      <w:tab/>
    </w:r>
    <w:r w:rsidRPr="00402D63">
      <w:rPr>
        <w:sz w:val="18"/>
        <w:szCs w:val="18"/>
      </w:rPr>
      <w:t>32010L0032_</w:t>
    </w:r>
    <w:r w:rsidR="004777F2">
      <w:rPr>
        <w:sz w:val="18"/>
        <w:szCs w:val="18"/>
      </w:rPr>
      <w:t>2</w:t>
    </w:r>
    <w:r w:rsidR="006E04FC">
      <w:rPr>
        <w:sz w:val="18"/>
        <w:szCs w:val="18"/>
      </w:rPr>
      <w:t>401</w:t>
    </w:r>
    <w:r w:rsidR="000868B3">
      <w:rPr>
        <w:sz w:val="18"/>
        <w:szCs w:val="18"/>
      </w:rPr>
      <w:t>2</w:t>
    </w:r>
    <w:r w:rsidR="00565C80">
      <w:rPr>
        <w:sz w:val="18"/>
        <w:szCs w:val="18"/>
      </w:rPr>
      <w:t>6</w:t>
    </w:r>
    <w:r w:rsidR="00B3165B">
      <w:rPr>
        <w:sz w:val="18"/>
        <w:szCs w:val="18"/>
      </w:rPr>
      <w:tab/>
    </w:r>
    <w:r w:rsidRPr="00402D63">
      <w:rPr>
        <w:rStyle w:val="slostrnky"/>
        <w:snapToGrid w:val="0"/>
        <w:sz w:val="18"/>
        <w:szCs w:val="18"/>
      </w:rPr>
      <w:t xml:space="preserve">str. </w:t>
    </w:r>
    <w:r w:rsidRPr="00402D63">
      <w:rPr>
        <w:rStyle w:val="slostrnky"/>
        <w:sz w:val="18"/>
        <w:szCs w:val="18"/>
      </w:rPr>
      <w:fldChar w:fldCharType="begin"/>
    </w:r>
    <w:r w:rsidRPr="00402D63">
      <w:rPr>
        <w:rStyle w:val="slostrnky"/>
        <w:sz w:val="18"/>
        <w:szCs w:val="18"/>
      </w:rPr>
      <w:instrText xml:space="preserve"> PAGE </w:instrText>
    </w:r>
    <w:r w:rsidRPr="00402D63">
      <w:rPr>
        <w:rStyle w:val="slostrnky"/>
        <w:sz w:val="18"/>
        <w:szCs w:val="18"/>
      </w:rPr>
      <w:fldChar w:fldCharType="separate"/>
    </w:r>
    <w:r w:rsidR="00CC3124">
      <w:rPr>
        <w:rStyle w:val="slostrnky"/>
        <w:noProof/>
        <w:sz w:val="18"/>
        <w:szCs w:val="18"/>
      </w:rPr>
      <w:t>45</w:t>
    </w:r>
    <w:r w:rsidRPr="00402D63">
      <w:rPr>
        <w:rStyle w:val="slostrnky"/>
        <w:sz w:val="18"/>
        <w:szCs w:val="18"/>
      </w:rPr>
      <w:fldChar w:fldCharType="end"/>
    </w:r>
    <w:r w:rsidRPr="00402D63">
      <w:rPr>
        <w:rStyle w:val="slostrnky"/>
        <w:sz w:val="18"/>
        <w:szCs w:val="18"/>
      </w:rPr>
      <w:t xml:space="preserve"> z </w:t>
    </w:r>
    <w:r w:rsidRPr="00402D63">
      <w:rPr>
        <w:rStyle w:val="slostrnky"/>
        <w:sz w:val="18"/>
        <w:szCs w:val="18"/>
      </w:rPr>
      <w:fldChar w:fldCharType="begin"/>
    </w:r>
    <w:r w:rsidRPr="00402D63">
      <w:rPr>
        <w:rStyle w:val="slostrnky"/>
        <w:sz w:val="18"/>
        <w:szCs w:val="18"/>
      </w:rPr>
      <w:instrText xml:space="preserve"> NUMPAGES </w:instrText>
    </w:r>
    <w:r w:rsidRPr="00402D63">
      <w:rPr>
        <w:rStyle w:val="slostrnky"/>
        <w:sz w:val="18"/>
        <w:szCs w:val="18"/>
      </w:rPr>
      <w:fldChar w:fldCharType="separate"/>
    </w:r>
    <w:r w:rsidR="00CC3124">
      <w:rPr>
        <w:rStyle w:val="slostrnky"/>
        <w:noProof/>
        <w:sz w:val="18"/>
        <w:szCs w:val="18"/>
      </w:rPr>
      <w:t>45</w:t>
    </w:r>
    <w:r w:rsidRPr="00402D63">
      <w:rPr>
        <w:rStyle w:val="slostrnk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09956" w14:textId="77777777" w:rsidR="0081155B" w:rsidRDefault="0081155B">
      <w:r>
        <w:separator/>
      </w:r>
    </w:p>
  </w:footnote>
  <w:footnote w:type="continuationSeparator" w:id="0">
    <w:p w14:paraId="0B035AD2" w14:textId="77777777" w:rsidR="0081155B" w:rsidRDefault="0081155B">
      <w:r>
        <w:continuationSeparator/>
      </w:r>
    </w:p>
  </w:footnote>
  <w:footnote w:type="continuationNotice" w:id="1">
    <w:p w14:paraId="5037FC84" w14:textId="77777777" w:rsidR="0081155B" w:rsidRDefault="00811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8CD72" w14:textId="77777777" w:rsidR="00B71390" w:rsidRPr="00402D63" w:rsidRDefault="00B71390" w:rsidP="005B1D2B">
    <w:pPr>
      <w:pStyle w:val="Zhlav"/>
      <w:jc w:val="center"/>
      <w:rPr>
        <w:sz w:val="18"/>
        <w:szCs w:val="18"/>
      </w:rPr>
    </w:pPr>
    <w:r w:rsidRPr="00402D63">
      <w:rPr>
        <w:sz w:val="18"/>
        <w:szCs w:val="18"/>
      </w:rPr>
      <w:t>Srovnávací tabulka</w:t>
    </w:r>
    <w:r w:rsidRPr="00402D63">
      <w:rPr>
        <w:rStyle w:val="slostrnky"/>
        <w:snapToGrid w:val="0"/>
        <w:sz w:val="18"/>
        <w:szCs w:val="18"/>
      </w:rPr>
      <w:t xml:space="preserve"> pro posouzení implementace předpisu Evropské unie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836AD"/>
    <w:multiLevelType w:val="hybridMultilevel"/>
    <w:tmpl w:val="A050B55C"/>
    <w:lvl w:ilvl="0" w:tplc="0405000F">
      <w:start w:val="1"/>
      <w:numFmt w:val="decimal"/>
      <w:lvlText w:val="%1."/>
      <w:lvlJc w:val="left"/>
      <w:pPr>
        <w:tabs>
          <w:tab w:val="num" w:pos="643"/>
        </w:tabs>
        <w:ind w:left="643"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6D2B5511"/>
    <w:multiLevelType w:val="singleLevel"/>
    <w:tmpl w:val="74A09970"/>
    <w:name w:val="List Bullet"/>
    <w:lvl w:ilvl="0">
      <w:start w:val="1"/>
      <w:numFmt w:val="bullet"/>
      <w:pStyle w:val="Seznamsodrkami"/>
      <w:lvlText w:val=""/>
      <w:lvlJc w:val="left"/>
      <w:pPr>
        <w:tabs>
          <w:tab w:val="num" w:pos="283"/>
        </w:tabs>
        <w:ind w:left="283" w:hanging="283"/>
      </w:pPr>
      <w:rPr>
        <w:rFonts w:ascii="Symbol" w:hAnsi="Symbol" w:cs="Symbol" w:hint="default"/>
      </w:rPr>
    </w:lvl>
  </w:abstractNum>
  <w:abstractNum w:abstractNumId="2"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7E932C2D"/>
    <w:multiLevelType w:val="hybridMultilevel"/>
    <w:tmpl w:val="3A042528"/>
    <w:lvl w:ilvl="0" w:tplc="F32C651C">
      <w:start w:val="1"/>
      <w:numFmt w:val="decimal"/>
      <w:lvlText w:val="(%1)"/>
      <w:lvlJc w:val="left"/>
      <w:pPr>
        <w:ind w:left="720" w:hanging="360"/>
      </w:pPr>
      <w:rPr>
        <w:rFonts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99349875">
    <w:abstractNumId w:val="2"/>
  </w:num>
  <w:num w:numId="2" w16cid:durableId="2099254765">
    <w:abstractNumId w:val="1"/>
  </w:num>
  <w:num w:numId="3" w16cid:durableId="1281569502">
    <w:abstractNumId w:val="0"/>
  </w:num>
  <w:num w:numId="4" w16cid:durableId="162885507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1FA"/>
    <w:rsid w:val="000020DC"/>
    <w:rsid w:val="00002E05"/>
    <w:rsid w:val="00006BEB"/>
    <w:rsid w:val="00006FC1"/>
    <w:rsid w:val="00012BE1"/>
    <w:rsid w:val="000131F9"/>
    <w:rsid w:val="000169A6"/>
    <w:rsid w:val="000218FA"/>
    <w:rsid w:val="00023C99"/>
    <w:rsid w:val="00030968"/>
    <w:rsid w:val="00036F2F"/>
    <w:rsid w:val="00041FE6"/>
    <w:rsid w:val="00044440"/>
    <w:rsid w:val="0004674C"/>
    <w:rsid w:val="00051B09"/>
    <w:rsid w:val="000534C5"/>
    <w:rsid w:val="000604AC"/>
    <w:rsid w:val="00064B22"/>
    <w:rsid w:val="00067DF9"/>
    <w:rsid w:val="0007445C"/>
    <w:rsid w:val="00080FB2"/>
    <w:rsid w:val="000868B3"/>
    <w:rsid w:val="00094E5E"/>
    <w:rsid w:val="000A56B5"/>
    <w:rsid w:val="000A74A1"/>
    <w:rsid w:val="000A7F28"/>
    <w:rsid w:val="000B20D5"/>
    <w:rsid w:val="000B489C"/>
    <w:rsid w:val="000B5B12"/>
    <w:rsid w:val="000C1121"/>
    <w:rsid w:val="000C78EC"/>
    <w:rsid w:val="000D39C3"/>
    <w:rsid w:val="000D69D9"/>
    <w:rsid w:val="000E155F"/>
    <w:rsid w:val="000E3B3D"/>
    <w:rsid w:val="000E7E8E"/>
    <w:rsid w:val="000F2397"/>
    <w:rsid w:val="000F4409"/>
    <w:rsid w:val="000F4BF1"/>
    <w:rsid w:val="00105A5A"/>
    <w:rsid w:val="0010630C"/>
    <w:rsid w:val="0010653A"/>
    <w:rsid w:val="00111533"/>
    <w:rsid w:val="001136A6"/>
    <w:rsid w:val="00122D48"/>
    <w:rsid w:val="001232D4"/>
    <w:rsid w:val="00123773"/>
    <w:rsid w:val="00124A59"/>
    <w:rsid w:val="00126A0C"/>
    <w:rsid w:val="00126B79"/>
    <w:rsid w:val="001277AF"/>
    <w:rsid w:val="00130BF7"/>
    <w:rsid w:val="00135AEE"/>
    <w:rsid w:val="00137D5D"/>
    <w:rsid w:val="001430B6"/>
    <w:rsid w:val="00146F54"/>
    <w:rsid w:val="001551B0"/>
    <w:rsid w:val="00177D99"/>
    <w:rsid w:val="00186789"/>
    <w:rsid w:val="00193FDA"/>
    <w:rsid w:val="00196CF7"/>
    <w:rsid w:val="001A0C70"/>
    <w:rsid w:val="001B0272"/>
    <w:rsid w:val="001B405B"/>
    <w:rsid w:val="001E0FC1"/>
    <w:rsid w:val="001E1205"/>
    <w:rsid w:val="001E1E3F"/>
    <w:rsid w:val="001E2C93"/>
    <w:rsid w:val="001E466B"/>
    <w:rsid w:val="001F3CAF"/>
    <w:rsid w:val="001F55EE"/>
    <w:rsid w:val="00200CF6"/>
    <w:rsid w:val="002042BD"/>
    <w:rsid w:val="00205BF9"/>
    <w:rsid w:val="00211D1A"/>
    <w:rsid w:val="00214801"/>
    <w:rsid w:val="002207FA"/>
    <w:rsid w:val="00220F6B"/>
    <w:rsid w:val="00226EDF"/>
    <w:rsid w:val="0023162F"/>
    <w:rsid w:val="00242513"/>
    <w:rsid w:val="00244C28"/>
    <w:rsid w:val="00263E43"/>
    <w:rsid w:val="00274906"/>
    <w:rsid w:val="00274F81"/>
    <w:rsid w:val="002842C2"/>
    <w:rsid w:val="0028520E"/>
    <w:rsid w:val="00286864"/>
    <w:rsid w:val="00290DDA"/>
    <w:rsid w:val="00292F7E"/>
    <w:rsid w:val="00293797"/>
    <w:rsid w:val="002948B5"/>
    <w:rsid w:val="00295E14"/>
    <w:rsid w:val="0029622C"/>
    <w:rsid w:val="002A4D7A"/>
    <w:rsid w:val="002A7618"/>
    <w:rsid w:val="002A7B58"/>
    <w:rsid w:val="002B1466"/>
    <w:rsid w:val="002B1533"/>
    <w:rsid w:val="002B4144"/>
    <w:rsid w:val="002B475C"/>
    <w:rsid w:val="002C7BD9"/>
    <w:rsid w:val="002D503C"/>
    <w:rsid w:val="002E213F"/>
    <w:rsid w:val="002E21AC"/>
    <w:rsid w:val="002E2FA3"/>
    <w:rsid w:val="002E4ED5"/>
    <w:rsid w:val="002F0678"/>
    <w:rsid w:val="002F20BA"/>
    <w:rsid w:val="002F60B6"/>
    <w:rsid w:val="0030637C"/>
    <w:rsid w:val="003106A2"/>
    <w:rsid w:val="003110C2"/>
    <w:rsid w:val="00313DD6"/>
    <w:rsid w:val="00315686"/>
    <w:rsid w:val="0032345A"/>
    <w:rsid w:val="003236B9"/>
    <w:rsid w:val="0032472C"/>
    <w:rsid w:val="003253E8"/>
    <w:rsid w:val="00330BA0"/>
    <w:rsid w:val="00356D2C"/>
    <w:rsid w:val="00362A8D"/>
    <w:rsid w:val="00370FE7"/>
    <w:rsid w:val="00374963"/>
    <w:rsid w:val="00374AF7"/>
    <w:rsid w:val="00377A41"/>
    <w:rsid w:val="00380885"/>
    <w:rsid w:val="00383318"/>
    <w:rsid w:val="003876BC"/>
    <w:rsid w:val="00393DEE"/>
    <w:rsid w:val="0039429F"/>
    <w:rsid w:val="003975D4"/>
    <w:rsid w:val="003A0220"/>
    <w:rsid w:val="003A5599"/>
    <w:rsid w:val="003A7663"/>
    <w:rsid w:val="003A7A4E"/>
    <w:rsid w:val="003B4F07"/>
    <w:rsid w:val="003B563D"/>
    <w:rsid w:val="003B61AE"/>
    <w:rsid w:val="003B7ABB"/>
    <w:rsid w:val="003D3147"/>
    <w:rsid w:val="003D3F6E"/>
    <w:rsid w:val="003D4070"/>
    <w:rsid w:val="003D51C7"/>
    <w:rsid w:val="003E0DED"/>
    <w:rsid w:val="003E3A96"/>
    <w:rsid w:val="003E6B52"/>
    <w:rsid w:val="003F1E35"/>
    <w:rsid w:val="003F3755"/>
    <w:rsid w:val="004015CB"/>
    <w:rsid w:val="00402D63"/>
    <w:rsid w:val="004033DE"/>
    <w:rsid w:val="0040496F"/>
    <w:rsid w:val="004158DB"/>
    <w:rsid w:val="00423A3C"/>
    <w:rsid w:val="00427B8D"/>
    <w:rsid w:val="00433587"/>
    <w:rsid w:val="00433F0D"/>
    <w:rsid w:val="004421FA"/>
    <w:rsid w:val="00446093"/>
    <w:rsid w:val="004471E6"/>
    <w:rsid w:val="0045151D"/>
    <w:rsid w:val="00455C54"/>
    <w:rsid w:val="004642D0"/>
    <w:rsid w:val="00474FED"/>
    <w:rsid w:val="004777F2"/>
    <w:rsid w:val="00484CB3"/>
    <w:rsid w:val="004859E6"/>
    <w:rsid w:val="00495F93"/>
    <w:rsid w:val="004A1C13"/>
    <w:rsid w:val="004A7C48"/>
    <w:rsid w:val="004B2F08"/>
    <w:rsid w:val="004B5CCD"/>
    <w:rsid w:val="004B7EE9"/>
    <w:rsid w:val="004C0011"/>
    <w:rsid w:val="004D1135"/>
    <w:rsid w:val="004D18A3"/>
    <w:rsid w:val="004D6175"/>
    <w:rsid w:val="004D620F"/>
    <w:rsid w:val="004E28B2"/>
    <w:rsid w:val="004E68EC"/>
    <w:rsid w:val="004E726B"/>
    <w:rsid w:val="004F064F"/>
    <w:rsid w:val="004F732D"/>
    <w:rsid w:val="00506C64"/>
    <w:rsid w:val="005158FC"/>
    <w:rsid w:val="00516BB8"/>
    <w:rsid w:val="00523EF2"/>
    <w:rsid w:val="00533AF8"/>
    <w:rsid w:val="00536EBB"/>
    <w:rsid w:val="00557209"/>
    <w:rsid w:val="00565C80"/>
    <w:rsid w:val="00573D99"/>
    <w:rsid w:val="00580992"/>
    <w:rsid w:val="00581662"/>
    <w:rsid w:val="00590C70"/>
    <w:rsid w:val="005943FA"/>
    <w:rsid w:val="00595826"/>
    <w:rsid w:val="005A3931"/>
    <w:rsid w:val="005A3B9B"/>
    <w:rsid w:val="005A3D7D"/>
    <w:rsid w:val="005A573A"/>
    <w:rsid w:val="005A6F2A"/>
    <w:rsid w:val="005B0169"/>
    <w:rsid w:val="005B068C"/>
    <w:rsid w:val="005B1D2B"/>
    <w:rsid w:val="005B575C"/>
    <w:rsid w:val="005C02F3"/>
    <w:rsid w:val="005C033F"/>
    <w:rsid w:val="005C062A"/>
    <w:rsid w:val="005C260A"/>
    <w:rsid w:val="005E4146"/>
    <w:rsid w:val="005E71F7"/>
    <w:rsid w:val="005E7E2A"/>
    <w:rsid w:val="005F04B3"/>
    <w:rsid w:val="005F0C3D"/>
    <w:rsid w:val="005F6434"/>
    <w:rsid w:val="00600C36"/>
    <w:rsid w:val="00602B41"/>
    <w:rsid w:val="0060460B"/>
    <w:rsid w:val="006053E8"/>
    <w:rsid w:val="00607F50"/>
    <w:rsid w:val="0061489A"/>
    <w:rsid w:val="00615D1F"/>
    <w:rsid w:val="00617957"/>
    <w:rsid w:val="00620BF0"/>
    <w:rsid w:val="00630DFA"/>
    <w:rsid w:val="00631C55"/>
    <w:rsid w:val="006324BF"/>
    <w:rsid w:val="006414E0"/>
    <w:rsid w:val="00643848"/>
    <w:rsid w:val="006502DB"/>
    <w:rsid w:val="00651776"/>
    <w:rsid w:val="00663955"/>
    <w:rsid w:val="006646A0"/>
    <w:rsid w:val="00667A48"/>
    <w:rsid w:val="00677F71"/>
    <w:rsid w:val="006810B6"/>
    <w:rsid w:val="00692437"/>
    <w:rsid w:val="0069474B"/>
    <w:rsid w:val="0069769B"/>
    <w:rsid w:val="006A0B28"/>
    <w:rsid w:val="006A20C1"/>
    <w:rsid w:val="006A260A"/>
    <w:rsid w:val="006A46EF"/>
    <w:rsid w:val="006A696B"/>
    <w:rsid w:val="006B79C8"/>
    <w:rsid w:val="006D069E"/>
    <w:rsid w:val="006D0D82"/>
    <w:rsid w:val="006D4C30"/>
    <w:rsid w:val="006E04FC"/>
    <w:rsid w:val="006E1186"/>
    <w:rsid w:val="006E6D1D"/>
    <w:rsid w:val="006F0C8D"/>
    <w:rsid w:val="006F196C"/>
    <w:rsid w:val="00701745"/>
    <w:rsid w:val="007101D9"/>
    <w:rsid w:val="00713632"/>
    <w:rsid w:val="00714BD1"/>
    <w:rsid w:val="00720FC8"/>
    <w:rsid w:val="007262C8"/>
    <w:rsid w:val="00734971"/>
    <w:rsid w:val="0074067B"/>
    <w:rsid w:val="00743FAF"/>
    <w:rsid w:val="007455EE"/>
    <w:rsid w:val="00757F90"/>
    <w:rsid w:val="00764073"/>
    <w:rsid w:val="007705EF"/>
    <w:rsid w:val="00772EC5"/>
    <w:rsid w:val="00774F3E"/>
    <w:rsid w:val="0078717B"/>
    <w:rsid w:val="00791EB9"/>
    <w:rsid w:val="00791F19"/>
    <w:rsid w:val="0079276D"/>
    <w:rsid w:val="007B3BB4"/>
    <w:rsid w:val="007C4BEC"/>
    <w:rsid w:val="007C7B3E"/>
    <w:rsid w:val="007D0AF9"/>
    <w:rsid w:val="007D477D"/>
    <w:rsid w:val="007D5DBC"/>
    <w:rsid w:val="007D7557"/>
    <w:rsid w:val="007F3DEA"/>
    <w:rsid w:val="00802B82"/>
    <w:rsid w:val="008037FA"/>
    <w:rsid w:val="0081155B"/>
    <w:rsid w:val="00812E7C"/>
    <w:rsid w:val="00813F29"/>
    <w:rsid w:val="0082012D"/>
    <w:rsid w:val="00827E18"/>
    <w:rsid w:val="0083412A"/>
    <w:rsid w:val="00835815"/>
    <w:rsid w:val="008444D1"/>
    <w:rsid w:val="00861B08"/>
    <w:rsid w:val="00861F4D"/>
    <w:rsid w:val="00864D01"/>
    <w:rsid w:val="00867BEC"/>
    <w:rsid w:val="00872228"/>
    <w:rsid w:val="00872315"/>
    <w:rsid w:val="0088076E"/>
    <w:rsid w:val="00880BCD"/>
    <w:rsid w:val="00881791"/>
    <w:rsid w:val="00883B76"/>
    <w:rsid w:val="00892311"/>
    <w:rsid w:val="00892458"/>
    <w:rsid w:val="00892BBE"/>
    <w:rsid w:val="00897149"/>
    <w:rsid w:val="008A4030"/>
    <w:rsid w:val="008A4144"/>
    <w:rsid w:val="008A52EC"/>
    <w:rsid w:val="008A7AA2"/>
    <w:rsid w:val="008B43CC"/>
    <w:rsid w:val="008C21E4"/>
    <w:rsid w:val="008C7F58"/>
    <w:rsid w:val="008D2A06"/>
    <w:rsid w:val="008D54A7"/>
    <w:rsid w:val="008E4EB2"/>
    <w:rsid w:val="008F07BF"/>
    <w:rsid w:val="008F3A1E"/>
    <w:rsid w:val="00900D0F"/>
    <w:rsid w:val="009029A6"/>
    <w:rsid w:val="009122BA"/>
    <w:rsid w:val="00941D27"/>
    <w:rsid w:val="0094479D"/>
    <w:rsid w:val="0095009C"/>
    <w:rsid w:val="0095375F"/>
    <w:rsid w:val="00967F45"/>
    <w:rsid w:val="00974FA8"/>
    <w:rsid w:val="0097683C"/>
    <w:rsid w:val="00982887"/>
    <w:rsid w:val="00986E2E"/>
    <w:rsid w:val="00991160"/>
    <w:rsid w:val="00992AA3"/>
    <w:rsid w:val="009936BE"/>
    <w:rsid w:val="00995627"/>
    <w:rsid w:val="009A177A"/>
    <w:rsid w:val="009A72E8"/>
    <w:rsid w:val="009B2497"/>
    <w:rsid w:val="009B4B75"/>
    <w:rsid w:val="009C0114"/>
    <w:rsid w:val="009C0189"/>
    <w:rsid w:val="009D3053"/>
    <w:rsid w:val="009E4F78"/>
    <w:rsid w:val="009E5A3E"/>
    <w:rsid w:val="009F3748"/>
    <w:rsid w:val="00A0032D"/>
    <w:rsid w:val="00A00913"/>
    <w:rsid w:val="00A13C3E"/>
    <w:rsid w:val="00A16533"/>
    <w:rsid w:val="00A22E1F"/>
    <w:rsid w:val="00A22EBD"/>
    <w:rsid w:val="00A3074A"/>
    <w:rsid w:val="00A31658"/>
    <w:rsid w:val="00A34171"/>
    <w:rsid w:val="00A344CB"/>
    <w:rsid w:val="00A363F7"/>
    <w:rsid w:val="00A37D76"/>
    <w:rsid w:val="00A419FE"/>
    <w:rsid w:val="00A44824"/>
    <w:rsid w:val="00A454A4"/>
    <w:rsid w:val="00A52CC8"/>
    <w:rsid w:val="00A60605"/>
    <w:rsid w:val="00A7048D"/>
    <w:rsid w:val="00A815F8"/>
    <w:rsid w:val="00A906E5"/>
    <w:rsid w:val="00A90B4E"/>
    <w:rsid w:val="00A935F6"/>
    <w:rsid w:val="00A939E8"/>
    <w:rsid w:val="00AA3ED3"/>
    <w:rsid w:val="00AA6009"/>
    <w:rsid w:val="00AB024D"/>
    <w:rsid w:val="00AB5276"/>
    <w:rsid w:val="00AC4935"/>
    <w:rsid w:val="00AE6904"/>
    <w:rsid w:val="00AF0AB4"/>
    <w:rsid w:val="00AF68A9"/>
    <w:rsid w:val="00B01512"/>
    <w:rsid w:val="00B01CE9"/>
    <w:rsid w:val="00B02955"/>
    <w:rsid w:val="00B041CA"/>
    <w:rsid w:val="00B0536A"/>
    <w:rsid w:val="00B0697E"/>
    <w:rsid w:val="00B12BCA"/>
    <w:rsid w:val="00B14216"/>
    <w:rsid w:val="00B14954"/>
    <w:rsid w:val="00B16D61"/>
    <w:rsid w:val="00B3165B"/>
    <w:rsid w:val="00B45868"/>
    <w:rsid w:val="00B477ED"/>
    <w:rsid w:val="00B51355"/>
    <w:rsid w:val="00B62EA9"/>
    <w:rsid w:val="00B641E2"/>
    <w:rsid w:val="00B66D56"/>
    <w:rsid w:val="00B71390"/>
    <w:rsid w:val="00B77BF3"/>
    <w:rsid w:val="00B802A7"/>
    <w:rsid w:val="00B80A92"/>
    <w:rsid w:val="00B82D58"/>
    <w:rsid w:val="00B8622D"/>
    <w:rsid w:val="00B8656D"/>
    <w:rsid w:val="00B94F0F"/>
    <w:rsid w:val="00B955CB"/>
    <w:rsid w:val="00BA11B7"/>
    <w:rsid w:val="00BA3FE6"/>
    <w:rsid w:val="00BB537E"/>
    <w:rsid w:val="00BB59C4"/>
    <w:rsid w:val="00BC09A0"/>
    <w:rsid w:val="00BC20BF"/>
    <w:rsid w:val="00BC5272"/>
    <w:rsid w:val="00BC5411"/>
    <w:rsid w:val="00BC6F2A"/>
    <w:rsid w:val="00BD30A6"/>
    <w:rsid w:val="00BD51DA"/>
    <w:rsid w:val="00BE1B89"/>
    <w:rsid w:val="00BE2C44"/>
    <w:rsid w:val="00BE78F3"/>
    <w:rsid w:val="00C03270"/>
    <w:rsid w:val="00C14DCE"/>
    <w:rsid w:val="00C202A9"/>
    <w:rsid w:val="00C20DE7"/>
    <w:rsid w:val="00C20ED4"/>
    <w:rsid w:val="00C22B66"/>
    <w:rsid w:val="00C24629"/>
    <w:rsid w:val="00C2664A"/>
    <w:rsid w:val="00C2712B"/>
    <w:rsid w:val="00C33160"/>
    <w:rsid w:val="00C3660C"/>
    <w:rsid w:val="00C454FE"/>
    <w:rsid w:val="00C6178C"/>
    <w:rsid w:val="00C61DC5"/>
    <w:rsid w:val="00C61FA7"/>
    <w:rsid w:val="00C7042D"/>
    <w:rsid w:val="00C740BE"/>
    <w:rsid w:val="00C80E95"/>
    <w:rsid w:val="00C909C2"/>
    <w:rsid w:val="00C95055"/>
    <w:rsid w:val="00C957A6"/>
    <w:rsid w:val="00CB4516"/>
    <w:rsid w:val="00CC3124"/>
    <w:rsid w:val="00CC7AE3"/>
    <w:rsid w:val="00CD22BF"/>
    <w:rsid w:val="00CD2840"/>
    <w:rsid w:val="00CD46A2"/>
    <w:rsid w:val="00CD60C2"/>
    <w:rsid w:val="00CE01C5"/>
    <w:rsid w:val="00CE0B58"/>
    <w:rsid w:val="00CF1F99"/>
    <w:rsid w:val="00D015AD"/>
    <w:rsid w:val="00D01A28"/>
    <w:rsid w:val="00D0646B"/>
    <w:rsid w:val="00D071A0"/>
    <w:rsid w:val="00D10979"/>
    <w:rsid w:val="00D13312"/>
    <w:rsid w:val="00D36F5C"/>
    <w:rsid w:val="00D409F1"/>
    <w:rsid w:val="00D42B30"/>
    <w:rsid w:val="00D43ADA"/>
    <w:rsid w:val="00D4525F"/>
    <w:rsid w:val="00D60C0C"/>
    <w:rsid w:val="00D61B74"/>
    <w:rsid w:val="00D6209D"/>
    <w:rsid w:val="00D66753"/>
    <w:rsid w:val="00D70004"/>
    <w:rsid w:val="00D81985"/>
    <w:rsid w:val="00D855D9"/>
    <w:rsid w:val="00D921E2"/>
    <w:rsid w:val="00DA4336"/>
    <w:rsid w:val="00DB4030"/>
    <w:rsid w:val="00DB487A"/>
    <w:rsid w:val="00DC307B"/>
    <w:rsid w:val="00DC584E"/>
    <w:rsid w:val="00DE0EBC"/>
    <w:rsid w:val="00DE16E9"/>
    <w:rsid w:val="00DE2851"/>
    <w:rsid w:val="00DE5CB1"/>
    <w:rsid w:val="00E109B8"/>
    <w:rsid w:val="00E25789"/>
    <w:rsid w:val="00E26FC9"/>
    <w:rsid w:val="00E32874"/>
    <w:rsid w:val="00E3347A"/>
    <w:rsid w:val="00E35078"/>
    <w:rsid w:val="00E360C6"/>
    <w:rsid w:val="00E411B1"/>
    <w:rsid w:val="00E41EDE"/>
    <w:rsid w:val="00E459E3"/>
    <w:rsid w:val="00E45FEC"/>
    <w:rsid w:val="00E55692"/>
    <w:rsid w:val="00E55874"/>
    <w:rsid w:val="00E60F35"/>
    <w:rsid w:val="00E756F5"/>
    <w:rsid w:val="00E804BB"/>
    <w:rsid w:val="00E87EAB"/>
    <w:rsid w:val="00E94857"/>
    <w:rsid w:val="00E957D2"/>
    <w:rsid w:val="00E96FED"/>
    <w:rsid w:val="00E9757E"/>
    <w:rsid w:val="00EA0624"/>
    <w:rsid w:val="00EA07A0"/>
    <w:rsid w:val="00EA5DD8"/>
    <w:rsid w:val="00EB1AD2"/>
    <w:rsid w:val="00EB26E4"/>
    <w:rsid w:val="00EB2923"/>
    <w:rsid w:val="00EB3036"/>
    <w:rsid w:val="00EC454A"/>
    <w:rsid w:val="00EC4BF1"/>
    <w:rsid w:val="00ED2FF0"/>
    <w:rsid w:val="00ED3178"/>
    <w:rsid w:val="00ED4A0B"/>
    <w:rsid w:val="00EE7CC7"/>
    <w:rsid w:val="00EF0A78"/>
    <w:rsid w:val="00EF581C"/>
    <w:rsid w:val="00F00034"/>
    <w:rsid w:val="00F06A0D"/>
    <w:rsid w:val="00F1481B"/>
    <w:rsid w:val="00F15ED3"/>
    <w:rsid w:val="00F20071"/>
    <w:rsid w:val="00F22390"/>
    <w:rsid w:val="00F23FCA"/>
    <w:rsid w:val="00F24F27"/>
    <w:rsid w:val="00F27F80"/>
    <w:rsid w:val="00F31222"/>
    <w:rsid w:val="00F31764"/>
    <w:rsid w:val="00F3431B"/>
    <w:rsid w:val="00F36E8D"/>
    <w:rsid w:val="00F4507C"/>
    <w:rsid w:val="00F54034"/>
    <w:rsid w:val="00F54FF6"/>
    <w:rsid w:val="00F63264"/>
    <w:rsid w:val="00F751EC"/>
    <w:rsid w:val="00F75B8B"/>
    <w:rsid w:val="00F83592"/>
    <w:rsid w:val="00F848F6"/>
    <w:rsid w:val="00F9651E"/>
    <w:rsid w:val="00FA5390"/>
    <w:rsid w:val="00FB0A86"/>
    <w:rsid w:val="00FB2838"/>
    <w:rsid w:val="00FB5B69"/>
    <w:rsid w:val="00FB5CEA"/>
    <w:rsid w:val="00FB5EDA"/>
    <w:rsid w:val="00FB6A25"/>
    <w:rsid w:val="00FB6D4D"/>
    <w:rsid w:val="00FC63D6"/>
    <w:rsid w:val="00FF3885"/>
    <w:rsid w:val="00FF5430"/>
    <w:rsid w:val="00FF64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916F1"/>
  <w15:chartTrackingRefBased/>
  <w15:docId w15:val="{971E0333-FE6F-454A-B16C-C9F3203D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4030"/>
    <w:rPr>
      <w:sz w:val="24"/>
      <w:szCs w:val="24"/>
    </w:rPr>
  </w:style>
  <w:style w:type="paragraph" w:styleId="Nadpis1">
    <w:name w:val="heading 1"/>
    <w:basedOn w:val="Normln"/>
    <w:next w:val="Normln"/>
    <w:qFormat/>
    <w:pPr>
      <w:keepNext/>
      <w:outlineLvl w:val="0"/>
    </w:pPr>
    <w:rPr>
      <w:b/>
      <w:bCs/>
    </w:rPr>
  </w:style>
  <w:style w:type="paragraph" w:styleId="Nadpis2">
    <w:name w:val="heading 2"/>
    <w:basedOn w:val="Normln"/>
    <w:next w:val="Normln"/>
    <w:qFormat/>
    <w:pPr>
      <w:keepNext/>
      <w:jc w:val="both"/>
      <w:outlineLvl w:val="1"/>
    </w:pPr>
    <w:rPr>
      <w:b/>
      <w:bCs/>
    </w:rPr>
  </w:style>
  <w:style w:type="paragraph" w:styleId="Nadpis3">
    <w:name w:val="heading 3"/>
    <w:basedOn w:val="Normln"/>
    <w:next w:val="Normln"/>
    <w:qFormat/>
    <w:pPr>
      <w:keepNext/>
      <w:jc w:val="center"/>
      <w:outlineLvl w:val="2"/>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pPr>
      <w:jc w:val="center"/>
    </w:pPr>
    <w:rPr>
      <w:b/>
      <w:bCs/>
    </w:rPr>
  </w:style>
  <w:style w:type="paragraph" w:customStyle="1" w:styleId="Podtitul">
    <w:name w:val="Podtitul"/>
    <w:basedOn w:val="Normln"/>
    <w:qFormat/>
    <w:rPr>
      <w:b/>
      <w:bCs/>
    </w:rPr>
  </w:style>
  <w:style w:type="paragraph" w:customStyle="1" w:styleId="Titrearticle">
    <w:name w:val="Titre article"/>
    <w:basedOn w:val="Normln"/>
    <w:next w:val="Normln"/>
    <w:pPr>
      <w:keepNext/>
      <w:spacing w:before="360" w:after="120"/>
      <w:jc w:val="center"/>
    </w:pPr>
    <w:rPr>
      <w:i/>
      <w:iCs/>
    </w:rPr>
  </w:style>
  <w:style w:type="paragraph" w:styleId="Zkladntext">
    <w:name w:val="Body Text"/>
    <w:basedOn w:val="Normln"/>
    <w:pPr>
      <w:tabs>
        <w:tab w:val="left" w:pos="851"/>
      </w:tabs>
      <w:spacing w:before="120" w:after="120"/>
      <w:ind w:right="50"/>
      <w:jc w:val="both"/>
    </w:pPr>
    <w:rPr>
      <w:lang w:val="da-DK"/>
    </w:rPr>
  </w:style>
  <w:style w:type="paragraph" w:customStyle="1" w:styleId="Text1">
    <w:name w:val="Text 1"/>
    <w:basedOn w:val="Normln"/>
    <w:pPr>
      <w:spacing w:before="120" w:after="120"/>
      <w:ind w:left="851"/>
      <w:jc w:val="both"/>
    </w:pPr>
  </w:style>
  <w:style w:type="paragraph" w:customStyle="1" w:styleId="Tiret3">
    <w:name w:val="Tiret 3"/>
    <w:basedOn w:val="Normln"/>
    <w:pPr>
      <w:spacing w:before="120" w:after="120"/>
      <w:ind w:left="2552" w:hanging="567"/>
      <w:jc w:val="both"/>
    </w:pPr>
  </w:style>
  <w:style w:type="paragraph" w:styleId="Zkladntextodsazen">
    <w:name w:val="Body Text Indent"/>
    <w:basedOn w:val="Normln"/>
    <w:pPr>
      <w:tabs>
        <w:tab w:val="left" w:pos="851"/>
      </w:tabs>
    </w:pPr>
    <w:rPr>
      <w:sz w:val="20"/>
      <w:szCs w:val="20"/>
    </w:rPr>
  </w:style>
  <w:style w:type="paragraph" w:styleId="Zkladntext3">
    <w:name w:val="Body Text 3"/>
    <w:basedOn w:val="Normln"/>
    <w:pPr>
      <w:tabs>
        <w:tab w:val="left" w:pos="851"/>
      </w:tabs>
    </w:pPr>
    <w:rPr>
      <w:color w:val="000000"/>
      <w:sz w:val="20"/>
      <w:szCs w:val="20"/>
    </w:rPr>
  </w:style>
  <w:style w:type="paragraph" w:customStyle="1" w:styleId="Datedadoption">
    <w:name w:val="Date d'adoption"/>
    <w:basedOn w:val="Normln"/>
    <w:next w:val="Normln"/>
    <w:pPr>
      <w:spacing w:before="360"/>
      <w:jc w:val="center"/>
    </w:pPr>
    <w:rPr>
      <w:b/>
      <w:bCs/>
    </w:rPr>
  </w:style>
  <w:style w:type="paragraph" w:customStyle="1" w:styleId="Point0">
    <w:name w:val="Point 0"/>
    <w:basedOn w:val="Normln"/>
    <w:pPr>
      <w:spacing w:before="120" w:after="120"/>
      <w:ind w:left="851" w:hanging="851"/>
      <w:jc w:val="both"/>
    </w:pPr>
  </w:style>
  <w:style w:type="paragraph" w:customStyle="1" w:styleId="Tiret0">
    <w:name w:val="Tiret 0"/>
    <w:basedOn w:val="Point0"/>
  </w:style>
  <w:style w:type="paragraph" w:customStyle="1" w:styleId="Confidence">
    <w:name w:val="Confidence"/>
    <w:basedOn w:val="Normln"/>
    <w:next w:val="Normln"/>
    <w:pPr>
      <w:spacing w:before="360" w:after="120"/>
      <w:jc w:val="center"/>
    </w:pPr>
  </w:style>
  <w:style w:type="paragraph" w:customStyle="1" w:styleId="Typedudocument">
    <w:name w:val="Type du document"/>
    <w:basedOn w:val="Normln"/>
    <w:next w:val="Datedadoption"/>
    <w:pPr>
      <w:spacing w:before="360"/>
      <w:jc w:val="center"/>
    </w:pPr>
    <w:rPr>
      <w:b/>
      <w:bCs/>
    </w:rPr>
  </w:style>
  <w:style w:type="paragraph" w:customStyle="1" w:styleId="Fait">
    <w:name w:val="Fait à"/>
    <w:basedOn w:val="Normln"/>
    <w:next w:val="Institutionquisigne"/>
    <w:pPr>
      <w:tabs>
        <w:tab w:val="left" w:pos="851"/>
      </w:tabs>
      <w:spacing w:before="120"/>
      <w:jc w:val="both"/>
    </w:pPr>
  </w:style>
  <w:style w:type="paragraph" w:customStyle="1" w:styleId="Institutionquisigne">
    <w:name w:val="Institution qui signe"/>
    <w:basedOn w:val="Normln"/>
    <w:next w:val="Normln"/>
    <w:pPr>
      <w:tabs>
        <w:tab w:val="left" w:pos="851"/>
        <w:tab w:val="left" w:pos="4253"/>
      </w:tabs>
      <w:spacing w:before="720"/>
      <w:jc w:val="both"/>
    </w:pPr>
    <w:rPr>
      <w:i/>
      <w:iCs/>
    </w:rPr>
  </w:style>
  <w:style w:type="paragraph" w:customStyle="1" w:styleId="Institutionquiagit">
    <w:name w:val="Institution qui agit"/>
    <w:basedOn w:val="Normln"/>
    <w:next w:val="Normln"/>
    <w:pPr>
      <w:keepNext/>
      <w:tabs>
        <w:tab w:val="left" w:pos="851"/>
      </w:tabs>
      <w:spacing w:before="600" w:after="120"/>
      <w:jc w:val="both"/>
    </w:pPr>
  </w:style>
  <w:style w:type="paragraph" w:styleId="Zkladntextodsazen2">
    <w:name w:val="Body Text Indent 2"/>
    <w:basedOn w:val="Normln"/>
    <w:pPr>
      <w:ind w:left="720" w:hanging="720"/>
    </w:pPr>
  </w:style>
  <w:style w:type="character" w:styleId="Znakapoznpodarou">
    <w:name w:val="footnote reference"/>
    <w:semiHidden/>
    <w:rPr>
      <w:vertAlign w:val="superscript"/>
    </w:rPr>
  </w:style>
  <w:style w:type="paragraph" w:styleId="Textpoznpodarou">
    <w:name w:val="footnote text"/>
    <w:basedOn w:val="Normln"/>
    <w:semiHidden/>
    <w:pPr>
      <w:ind w:left="284" w:hanging="284"/>
      <w:jc w:val="both"/>
    </w:pPr>
    <w:rPr>
      <w:sz w:val="20"/>
      <w:szCs w:val="20"/>
    </w:rPr>
  </w:style>
  <w:style w:type="paragraph" w:customStyle="1" w:styleId="Titreobjet">
    <w:name w:val="Titre objet"/>
    <w:basedOn w:val="Normln"/>
    <w:next w:val="Normln"/>
    <w:pPr>
      <w:spacing w:before="360" w:after="360"/>
      <w:jc w:val="center"/>
    </w:pPr>
    <w:rPr>
      <w:b/>
      <w:bCs/>
    </w:rPr>
  </w:style>
  <w:style w:type="paragraph" w:customStyle="1" w:styleId="dek0">
    <w:name w:val="řádek 0"/>
    <w:basedOn w:val="Normln"/>
    <w:pPr>
      <w:widowControl w:val="0"/>
      <w:spacing w:before="60"/>
      <w:jc w:val="both"/>
    </w:pPr>
    <w:rPr>
      <w:snapToGrid w:val="0"/>
      <w:szCs w:val="20"/>
    </w:rPr>
  </w:style>
  <w:style w:type="paragraph" w:customStyle="1" w:styleId="dka3">
    <w:name w:val="Řádka 3"/>
    <w:basedOn w:val="Normln"/>
    <w:pPr>
      <w:widowControl w:val="0"/>
      <w:spacing w:before="120"/>
      <w:jc w:val="both"/>
    </w:pPr>
    <w:rPr>
      <w:snapToGrid w:val="0"/>
      <w:szCs w:val="20"/>
    </w:rPr>
  </w:style>
  <w:style w:type="paragraph" w:styleId="Normlnweb">
    <w:name w:val="Normal (Web)"/>
    <w:basedOn w:val="Normln"/>
    <w:pPr>
      <w:spacing w:before="150" w:after="150"/>
      <w:ind w:left="675" w:right="525"/>
    </w:pPr>
    <w:rPr>
      <w:rFonts w:ascii="Arial Unicode MS" w:eastAsia="Arial Unicode MS" w:hAnsi="Arial Unicode MS" w:cs="Arial Unicode MS"/>
      <w:sz w:val="19"/>
      <w:szCs w:val="19"/>
    </w:rPr>
  </w:style>
  <w:style w:type="paragraph" w:styleId="Zkladntext2">
    <w:name w:val="Body Text 2"/>
    <w:basedOn w:val="Normln"/>
    <w:rPr>
      <w:sz w:val="20"/>
      <w:szCs w:val="20"/>
    </w:rPr>
  </w:style>
  <w:style w:type="paragraph" w:styleId="Seznamsodrkami">
    <w:name w:val="List Bullet"/>
    <w:basedOn w:val="Normln"/>
    <w:rsid w:val="003D51C7"/>
    <w:pPr>
      <w:numPr>
        <w:numId w:val="2"/>
      </w:numPr>
      <w:spacing w:before="120" w:after="120"/>
      <w:jc w:val="both"/>
    </w:pPr>
    <w:rPr>
      <w:snapToGrid w:val="0"/>
    </w:rPr>
  </w:style>
  <w:style w:type="paragraph" w:styleId="Zpat">
    <w:name w:val="footer"/>
    <w:basedOn w:val="Normln"/>
    <w:rsid w:val="005E7E2A"/>
    <w:pPr>
      <w:tabs>
        <w:tab w:val="center" w:pos="4536"/>
        <w:tab w:val="right" w:pos="9072"/>
      </w:tabs>
    </w:pPr>
  </w:style>
  <w:style w:type="character" w:styleId="Siln">
    <w:name w:val="Strong"/>
    <w:qFormat/>
    <w:rsid w:val="00A90B4E"/>
    <w:rPr>
      <w:b/>
      <w:bCs/>
    </w:rPr>
  </w:style>
  <w:style w:type="paragraph" w:styleId="Zhlav">
    <w:name w:val="header"/>
    <w:basedOn w:val="Normln"/>
    <w:rsid w:val="005B1D2B"/>
    <w:pPr>
      <w:tabs>
        <w:tab w:val="center" w:pos="4536"/>
        <w:tab w:val="right" w:pos="9072"/>
      </w:tabs>
    </w:pPr>
  </w:style>
  <w:style w:type="character" w:styleId="slostrnky">
    <w:name w:val="page number"/>
    <w:basedOn w:val="Standardnpsmoodstavce"/>
    <w:rsid w:val="005B1D2B"/>
  </w:style>
  <w:style w:type="paragraph" w:styleId="Textbubliny">
    <w:name w:val="Balloon Text"/>
    <w:basedOn w:val="Normln"/>
    <w:link w:val="TextbublinyChar"/>
    <w:rsid w:val="0069474B"/>
    <w:rPr>
      <w:rFonts w:ascii="Tahoma" w:hAnsi="Tahoma" w:cs="Tahoma"/>
      <w:sz w:val="16"/>
      <w:szCs w:val="16"/>
    </w:rPr>
  </w:style>
  <w:style w:type="character" w:customStyle="1" w:styleId="TextbublinyChar">
    <w:name w:val="Text bubliny Char"/>
    <w:link w:val="Textbubliny"/>
    <w:rsid w:val="0069474B"/>
    <w:rPr>
      <w:rFonts w:ascii="Tahoma" w:hAnsi="Tahoma" w:cs="Tahoma"/>
      <w:sz w:val="16"/>
      <w:szCs w:val="16"/>
    </w:rPr>
  </w:style>
  <w:style w:type="character" w:styleId="Zdraznnintenzivn">
    <w:name w:val="Intense Emphasis"/>
    <w:uiPriority w:val="21"/>
    <w:qFormat/>
    <w:rsid w:val="002B475C"/>
    <w:rPr>
      <w:i/>
      <w:iCs/>
      <w:color w:val="4472C4"/>
    </w:rPr>
  </w:style>
  <w:style w:type="paragraph" w:styleId="Odstavecseseznamem">
    <w:name w:val="List Paragraph"/>
    <w:basedOn w:val="Normln"/>
    <w:uiPriority w:val="34"/>
    <w:qFormat/>
    <w:rsid w:val="003106A2"/>
    <w:pPr>
      <w:ind w:left="720"/>
      <w:contextualSpacing/>
    </w:pPr>
  </w:style>
  <w:style w:type="character" w:styleId="Odkaznakoment">
    <w:name w:val="annotation reference"/>
    <w:basedOn w:val="Standardnpsmoodstavce"/>
    <w:rsid w:val="00D6209D"/>
    <w:rPr>
      <w:sz w:val="16"/>
      <w:szCs w:val="16"/>
    </w:rPr>
  </w:style>
  <w:style w:type="paragraph" w:styleId="Textkomente">
    <w:name w:val="annotation text"/>
    <w:basedOn w:val="Normln"/>
    <w:link w:val="TextkomenteChar"/>
    <w:rsid w:val="00D6209D"/>
    <w:rPr>
      <w:sz w:val="20"/>
      <w:szCs w:val="20"/>
    </w:rPr>
  </w:style>
  <w:style w:type="character" w:customStyle="1" w:styleId="TextkomenteChar">
    <w:name w:val="Text komentáře Char"/>
    <w:basedOn w:val="Standardnpsmoodstavce"/>
    <w:link w:val="Textkomente"/>
    <w:rsid w:val="00D6209D"/>
  </w:style>
  <w:style w:type="paragraph" w:styleId="Pedmtkomente">
    <w:name w:val="annotation subject"/>
    <w:basedOn w:val="Textkomente"/>
    <w:next w:val="Textkomente"/>
    <w:link w:val="PedmtkomenteChar"/>
    <w:rsid w:val="00D6209D"/>
    <w:rPr>
      <w:b/>
      <w:bCs/>
    </w:rPr>
  </w:style>
  <w:style w:type="character" w:customStyle="1" w:styleId="PedmtkomenteChar">
    <w:name w:val="Předmět komentáře Char"/>
    <w:basedOn w:val="TextkomenteChar"/>
    <w:link w:val="Pedmtkomente"/>
    <w:rsid w:val="00D6209D"/>
    <w:rPr>
      <w:b/>
      <w:bCs/>
    </w:rPr>
  </w:style>
  <w:style w:type="paragraph" w:customStyle="1" w:styleId="l2">
    <w:name w:val="l2"/>
    <w:basedOn w:val="Normln"/>
    <w:rsid w:val="002042BD"/>
    <w:pPr>
      <w:spacing w:before="100" w:beforeAutospacing="1" w:after="100" w:afterAutospacing="1"/>
    </w:pPr>
  </w:style>
  <w:style w:type="character" w:styleId="PromnnHTML">
    <w:name w:val="HTML Variable"/>
    <w:basedOn w:val="Standardnpsmoodstavce"/>
    <w:uiPriority w:val="99"/>
    <w:unhideWhenUsed/>
    <w:rsid w:val="002042BD"/>
    <w:rPr>
      <w:i/>
      <w:iCs/>
    </w:rPr>
  </w:style>
  <w:style w:type="character" w:styleId="Hypertextovodkaz">
    <w:name w:val="Hyperlink"/>
    <w:basedOn w:val="Standardnpsmoodstavce"/>
    <w:uiPriority w:val="99"/>
    <w:unhideWhenUsed/>
    <w:rsid w:val="002042BD"/>
    <w:rPr>
      <w:color w:val="0000FF"/>
      <w:u w:val="single"/>
    </w:rPr>
  </w:style>
  <w:style w:type="paragraph" w:customStyle="1" w:styleId="l3">
    <w:name w:val="l3"/>
    <w:basedOn w:val="Normln"/>
    <w:rsid w:val="002042BD"/>
    <w:pPr>
      <w:spacing w:before="100" w:beforeAutospacing="1" w:after="100" w:afterAutospacing="1"/>
    </w:pPr>
  </w:style>
  <w:style w:type="paragraph" w:customStyle="1" w:styleId="NumPar1">
    <w:name w:val="NumPar 1"/>
    <w:basedOn w:val="Normln"/>
    <w:next w:val="Normln"/>
    <w:rsid w:val="008F07BF"/>
    <w:pPr>
      <w:tabs>
        <w:tab w:val="left" w:pos="851"/>
      </w:tabs>
      <w:spacing w:before="120" w:after="120"/>
      <w:jc w:val="both"/>
    </w:pPr>
    <w:rPr>
      <w:szCs w:val="20"/>
    </w:rPr>
  </w:style>
  <w:style w:type="paragraph" w:customStyle="1" w:styleId="oj-normal">
    <w:name w:val="oj-normal"/>
    <w:basedOn w:val="Normln"/>
    <w:rsid w:val="008F07BF"/>
    <w:pPr>
      <w:spacing w:before="100" w:beforeAutospacing="1" w:after="100" w:afterAutospacing="1"/>
    </w:pPr>
  </w:style>
  <w:style w:type="character" w:customStyle="1" w:styleId="NzevChar">
    <w:name w:val="Název Char"/>
    <w:basedOn w:val="Standardnpsmoodstavce"/>
    <w:link w:val="Nzev"/>
    <w:rsid w:val="00881791"/>
    <w:rPr>
      <w:b/>
      <w:bCs/>
      <w:sz w:val="24"/>
      <w:szCs w:val="24"/>
    </w:rPr>
  </w:style>
  <w:style w:type="paragraph" w:styleId="Revize">
    <w:name w:val="Revision"/>
    <w:hidden/>
    <w:uiPriority w:val="99"/>
    <w:semiHidden/>
    <w:rsid w:val="00C24629"/>
    <w:rPr>
      <w:sz w:val="24"/>
      <w:szCs w:val="24"/>
    </w:rPr>
  </w:style>
  <w:style w:type="character" w:styleId="Nevyeenzmnka">
    <w:name w:val="Unresolved Mention"/>
    <w:basedOn w:val="Standardnpsmoodstavce"/>
    <w:uiPriority w:val="99"/>
    <w:semiHidden/>
    <w:unhideWhenUsed/>
    <w:rsid w:val="00C90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6364">
      <w:bodyDiv w:val="1"/>
      <w:marLeft w:val="0"/>
      <w:marRight w:val="0"/>
      <w:marTop w:val="0"/>
      <w:marBottom w:val="0"/>
      <w:divBdr>
        <w:top w:val="none" w:sz="0" w:space="0" w:color="auto"/>
        <w:left w:val="none" w:sz="0" w:space="0" w:color="auto"/>
        <w:bottom w:val="none" w:sz="0" w:space="0" w:color="auto"/>
        <w:right w:val="none" w:sz="0" w:space="0" w:color="auto"/>
      </w:divBdr>
      <w:divsChild>
        <w:div w:id="83233373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43717177">
      <w:bodyDiv w:val="1"/>
      <w:marLeft w:val="0"/>
      <w:marRight w:val="0"/>
      <w:marTop w:val="0"/>
      <w:marBottom w:val="0"/>
      <w:divBdr>
        <w:top w:val="none" w:sz="0" w:space="0" w:color="auto"/>
        <w:left w:val="none" w:sz="0" w:space="0" w:color="auto"/>
        <w:bottom w:val="none" w:sz="0" w:space="0" w:color="auto"/>
        <w:right w:val="none" w:sz="0" w:space="0" w:color="auto"/>
      </w:divBdr>
      <w:divsChild>
        <w:div w:id="13645582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51200316">
      <w:bodyDiv w:val="1"/>
      <w:marLeft w:val="0"/>
      <w:marRight w:val="0"/>
      <w:marTop w:val="0"/>
      <w:marBottom w:val="0"/>
      <w:divBdr>
        <w:top w:val="none" w:sz="0" w:space="0" w:color="auto"/>
        <w:left w:val="none" w:sz="0" w:space="0" w:color="auto"/>
        <w:bottom w:val="none" w:sz="0" w:space="0" w:color="auto"/>
        <w:right w:val="none" w:sz="0" w:space="0" w:color="auto"/>
      </w:divBdr>
      <w:divsChild>
        <w:div w:id="718821606">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58528505">
      <w:bodyDiv w:val="1"/>
      <w:marLeft w:val="0"/>
      <w:marRight w:val="0"/>
      <w:marTop w:val="0"/>
      <w:marBottom w:val="0"/>
      <w:divBdr>
        <w:top w:val="none" w:sz="0" w:space="0" w:color="auto"/>
        <w:left w:val="none" w:sz="0" w:space="0" w:color="auto"/>
        <w:bottom w:val="none" w:sz="0" w:space="0" w:color="auto"/>
        <w:right w:val="none" w:sz="0" w:space="0" w:color="auto"/>
      </w:divBdr>
    </w:div>
    <w:div w:id="81224696">
      <w:bodyDiv w:val="1"/>
      <w:marLeft w:val="0"/>
      <w:marRight w:val="0"/>
      <w:marTop w:val="0"/>
      <w:marBottom w:val="0"/>
      <w:divBdr>
        <w:top w:val="none" w:sz="0" w:space="0" w:color="auto"/>
        <w:left w:val="none" w:sz="0" w:space="0" w:color="auto"/>
        <w:bottom w:val="none" w:sz="0" w:space="0" w:color="auto"/>
        <w:right w:val="none" w:sz="0" w:space="0" w:color="auto"/>
      </w:divBdr>
      <w:divsChild>
        <w:div w:id="33052883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13059558">
      <w:bodyDiv w:val="1"/>
      <w:marLeft w:val="0"/>
      <w:marRight w:val="0"/>
      <w:marTop w:val="0"/>
      <w:marBottom w:val="0"/>
      <w:divBdr>
        <w:top w:val="none" w:sz="0" w:space="0" w:color="auto"/>
        <w:left w:val="none" w:sz="0" w:space="0" w:color="auto"/>
        <w:bottom w:val="none" w:sz="0" w:space="0" w:color="auto"/>
        <w:right w:val="none" w:sz="0" w:space="0" w:color="auto"/>
      </w:divBdr>
    </w:div>
    <w:div w:id="123431341">
      <w:bodyDiv w:val="1"/>
      <w:marLeft w:val="0"/>
      <w:marRight w:val="0"/>
      <w:marTop w:val="0"/>
      <w:marBottom w:val="0"/>
      <w:divBdr>
        <w:top w:val="none" w:sz="0" w:space="0" w:color="auto"/>
        <w:left w:val="none" w:sz="0" w:space="0" w:color="auto"/>
        <w:bottom w:val="none" w:sz="0" w:space="0" w:color="auto"/>
        <w:right w:val="none" w:sz="0" w:space="0" w:color="auto"/>
      </w:divBdr>
      <w:divsChild>
        <w:div w:id="80296519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35610352">
      <w:bodyDiv w:val="1"/>
      <w:marLeft w:val="0"/>
      <w:marRight w:val="0"/>
      <w:marTop w:val="0"/>
      <w:marBottom w:val="0"/>
      <w:divBdr>
        <w:top w:val="none" w:sz="0" w:space="0" w:color="auto"/>
        <w:left w:val="none" w:sz="0" w:space="0" w:color="auto"/>
        <w:bottom w:val="none" w:sz="0" w:space="0" w:color="auto"/>
        <w:right w:val="none" w:sz="0" w:space="0" w:color="auto"/>
      </w:divBdr>
      <w:divsChild>
        <w:div w:id="74711501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40200673">
      <w:bodyDiv w:val="1"/>
      <w:marLeft w:val="0"/>
      <w:marRight w:val="0"/>
      <w:marTop w:val="0"/>
      <w:marBottom w:val="0"/>
      <w:divBdr>
        <w:top w:val="none" w:sz="0" w:space="0" w:color="auto"/>
        <w:left w:val="none" w:sz="0" w:space="0" w:color="auto"/>
        <w:bottom w:val="none" w:sz="0" w:space="0" w:color="auto"/>
        <w:right w:val="none" w:sz="0" w:space="0" w:color="auto"/>
      </w:divBdr>
    </w:div>
    <w:div w:id="226720814">
      <w:bodyDiv w:val="1"/>
      <w:marLeft w:val="0"/>
      <w:marRight w:val="0"/>
      <w:marTop w:val="0"/>
      <w:marBottom w:val="0"/>
      <w:divBdr>
        <w:top w:val="none" w:sz="0" w:space="0" w:color="auto"/>
        <w:left w:val="none" w:sz="0" w:space="0" w:color="auto"/>
        <w:bottom w:val="none" w:sz="0" w:space="0" w:color="auto"/>
        <w:right w:val="none" w:sz="0" w:space="0" w:color="auto"/>
      </w:divBdr>
      <w:divsChild>
        <w:div w:id="200981873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247933392">
      <w:bodyDiv w:val="1"/>
      <w:marLeft w:val="0"/>
      <w:marRight w:val="0"/>
      <w:marTop w:val="0"/>
      <w:marBottom w:val="0"/>
      <w:divBdr>
        <w:top w:val="none" w:sz="0" w:space="0" w:color="auto"/>
        <w:left w:val="none" w:sz="0" w:space="0" w:color="auto"/>
        <w:bottom w:val="none" w:sz="0" w:space="0" w:color="auto"/>
        <w:right w:val="none" w:sz="0" w:space="0" w:color="auto"/>
      </w:divBdr>
      <w:divsChild>
        <w:div w:id="98928998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300161984">
      <w:bodyDiv w:val="1"/>
      <w:marLeft w:val="0"/>
      <w:marRight w:val="0"/>
      <w:marTop w:val="0"/>
      <w:marBottom w:val="0"/>
      <w:divBdr>
        <w:top w:val="none" w:sz="0" w:space="0" w:color="auto"/>
        <w:left w:val="none" w:sz="0" w:space="0" w:color="auto"/>
        <w:bottom w:val="none" w:sz="0" w:space="0" w:color="auto"/>
        <w:right w:val="none" w:sz="0" w:space="0" w:color="auto"/>
      </w:divBdr>
      <w:divsChild>
        <w:div w:id="124290804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357630254">
      <w:bodyDiv w:val="1"/>
      <w:marLeft w:val="0"/>
      <w:marRight w:val="0"/>
      <w:marTop w:val="0"/>
      <w:marBottom w:val="0"/>
      <w:divBdr>
        <w:top w:val="none" w:sz="0" w:space="0" w:color="auto"/>
        <w:left w:val="none" w:sz="0" w:space="0" w:color="auto"/>
        <w:bottom w:val="none" w:sz="0" w:space="0" w:color="auto"/>
        <w:right w:val="none" w:sz="0" w:space="0" w:color="auto"/>
      </w:divBdr>
    </w:div>
    <w:div w:id="388921554">
      <w:bodyDiv w:val="1"/>
      <w:marLeft w:val="0"/>
      <w:marRight w:val="0"/>
      <w:marTop w:val="0"/>
      <w:marBottom w:val="0"/>
      <w:divBdr>
        <w:top w:val="none" w:sz="0" w:space="0" w:color="auto"/>
        <w:left w:val="none" w:sz="0" w:space="0" w:color="auto"/>
        <w:bottom w:val="none" w:sz="0" w:space="0" w:color="auto"/>
        <w:right w:val="none" w:sz="0" w:space="0" w:color="auto"/>
      </w:divBdr>
    </w:div>
    <w:div w:id="408308806">
      <w:bodyDiv w:val="1"/>
      <w:marLeft w:val="0"/>
      <w:marRight w:val="0"/>
      <w:marTop w:val="0"/>
      <w:marBottom w:val="0"/>
      <w:divBdr>
        <w:top w:val="none" w:sz="0" w:space="0" w:color="auto"/>
        <w:left w:val="none" w:sz="0" w:space="0" w:color="auto"/>
        <w:bottom w:val="none" w:sz="0" w:space="0" w:color="auto"/>
        <w:right w:val="none" w:sz="0" w:space="0" w:color="auto"/>
      </w:divBdr>
      <w:divsChild>
        <w:div w:id="98253971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418521373">
      <w:bodyDiv w:val="1"/>
      <w:marLeft w:val="0"/>
      <w:marRight w:val="0"/>
      <w:marTop w:val="0"/>
      <w:marBottom w:val="0"/>
      <w:divBdr>
        <w:top w:val="none" w:sz="0" w:space="0" w:color="auto"/>
        <w:left w:val="none" w:sz="0" w:space="0" w:color="auto"/>
        <w:bottom w:val="none" w:sz="0" w:space="0" w:color="auto"/>
        <w:right w:val="none" w:sz="0" w:space="0" w:color="auto"/>
      </w:divBdr>
      <w:divsChild>
        <w:div w:id="801926065">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425155343">
      <w:bodyDiv w:val="1"/>
      <w:marLeft w:val="0"/>
      <w:marRight w:val="0"/>
      <w:marTop w:val="0"/>
      <w:marBottom w:val="0"/>
      <w:divBdr>
        <w:top w:val="none" w:sz="0" w:space="0" w:color="auto"/>
        <w:left w:val="none" w:sz="0" w:space="0" w:color="auto"/>
        <w:bottom w:val="none" w:sz="0" w:space="0" w:color="auto"/>
        <w:right w:val="none" w:sz="0" w:space="0" w:color="auto"/>
      </w:divBdr>
      <w:divsChild>
        <w:div w:id="203942928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427964247">
      <w:bodyDiv w:val="1"/>
      <w:marLeft w:val="0"/>
      <w:marRight w:val="0"/>
      <w:marTop w:val="0"/>
      <w:marBottom w:val="0"/>
      <w:divBdr>
        <w:top w:val="none" w:sz="0" w:space="0" w:color="auto"/>
        <w:left w:val="none" w:sz="0" w:space="0" w:color="auto"/>
        <w:bottom w:val="none" w:sz="0" w:space="0" w:color="auto"/>
        <w:right w:val="none" w:sz="0" w:space="0" w:color="auto"/>
      </w:divBdr>
    </w:div>
    <w:div w:id="465440554">
      <w:bodyDiv w:val="1"/>
      <w:marLeft w:val="0"/>
      <w:marRight w:val="0"/>
      <w:marTop w:val="0"/>
      <w:marBottom w:val="0"/>
      <w:divBdr>
        <w:top w:val="none" w:sz="0" w:space="0" w:color="auto"/>
        <w:left w:val="none" w:sz="0" w:space="0" w:color="auto"/>
        <w:bottom w:val="none" w:sz="0" w:space="0" w:color="auto"/>
        <w:right w:val="none" w:sz="0" w:space="0" w:color="auto"/>
      </w:divBdr>
      <w:divsChild>
        <w:div w:id="789055406">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540895953">
      <w:bodyDiv w:val="1"/>
      <w:marLeft w:val="0"/>
      <w:marRight w:val="0"/>
      <w:marTop w:val="0"/>
      <w:marBottom w:val="0"/>
      <w:divBdr>
        <w:top w:val="none" w:sz="0" w:space="0" w:color="auto"/>
        <w:left w:val="none" w:sz="0" w:space="0" w:color="auto"/>
        <w:bottom w:val="none" w:sz="0" w:space="0" w:color="auto"/>
        <w:right w:val="none" w:sz="0" w:space="0" w:color="auto"/>
      </w:divBdr>
      <w:divsChild>
        <w:div w:id="155793474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553932444">
      <w:bodyDiv w:val="1"/>
      <w:marLeft w:val="0"/>
      <w:marRight w:val="0"/>
      <w:marTop w:val="0"/>
      <w:marBottom w:val="0"/>
      <w:divBdr>
        <w:top w:val="none" w:sz="0" w:space="0" w:color="auto"/>
        <w:left w:val="none" w:sz="0" w:space="0" w:color="auto"/>
        <w:bottom w:val="none" w:sz="0" w:space="0" w:color="auto"/>
        <w:right w:val="none" w:sz="0" w:space="0" w:color="auto"/>
      </w:divBdr>
    </w:div>
    <w:div w:id="640696120">
      <w:bodyDiv w:val="1"/>
      <w:marLeft w:val="0"/>
      <w:marRight w:val="0"/>
      <w:marTop w:val="0"/>
      <w:marBottom w:val="0"/>
      <w:divBdr>
        <w:top w:val="none" w:sz="0" w:space="0" w:color="auto"/>
        <w:left w:val="none" w:sz="0" w:space="0" w:color="auto"/>
        <w:bottom w:val="none" w:sz="0" w:space="0" w:color="auto"/>
        <w:right w:val="none" w:sz="0" w:space="0" w:color="auto"/>
      </w:divBdr>
      <w:divsChild>
        <w:div w:id="372272664">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655188166">
      <w:bodyDiv w:val="1"/>
      <w:marLeft w:val="0"/>
      <w:marRight w:val="0"/>
      <w:marTop w:val="0"/>
      <w:marBottom w:val="0"/>
      <w:divBdr>
        <w:top w:val="none" w:sz="0" w:space="0" w:color="auto"/>
        <w:left w:val="none" w:sz="0" w:space="0" w:color="auto"/>
        <w:bottom w:val="none" w:sz="0" w:space="0" w:color="auto"/>
        <w:right w:val="none" w:sz="0" w:space="0" w:color="auto"/>
      </w:divBdr>
      <w:divsChild>
        <w:div w:id="1637683409">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662051035">
      <w:bodyDiv w:val="1"/>
      <w:marLeft w:val="0"/>
      <w:marRight w:val="0"/>
      <w:marTop w:val="0"/>
      <w:marBottom w:val="0"/>
      <w:divBdr>
        <w:top w:val="none" w:sz="0" w:space="0" w:color="auto"/>
        <w:left w:val="none" w:sz="0" w:space="0" w:color="auto"/>
        <w:bottom w:val="none" w:sz="0" w:space="0" w:color="auto"/>
        <w:right w:val="none" w:sz="0" w:space="0" w:color="auto"/>
      </w:divBdr>
      <w:divsChild>
        <w:div w:id="712074855">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699086141">
      <w:bodyDiv w:val="1"/>
      <w:marLeft w:val="0"/>
      <w:marRight w:val="0"/>
      <w:marTop w:val="0"/>
      <w:marBottom w:val="0"/>
      <w:divBdr>
        <w:top w:val="none" w:sz="0" w:space="0" w:color="auto"/>
        <w:left w:val="none" w:sz="0" w:space="0" w:color="auto"/>
        <w:bottom w:val="none" w:sz="0" w:space="0" w:color="auto"/>
        <w:right w:val="none" w:sz="0" w:space="0" w:color="auto"/>
      </w:divBdr>
    </w:div>
    <w:div w:id="700713418">
      <w:bodyDiv w:val="1"/>
      <w:marLeft w:val="0"/>
      <w:marRight w:val="0"/>
      <w:marTop w:val="0"/>
      <w:marBottom w:val="0"/>
      <w:divBdr>
        <w:top w:val="none" w:sz="0" w:space="0" w:color="auto"/>
        <w:left w:val="none" w:sz="0" w:space="0" w:color="auto"/>
        <w:bottom w:val="none" w:sz="0" w:space="0" w:color="auto"/>
        <w:right w:val="none" w:sz="0" w:space="0" w:color="auto"/>
      </w:divBdr>
    </w:div>
    <w:div w:id="701829904">
      <w:bodyDiv w:val="1"/>
      <w:marLeft w:val="0"/>
      <w:marRight w:val="0"/>
      <w:marTop w:val="0"/>
      <w:marBottom w:val="0"/>
      <w:divBdr>
        <w:top w:val="none" w:sz="0" w:space="0" w:color="auto"/>
        <w:left w:val="none" w:sz="0" w:space="0" w:color="auto"/>
        <w:bottom w:val="none" w:sz="0" w:space="0" w:color="auto"/>
        <w:right w:val="none" w:sz="0" w:space="0" w:color="auto"/>
      </w:divBdr>
      <w:divsChild>
        <w:div w:id="1156145764">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734473243">
      <w:bodyDiv w:val="1"/>
      <w:marLeft w:val="0"/>
      <w:marRight w:val="0"/>
      <w:marTop w:val="0"/>
      <w:marBottom w:val="0"/>
      <w:divBdr>
        <w:top w:val="none" w:sz="0" w:space="0" w:color="auto"/>
        <w:left w:val="none" w:sz="0" w:space="0" w:color="auto"/>
        <w:bottom w:val="none" w:sz="0" w:space="0" w:color="auto"/>
        <w:right w:val="none" w:sz="0" w:space="0" w:color="auto"/>
      </w:divBdr>
      <w:divsChild>
        <w:div w:id="510460953">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755516175">
      <w:bodyDiv w:val="1"/>
      <w:marLeft w:val="0"/>
      <w:marRight w:val="0"/>
      <w:marTop w:val="0"/>
      <w:marBottom w:val="0"/>
      <w:divBdr>
        <w:top w:val="none" w:sz="0" w:space="0" w:color="auto"/>
        <w:left w:val="none" w:sz="0" w:space="0" w:color="auto"/>
        <w:bottom w:val="none" w:sz="0" w:space="0" w:color="auto"/>
        <w:right w:val="none" w:sz="0" w:space="0" w:color="auto"/>
      </w:divBdr>
      <w:divsChild>
        <w:div w:id="932324429">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09857204">
      <w:bodyDiv w:val="1"/>
      <w:marLeft w:val="0"/>
      <w:marRight w:val="0"/>
      <w:marTop w:val="0"/>
      <w:marBottom w:val="0"/>
      <w:divBdr>
        <w:top w:val="none" w:sz="0" w:space="0" w:color="auto"/>
        <w:left w:val="none" w:sz="0" w:space="0" w:color="auto"/>
        <w:bottom w:val="none" w:sz="0" w:space="0" w:color="auto"/>
        <w:right w:val="none" w:sz="0" w:space="0" w:color="auto"/>
      </w:divBdr>
      <w:divsChild>
        <w:div w:id="149607387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16382226">
      <w:bodyDiv w:val="1"/>
      <w:marLeft w:val="0"/>
      <w:marRight w:val="0"/>
      <w:marTop w:val="0"/>
      <w:marBottom w:val="0"/>
      <w:divBdr>
        <w:top w:val="none" w:sz="0" w:space="0" w:color="auto"/>
        <w:left w:val="none" w:sz="0" w:space="0" w:color="auto"/>
        <w:bottom w:val="none" w:sz="0" w:space="0" w:color="auto"/>
        <w:right w:val="none" w:sz="0" w:space="0" w:color="auto"/>
      </w:divBdr>
      <w:divsChild>
        <w:div w:id="145636332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18544867">
      <w:bodyDiv w:val="1"/>
      <w:marLeft w:val="0"/>
      <w:marRight w:val="0"/>
      <w:marTop w:val="0"/>
      <w:marBottom w:val="0"/>
      <w:divBdr>
        <w:top w:val="none" w:sz="0" w:space="0" w:color="auto"/>
        <w:left w:val="none" w:sz="0" w:space="0" w:color="auto"/>
        <w:bottom w:val="none" w:sz="0" w:space="0" w:color="auto"/>
        <w:right w:val="none" w:sz="0" w:space="0" w:color="auto"/>
      </w:divBdr>
    </w:div>
    <w:div w:id="838692192">
      <w:bodyDiv w:val="1"/>
      <w:marLeft w:val="0"/>
      <w:marRight w:val="0"/>
      <w:marTop w:val="0"/>
      <w:marBottom w:val="0"/>
      <w:divBdr>
        <w:top w:val="none" w:sz="0" w:space="0" w:color="auto"/>
        <w:left w:val="none" w:sz="0" w:space="0" w:color="auto"/>
        <w:bottom w:val="none" w:sz="0" w:space="0" w:color="auto"/>
        <w:right w:val="none" w:sz="0" w:space="0" w:color="auto"/>
      </w:divBdr>
      <w:divsChild>
        <w:div w:id="92592283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47603912">
      <w:bodyDiv w:val="1"/>
      <w:marLeft w:val="0"/>
      <w:marRight w:val="0"/>
      <w:marTop w:val="0"/>
      <w:marBottom w:val="0"/>
      <w:divBdr>
        <w:top w:val="none" w:sz="0" w:space="0" w:color="auto"/>
        <w:left w:val="none" w:sz="0" w:space="0" w:color="auto"/>
        <w:bottom w:val="none" w:sz="0" w:space="0" w:color="auto"/>
        <w:right w:val="none" w:sz="0" w:space="0" w:color="auto"/>
      </w:divBdr>
      <w:divsChild>
        <w:div w:id="209361784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70067586">
      <w:bodyDiv w:val="1"/>
      <w:marLeft w:val="0"/>
      <w:marRight w:val="0"/>
      <w:marTop w:val="0"/>
      <w:marBottom w:val="0"/>
      <w:divBdr>
        <w:top w:val="none" w:sz="0" w:space="0" w:color="auto"/>
        <w:left w:val="none" w:sz="0" w:space="0" w:color="auto"/>
        <w:bottom w:val="none" w:sz="0" w:space="0" w:color="auto"/>
        <w:right w:val="none" w:sz="0" w:space="0" w:color="auto"/>
      </w:divBdr>
    </w:div>
    <w:div w:id="872425221">
      <w:bodyDiv w:val="1"/>
      <w:marLeft w:val="0"/>
      <w:marRight w:val="0"/>
      <w:marTop w:val="0"/>
      <w:marBottom w:val="0"/>
      <w:divBdr>
        <w:top w:val="none" w:sz="0" w:space="0" w:color="auto"/>
        <w:left w:val="none" w:sz="0" w:space="0" w:color="auto"/>
        <w:bottom w:val="none" w:sz="0" w:space="0" w:color="auto"/>
        <w:right w:val="none" w:sz="0" w:space="0" w:color="auto"/>
      </w:divBdr>
      <w:divsChild>
        <w:div w:id="1853495139">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74343690">
      <w:bodyDiv w:val="1"/>
      <w:marLeft w:val="0"/>
      <w:marRight w:val="0"/>
      <w:marTop w:val="0"/>
      <w:marBottom w:val="0"/>
      <w:divBdr>
        <w:top w:val="none" w:sz="0" w:space="0" w:color="auto"/>
        <w:left w:val="none" w:sz="0" w:space="0" w:color="auto"/>
        <w:bottom w:val="none" w:sz="0" w:space="0" w:color="auto"/>
        <w:right w:val="none" w:sz="0" w:space="0" w:color="auto"/>
      </w:divBdr>
    </w:div>
    <w:div w:id="879898386">
      <w:bodyDiv w:val="1"/>
      <w:marLeft w:val="0"/>
      <w:marRight w:val="0"/>
      <w:marTop w:val="0"/>
      <w:marBottom w:val="0"/>
      <w:divBdr>
        <w:top w:val="none" w:sz="0" w:space="0" w:color="auto"/>
        <w:left w:val="none" w:sz="0" w:space="0" w:color="auto"/>
        <w:bottom w:val="none" w:sz="0" w:space="0" w:color="auto"/>
        <w:right w:val="none" w:sz="0" w:space="0" w:color="auto"/>
      </w:divBdr>
      <w:divsChild>
        <w:div w:id="862788001">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80828676">
      <w:bodyDiv w:val="1"/>
      <w:marLeft w:val="0"/>
      <w:marRight w:val="0"/>
      <w:marTop w:val="0"/>
      <w:marBottom w:val="0"/>
      <w:divBdr>
        <w:top w:val="none" w:sz="0" w:space="0" w:color="auto"/>
        <w:left w:val="none" w:sz="0" w:space="0" w:color="auto"/>
        <w:bottom w:val="none" w:sz="0" w:space="0" w:color="auto"/>
        <w:right w:val="none" w:sz="0" w:space="0" w:color="auto"/>
      </w:divBdr>
      <w:divsChild>
        <w:div w:id="179386388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951087506">
      <w:bodyDiv w:val="1"/>
      <w:marLeft w:val="0"/>
      <w:marRight w:val="0"/>
      <w:marTop w:val="0"/>
      <w:marBottom w:val="0"/>
      <w:divBdr>
        <w:top w:val="none" w:sz="0" w:space="0" w:color="auto"/>
        <w:left w:val="none" w:sz="0" w:space="0" w:color="auto"/>
        <w:bottom w:val="none" w:sz="0" w:space="0" w:color="auto"/>
        <w:right w:val="none" w:sz="0" w:space="0" w:color="auto"/>
      </w:divBdr>
      <w:divsChild>
        <w:div w:id="175776051">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959996426">
      <w:bodyDiv w:val="1"/>
      <w:marLeft w:val="0"/>
      <w:marRight w:val="0"/>
      <w:marTop w:val="0"/>
      <w:marBottom w:val="0"/>
      <w:divBdr>
        <w:top w:val="none" w:sz="0" w:space="0" w:color="auto"/>
        <w:left w:val="none" w:sz="0" w:space="0" w:color="auto"/>
        <w:bottom w:val="none" w:sz="0" w:space="0" w:color="auto"/>
        <w:right w:val="none" w:sz="0" w:space="0" w:color="auto"/>
      </w:divBdr>
    </w:div>
    <w:div w:id="972296532">
      <w:bodyDiv w:val="1"/>
      <w:marLeft w:val="0"/>
      <w:marRight w:val="0"/>
      <w:marTop w:val="0"/>
      <w:marBottom w:val="0"/>
      <w:divBdr>
        <w:top w:val="none" w:sz="0" w:space="0" w:color="auto"/>
        <w:left w:val="none" w:sz="0" w:space="0" w:color="auto"/>
        <w:bottom w:val="none" w:sz="0" w:space="0" w:color="auto"/>
        <w:right w:val="none" w:sz="0" w:space="0" w:color="auto"/>
      </w:divBdr>
      <w:divsChild>
        <w:div w:id="473716326">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985475046">
      <w:bodyDiv w:val="1"/>
      <w:marLeft w:val="0"/>
      <w:marRight w:val="0"/>
      <w:marTop w:val="0"/>
      <w:marBottom w:val="0"/>
      <w:divBdr>
        <w:top w:val="none" w:sz="0" w:space="0" w:color="auto"/>
        <w:left w:val="none" w:sz="0" w:space="0" w:color="auto"/>
        <w:bottom w:val="none" w:sz="0" w:space="0" w:color="auto"/>
        <w:right w:val="none" w:sz="0" w:space="0" w:color="auto"/>
      </w:divBdr>
      <w:divsChild>
        <w:div w:id="176803818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002899036">
      <w:bodyDiv w:val="1"/>
      <w:marLeft w:val="0"/>
      <w:marRight w:val="0"/>
      <w:marTop w:val="0"/>
      <w:marBottom w:val="0"/>
      <w:divBdr>
        <w:top w:val="none" w:sz="0" w:space="0" w:color="auto"/>
        <w:left w:val="none" w:sz="0" w:space="0" w:color="auto"/>
        <w:bottom w:val="none" w:sz="0" w:space="0" w:color="auto"/>
        <w:right w:val="none" w:sz="0" w:space="0" w:color="auto"/>
      </w:divBdr>
      <w:divsChild>
        <w:div w:id="80697416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049114542">
      <w:bodyDiv w:val="1"/>
      <w:marLeft w:val="0"/>
      <w:marRight w:val="0"/>
      <w:marTop w:val="0"/>
      <w:marBottom w:val="0"/>
      <w:divBdr>
        <w:top w:val="none" w:sz="0" w:space="0" w:color="auto"/>
        <w:left w:val="none" w:sz="0" w:space="0" w:color="auto"/>
        <w:bottom w:val="none" w:sz="0" w:space="0" w:color="auto"/>
        <w:right w:val="none" w:sz="0" w:space="0" w:color="auto"/>
      </w:divBdr>
    </w:div>
    <w:div w:id="1090077275">
      <w:bodyDiv w:val="1"/>
      <w:marLeft w:val="0"/>
      <w:marRight w:val="0"/>
      <w:marTop w:val="0"/>
      <w:marBottom w:val="0"/>
      <w:divBdr>
        <w:top w:val="none" w:sz="0" w:space="0" w:color="auto"/>
        <w:left w:val="none" w:sz="0" w:space="0" w:color="auto"/>
        <w:bottom w:val="none" w:sz="0" w:space="0" w:color="auto"/>
        <w:right w:val="none" w:sz="0" w:space="0" w:color="auto"/>
      </w:divBdr>
      <w:divsChild>
        <w:div w:id="70040308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122727342">
      <w:bodyDiv w:val="1"/>
      <w:marLeft w:val="0"/>
      <w:marRight w:val="0"/>
      <w:marTop w:val="0"/>
      <w:marBottom w:val="0"/>
      <w:divBdr>
        <w:top w:val="none" w:sz="0" w:space="0" w:color="auto"/>
        <w:left w:val="none" w:sz="0" w:space="0" w:color="auto"/>
        <w:bottom w:val="none" w:sz="0" w:space="0" w:color="auto"/>
        <w:right w:val="none" w:sz="0" w:space="0" w:color="auto"/>
      </w:divBdr>
    </w:div>
    <w:div w:id="1159928092">
      <w:bodyDiv w:val="1"/>
      <w:marLeft w:val="0"/>
      <w:marRight w:val="0"/>
      <w:marTop w:val="0"/>
      <w:marBottom w:val="0"/>
      <w:divBdr>
        <w:top w:val="none" w:sz="0" w:space="0" w:color="auto"/>
        <w:left w:val="none" w:sz="0" w:space="0" w:color="auto"/>
        <w:bottom w:val="none" w:sz="0" w:space="0" w:color="auto"/>
        <w:right w:val="none" w:sz="0" w:space="0" w:color="auto"/>
      </w:divBdr>
      <w:divsChild>
        <w:div w:id="225728763">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169519194">
      <w:bodyDiv w:val="1"/>
      <w:marLeft w:val="0"/>
      <w:marRight w:val="0"/>
      <w:marTop w:val="0"/>
      <w:marBottom w:val="0"/>
      <w:divBdr>
        <w:top w:val="none" w:sz="0" w:space="0" w:color="auto"/>
        <w:left w:val="none" w:sz="0" w:space="0" w:color="auto"/>
        <w:bottom w:val="none" w:sz="0" w:space="0" w:color="auto"/>
        <w:right w:val="none" w:sz="0" w:space="0" w:color="auto"/>
      </w:divBdr>
      <w:divsChild>
        <w:div w:id="136367345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171481778">
      <w:bodyDiv w:val="1"/>
      <w:marLeft w:val="0"/>
      <w:marRight w:val="0"/>
      <w:marTop w:val="0"/>
      <w:marBottom w:val="0"/>
      <w:divBdr>
        <w:top w:val="none" w:sz="0" w:space="0" w:color="auto"/>
        <w:left w:val="none" w:sz="0" w:space="0" w:color="auto"/>
        <w:bottom w:val="none" w:sz="0" w:space="0" w:color="auto"/>
        <w:right w:val="none" w:sz="0" w:space="0" w:color="auto"/>
      </w:divBdr>
      <w:divsChild>
        <w:div w:id="627667474">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188445039">
      <w:bodyDiv w:val="1"/>
      <w:marLeft w:val="0"/>
      <w:marRight w:val="0"/>
      <w:marTop w:val="0"/>
      <w:marBottom w:val="0"/>
      <w:divBdr>
        <w:top w:val="none" w:sz="0" w:space="0" w:color="auto"/>
        <w:left w:val="none" w:sz="0" w:space="0" w:color="auto"/>
        <w:bottom w:val="none" w:sz="0" w:space="0" w:color="auto"/>
        <w:right w:val="none" w:sz="0" w:space="0" w:color="auto"/>
      </w:divBdr>
      <w:divsChild>
        <w:div w:id="141369419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205218970">
      <w:bodyDiv w:val="1"/>
      <w:marLeft w:val="0"/>
      <w:marRight w:val="0"/>
      <w:marTop w:val="0"/>
      <w:marBottom w:val="0"/>
      <w:divBdr>
        <w:top w:val="none" w:sz="0" w:space="0" w:color="auto"/>
        <w:left w:val="none" w:sz="0" w:space="0" w:color="auto"/>
        <w:bottom w:val="none" w:sz="0" w:space="0" w:color="auto"/>
        <w:right w:val="none" w:sz="0" w:space="0" w:color="auto"/>
      </w:divBdr>
    </w:div>
    <w:div w:id="1283422876">
      <w:bodyDiv w:val="1"/>
      <w:marLeft w:val="0"/>
      <w:marRight w:val="0"/>
      <w:marTop w:val="0"/>
      <w:marBottom w:val="0"/>
      <w:divBdr>
        <w:top w:val="none" w:sz="0" w:space="0" w:color="auto"/>
        <w:left w:val="none" w:sz="0" w:space="0" w:color="auto"/>
        <w:bottom w:val="none" w:sz="0" w:space="0" w:color="auto"/>
        <w:right w:val="none" w:sz="0" w:space="0" w:color="auto"/>
      </w:divBdr>
      <w:divsChild>
        <w:div w:id="31059778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306201322">
      <w:bodyDiv w:val="1"/>
      <w:marLeft w:val="0"/>
      <w:marRight w:val="0"/>
      <w:marTop w:val="0"/>
      <w:marBottom w:val="0"/>
      <w:divBdr>
        <w:top w:val="none" w:sz="0" w:space="0" w:color="auto"/>
        <w:left w:val="none" w:sz="0" w:space="0" w:color="auto"/>
        <w:bottom w:val="none" w:sz="0" w:space="0" w:color="auto"/>
        <w:right w:val="none" w:sz="0" w:space="0" w:color="auto"/>
      </w:divBdr>
      <w:divsChild>
        <w:div w:id="851071674">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313752973">
      <w:bodyDiv w:val="1"/>
      <w:marLeft w:val="0"/>
      <w:marRight w:val="0"/>
      <w:marTop w:val="0"/>
      <w:marBottom w:val="0"/>
      <w:divBdr>
        <w:top w:val="none" w:sz="0" w:space="0" w:color="auto"/>
        <w:left w:val="none" w:sz="0" w:space="0" w:color="auto"/>
        <w:bottom w:val="none" w:sz="0" w:space="0" w:color="auto"/>
        <w:right w:val="none" w:sz="0" w:space="0" w:color="auto"/>
      </w:divBdr>
      <w:divsChild>
        <w:div w:id="1501240758">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328751539">
      <w:bodyDiv w:val="1"/>
      <w:marLeft w:val="0"/>
      <w:marRight w:val="0"/>
      <w:marTop w:val="0"/>
      <w:marBottom w:val="0"/>
      <w:divBdr>
        <w:top w:val="none" w:sz="0" w:space="0" w:color="auto"/>
        <w:left w:val="none" w:sz="0" w:space="0" w:color="auto"/>
        <w:bottom w:val="none" w:sz="0" w:space="0" w:color="auto"/>
        <w:right w:val="none" w:sz="0" w:space="0" w:color="auto"/>
      </w:divBdr>
    </w:div>
    <w:div w:id="1348673555">
      <w:bodyDiv w:val="1"/>
      <w:marLeft w:val="0"/>
      <w:marRight w:val="0"/>
      <w:marTop w:val="0"/>
      <w:marBottom w:val="0"/>
      <w:divBdr>
        <w:top w:val="none" w:sz="0" w:space="0" w:color="auto"/>
        <w:left w:val="none" w:sz="0" w:space="0" w:color="auto"/>
        <w:bottom w:val="none" w:sz="0" w:space="0" w:color="auto"/>
        <w:right w:val="none" w:sz="0" w:space="0" w:color="auto"/>
      </w:divBdr>
      <w:divsChild>
        <w:div w:id="204008402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386833265">
      <w:bodyDiv w:val="1"/>
      <w:marLeft w:val="0"/>
      <w:marRight w:val="0"/>
      <w:marTop w:val="0"/>
      <w:marBottom w:val="0"/>
      <w:divBdr>
        <w:top w:val="none" w:sz="0" w:space="0" w:color="auto"/>
        <w:left w:val="none" w:sz="0" w:space="0" w:color="auto"/>
        <w:bottom w:val="none" w:sz="0" w:space="0" w:color="auto"/>
        <w:right w:val="none" w:sz="0" w:space="0" w:color="auto"/>
      </w:divBdr>
      <w:divsChild>
        <w:div w:id="24788487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425029789">
      <w:bodyDiv w:val="1"/>
      <w:marLeft w:val="0"/>
      <w:marRight w:val="0"/>
      <w:marTop w:val="0"/>
      <w:marBottom w:val="0"/>
      <w:divBdr>
        <w:top w:val="none" w:sz="0" w:space="0" w:color="auto"/>
        <w:left w:val="none" w:sz="0" w:space="0" w:color="auto"/>
        <w:bottom w:val="none" w:sz="0" w:space="0" w:color="auto"/>
        <w:right w:val="none" w:sz="0" w:space="0" w:color="auto"/>
      </w:divBdr>
    </w:div>
    <w:div w:id="1429231114">
      <w:bodyDiv w:val="1"/>
      <w:marLeft w:val="0"/>
      <w:marRight w:val="0"/>
      <w:marTop w:val="0"/>
      <w:marBottom w:val="0"/>
      <w:divBdr>
        <w:top w:val="none" w:sz="0" w:space="0" w:color="auto"/>
        <w:left w:val="none" w:sz="0" w:space="0" w:color="auto"/>
        <w:bottom w:val="none" w:sz="0" w:space="0" w:color="auto"/>
        <w:right w:val="none" w:sz="0" w:space="0" w:color="auto"/>
      </w:divBdr>
      <w:divsChild>
        <w:div w:id="88614366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431118431">
      <w:bodyDiv w:val="1"/>
      <w:marLeft w:val="0"/>
      <w:marRight w:val="0"/>
      <w:marTop w:val="0"/>
      <w:marBottom w:val="0"/>
      <w:divBdr>
        <w:top w:val="none" w:sz="0" w:space="0" w:color="auto"/>
        <w:left w:val="none" w:sz="0" w:space="0" w:color="auto"/>
        <w:bottom w:val="none" w:sz="0" w:space="0" w:color="auto"/>
        <w:right w:val="none" w:sz="0" w:space="0" w:color="auto"/>
      </w:divBdr>
    </w:div>
    <w:div w:id="1435902013">
      <w:bodyDiv w:val="1"/>
      <w:marLeft w:val="0"/>
      <w:marRight w:val="0"/>
      <w:marTop w:val="0"/>
      <w:marBottom w:val="0"/>
      <w:divBdr>
        <w:top w:val="none" w:sz="0" w:space="0" w:color="auto"/>
        <w:left w:val="none" w:sz="0" w:space="0" w:color="auto"/>
        <w:bottom w:val="none" w:sz="0" w:space="0" w:color="auto"/>
        <w:right w:val="none" w:sz="0" w:space="0" w:color="auto"/>
      </w:divBdr>
      <w:divsChild>
        <w:div w:id="87939121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446929079">
      <w:bodyDiv w:val="1"/>
      <w:marLeft w:val="0"/>
      <w:marRight w:val="0"/>
      <w:marTop w:val="0"/>
      <w:marBottom w:val="0"/>
      <w:divBdr>
        <w:top w:val="none" w:sz="0" w:space="0" w:color="auto"/>
        <w:left w:val="none" w:sz="0" w:space="0" w:color="auto"/>
        <w:bottom w:val="none" w:sz="0" w:space="0" w:color="auto"/>
        <w:right w:val="none" w:sz="0" w:space="0" w:color="auto"/>
      </w:divBdr>
    </w:div>
    <w:div w:id="1506362134">
      <w:bodyDiv w:val="1"/>
      <w:marLeft w:val="0"/>
      <w:marRight w:val="0"/>
      <w:marTop w:val="0"/>
      <w:marBottom w:val="0"/>
      <w:divBdr>
        <w:top w:val="none" w:sz="0" w:space="0" w:color="auto"/>
        <w:left w:val="none" w:sz="0" w:space="0" w:color="auto"/>
        <w:bottom w:val="none" w:sz="0" w:space="0" w:color="auto"/>
        <w:right w:val="none" w:sz="0" w:space="0" w:color="auto"/>
      </w:divBdr>
      <w:divsChild>
        <w:div w:id="79803677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596866025">
      <w:bodyDiv w:val="1"/>
      <w:marLeft w:val="0"/>
      <w:marRight w:val="0"/>
      <w:marTop w:val="0"/>
      <w:marBottom w:val="0"/>
      <w:divBdr>
        <w:top w:val="none" w:sz="0" w:space="0" w:color="auto"/>
        <w:left w:val="none" w:sz="0" w:space="0" w:color="auto"/>
        <w:bottom w:val="none" w:sz="0" w:space="0" w:color="auto"/>
        <w:right w:val="none" w:sz="0" w:space="0" w:color="auto"/>
      </w:divBdr>
      <w:divsChild>
        <w:div w:id="555773725">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634939216">
      <w:bodyDiv w:val="1"/>
      <w:marLeft w:val="0"/>
      <w:marRight w:val="0"/>
      <w:marTop w:val="0"/>
      <w:marBottom w:val="0"/>
      <w:divBdr>
        <w:top w:val="none" w:sz="0" w:space="0" w:color="auto"/>
        <w:left w:val="none" w:sz="0" w:space="0" w:color="auto"/>
        <w:bottom w:val="none" w:sz="0" w:space="0" w:color="auto"/>
        <w:right w:val="none" w:sz="0" w:space="0" w:color="auto"/>
      </w:divBdr>
    </w:div>
    <w:div w:id="1654094807">
      <w:bodyDiv w:val="1"/>
      <w:marLeft w:val="0"/>
      <w:marRight w:val="0"/>
      <w:marTop w:val="0"/>
      <w:marBottom w:val="0"/>
      <w:divBdr>
        <w:top w:val="none" w:sz="0" w:space="0" w:color="auto"/>
        <w:left w:val="none" w:sz="0" w:space="0" w:color="auto"/>
        <w:bottom w:val="none" w:sz="0" w:space="0" w:color="auto"/>
        <w:right w:val="none" w:sz="0" w:space="0" w:color="auto"/>
      </w:divBdr>
    </w:div>
    <w:div w:id="1668164820">
      <w:bodyDiv w:val="1"/>
      <w:marLeft w:val="0"/>
      <w:marRight w:val="0"/>
      <w:marTop w:val="0"/>
      <w:marBottom w:val="0"/>
      <w:divBdr>
        <w:top w:val="none" w:sz="0" w:space="0" w:color="auto"/>
        <w:left w:val="none" w:sz="0" w:space="0" w:color="auto"/>
        <w:bottom w:val="none" w:sz="0" w:space="0" w:color="auto"/>
        <w:right w:val="none" w:sz="0" w:space="0" w:color="auto"/>
      </w:divBdr>
    </w:div>
    <w:div w:id="1681001820">
      <w:bodyDiv w:val="1"/>
      <w:marLeft w:val="0"/>
      <w:marRight w:val="0"/>
      <w:marTop w:val="0"/>
      <w:marBottom w:val="0"/>
      <w:divBdr>
        <w:top w:val="none" w:sz="0" w:space="0" w:color="auto"/>
        <w:left w:val="none" w:sz="0" w:space="0" w:color="auto"/>
        <w:bottom w:val="none" w:sz="0" w:space="0" w:color="auto"/>
        <w:right w:val="none" w:sz="0" w:space="0" w:color="auto"/>
      </w:divBdr>
      <w:divsChild>
        <w:div w:id="522674055">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686714960">
      <w:bodyDiv w:val="1"/>
      <w:marLeft w:val="0"/>
      <w:marRight w:val="0"/>
      <w:marTop w:val="0"/>
      <w:marBottom w:val="0"/>
      <w:divBdr>
        <w:top w:val="none" w:sz="0" w:space="0" w:color="auto"/>
        <w:left w:val="none" w:sz="0" w:space="0" w:color="auto"/>
        <w:bottom w:val="none" w:sz="0" w:space="0" w:color="auto"/>
        <w:right w:val="none" w:sz="0" w:space="0" w:color="auto"/>
      </w:divBdr>
      <w:divsChild>
        <w:div w:id="1361661173">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700667067">
      <w:bodyDiv w:val="1"/>
      <w:marLeft w:val="0"/>
      <w:marRight w:val="0"/>
      <w:marTop w:val="0"/>
      <w:marBottom w:val="0"/>
      <w:divBdr>
        <w:top w:val="none" w:sz="0" w:space="0" w:color="auto"/>
        <w:left w:val="none" w:sz="0" w:space="0" w:color="auto"/>
        <w:bottom w:val="none" w:sz="0" w:space="0" w:color="auto"/>
        <w:right w:val="none" w:sz="0" w:space="0" w:color="auto"/>
      </w:divBdr>
      <w:divsChild>
        <w:div w:id="296180845">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712147997">
      <w:bodyDiv w:val="1"/>
      <w:marLeft w:val="0"/>
      <w:marRight w:val="0"/>
      <w:marTop w:val="0"/>
      <w:marBottom w:val="0"/>
      <w:divBdr>
        <w:top w:val="none" w:sz="0" w:space="0" w:color="auto"/>
        <w:left w:val="none" w:sz="0" w:space="0" w:color="auto"/>
        <w:bottom w:val="none" w:sz="0" w:space="0" w:color="auto"/>
        <w:right w:val="none" w:sz="0" w:space="0" w:color="auto"/>
      </w:divBdr>
      <w:divsChild>
        <w:div w:id="4171301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716540001">
      <w:bodyDiv w:val="1"/>
      <w:marLeft w:val="0"/>
      <w:marRight w:val="0"/>
      <w:marTop w:val="0"/>
      <w:marBottom w:val="0"/>
      <w:divBdr>
        <w:top w:val="none" w:sz="0" w:space="0" w:color="auto"/>
        <w:left w:val="none" w:sz="0" w:space="0" w:color="auto"/>
        <w:bottom w:val="none" w:sz="0" w:space="0" w:color="auto"/>
        <w:right w:val="none" w:sz="0" w:space="0" w:color="auto"/>
      </w:divBdr>
    </w:div>
    <w:div w:id="1767651610">
      <w:bodyDiv w:val="1"/>
      <w:marLeft w:val="0"/>
      <w:marRight w:val="0"/>
      <w:marTop w:val="0"/>
      <w:marBottom w:val="0"/>
      <w:divBdr>
        <w:top w:val="none" w:sz="0" w:space="0" w:color="auto"/>
        <w:left w:val="none" w:sz="0" w:space="0" w:color="auto"/>
        <w:bottom w:val="none" w:sz="0" w:space="0" w:color="auto"/>
        <w:right w:val="none" w:sz="0" w:space="0" w:color="auto"/>
      </w:divBdr>
      <w:divsChild>
        <w:div w:id="926157544">
          <w:marLeft w:val="0"/>
          <w:marRight w:val="0"/>
          <w:marTop w:val="0"/>
          <w:marBottom w:val="0"/>
          <w:divBdr>
            <w:top w:val="single" w:sz="6" w:space="0" w:color="6D91B3"/>
            <w:left w:val="single" w:sz="6" w:space="0" w:color="6D91B3"/>
            <w:bottom w:val="single" w:sz="6" w:space="0" w:color="6D91B3"/>
            <w:right w:val="single" w:sz="6" w:space="0" w:color="6D91B3"/>
          </w:divBdr>
          <w:divsChild>
            <w:div w:id="1956475156">
              <w:marLeft w:val="0"/>
              <w:marRight w:val="0"/>
              <w:marTop w:val="0"/>
              <w:marBottom w:val="0"/>
              <w:divBdr>
                <w:top w:val="none" w:sz="0" w:space="0" w:color="auto"/>
                <w:left w:val="none" w:sz="0" w:space="0" w:color="auto"/>
                <w:bottom w:val="none" w:sz="0" w:space="0" w:color="auto"/>
                <w:right w:val="none" w:sz="0" w:space="0" w:color="auto"/>
              </w:divBdr>
              <w:divsChild>
                <w:div w:id="16194033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772773712">
      <w:bodyDiv w:val="1"/>
      <w:marLeft w:val="0"/>
      <w:marRight w:val="0"/>
      <w:marTop w:val="0"/>
      <w:marBottom w:val="0"/>
      <w:divBdr>
        <w:top w:val="none" w:sz="0" w:space="0" w:color="auto"/>
        <w:left w:val="none" w:sz="0" w:space="0" w:color="auto"/>
        <w:bottom w:val="none" w:sz="0" w:space="0" w:color="auto"/>
        <w:right w:val="none" w:sz="0" w:space="0" w:color="auto"/>
      </w:divBdr>
      <w:divsChild>
        <w:div w:id="69855557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817794655">
      <w:bodyDiv w:val="1"/>
      <w:marLeft w:val="0"/>
      <w:marRight w:val="0"/>
      <w:marTop w:val="0"/>
      <w:marBottom w:val="0"/>
      <w:divBdr>
        <w:top w:val="none" w:sz="0" w:space="0" w:color="auto"/>
        <w:left w:val="none" w:sz="0" w:space="0" w:color="auto"/>
        <w:bottom w:val="none" w:sz="0" w:space="0" w:color="auto"/>
        <w:right w:val="none" w:sz="0" w:space="0" w:color="auto"/>
      </w:divBdr>
      <w:divsChild>
        <w:div w:id="113267826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851987484">
      <w:bodyDiv w:val="1"/>
      <w:marLeft w:val="0"/>
      <w:marRight w:val="0"/>
      <w:marTop w:val="0"/>
      <w:marBottom w:val="0"/>
      <w:divBdr>
        <w:top w:val="none" w:sz="0" w:space="0" w:color="auto"/>
        <w:left w:val="none" w:sz="0" w:space="0" w:color="auto"/>
        <w:bottom w:val="none" w:sz="0" w:space="0" w:color="auto"/>
        <w:right w:val="none" w:sz="0" w:space="0" w:color="auto"/>
      </w:divBdr>
      <w:divsChild>
        <w:div w:id="153420076">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898129832">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sChild>
        <w:div w:id="1204948779">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2019498732">
      <w:bodyDiv w:val="1"/>
      <w:marLeft w:val="0"/>
      <w:marRight w:val="0"/>
      <w:marTop w:val="0"/>
      <w:marBottom w:val="0"/>
      <w:divBdr>
        <w:top w:val="none" w:sz="0" w:space="0" w:color="auto"/>
        <w:left w:val="none" w:sz="0" w:space="0" w:color="auto"/>
        <w:bottom w:val="none" w:sz="0" w:space="0" w:color="auto"/>
        <w:right w:val="none" w:sz="0" w:space="0" w:color="auto"/>
      </w:divBdr>
      <w:divsChild>
        <w:div w:id="28963406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2020227876">
      <w:bodyDiv w:val="1"/>
      <w:marLeft w:val="0"/>
      <w:marRight w:val="0"/>
      <w:marTop w:val="0"/>
      <w:marBottom w:val="0"/>
      <w:divBdr>
        <w:top w:val="none" w:sz="0" w:space="0" w:color="auto"/>
        <w:left w:val="none" w:sz="0" w:space="0" w:color="auto"/>
        <w:bottom w:val="none" w:sz="0" w:space="0" w:color="auto"/>
        <w:right w:val="none" w:sz="0" w:space="0" w:color="auto"/>
      </w:divBdr>
    </w:div>
    <w:div w:id="2083482808">
      <w:bodyDiv w:val="1"/>
      <w:marLeft w:val="0"/>
      <w:marRight w:val="0"/>
      <w:marTop w:val="0"/>
      <w:marBottom w:val="0"/>
      <w:divBdr>
        <w:top w:val="none" w:sz="0" w:space="0" w:color="auto"/>
        <w:left w:val="none" w:sz="0" w:space="0" w:color="auto"/>
        <w:bottom w:val="none" w:sz="0" w:space="0" w:color="auto"/>
        <w:right w:val="none" w:sz="0" w:space="0" w:color="auto"/>
      </w:divBdr>
      <w:divsChild>
        <w:div w:id="2094738946">
          <w:marLeft w:val="0"/>
          <w:marRight w:val="0"/>
          <w:marTop w:val="0"/>
          <w:marBottom w:val="0"/>
          <w:divBdr>
            <w:top w:val="single" w:sz="6" w:space="0" w:color="6D91B3"/>
            <w:left w:val="single" w:sz="6" w:space="0" w:color="6D91B3"/>
            <w:bottom w:val="single" w:sz="6" w:space="0" w:color="6D91B3"/>
            <w:right w:val="single" w:sz="6" w:space="0" w:color="6D91B3"/>
          </w:divBdr>
          <w:divsChild>
            <w:div w:id="1375230508">
              <w:marLeft w:val="0"/>
              <w:marRight w:val="0"/>
              <w:marTop w:val="0"/>
              <w:marBottom w:val="0"/>
              <w:divBdr>
                <w:top w:val="none" w:sz="0" w:space="0" w:color="auto"/>
                <w:left w:val="none" w:sz="0" w:space="0" w:color="auto"/>
                <w:bottom w:val="none" w:sz="0" w:space="0" w:color="auto"/>
                <w:right w:val="none" w:sz="0" w:space="0" w:color="auto"/>
              </w:divBdr>
              <w:divsChild>
                <w:div w:id="184034218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CS/ALL/?uri=CELEX:32024L283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6D339-F40A-4BD3-B4E7-63175BFA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10311</Words>
  <Characters>64764</Characters>
  <Application>Microsoft Office Word</Application>
  <DocSecurity>0</DocSecurity>
  <Lines>539</Lines>
  <Paragraphs>149</Paragraphs>
  <ScaleCrop>false</ScaleCrop>
  <HeadingPairs>
    <vt:vector size="2" baseType="variant">
      <vt:variant>
        <vt:lpstr>Název</vt:lpstr>
      </vt:variant>
      <vt:variant>
        <vt:i4>1</vt:i4>
      </vt:variant>
    </vt:vector>
  </HeadingPairs>
  <TitlesOfParts>
    <vt:vector size="1" baseType="lpstr">
      <vt:lpstr>Srovnávací tabulka pro notifikaci směrnic</vt:lpstr>
    </vt:vector>
  </TitlesOfParts>
  <Company>MZ</Company>
  <LinksUpToDate>false</LinksUpToDate>
  <CharactersWithSpaces>74926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Srovnávací tabulka pro notifikaci směrnic</dc:title>
  <dc:subject/>
  <dc:creator>Mz</dc:creator>
  <cp:keywords/>
  <cp:lastModifiedBy>Dvořáková Markéta Mgr. (MPSV)</cp:lastModifiedBy>
  <cp:revision>6</cp:revision>
  <cp:lastPrinted>2013-08-07T12:06:00Z</cp:lastPrinted>
  <dcterms:created xsi:type="dcterms:W3CDTF">2026-03-20T10:54:00Z</dcterms:created>
  <dcterms:modified xsi:type="dcterms:W3CDTF">2026-03-23T12:34:00Z</dcterms:modified>
</cp:coreProperties>
</file>