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A35DA3" w14:textId="12DC0240" w:rsidR="00F254AA" w:rsidRPr="00F254AA" w:rsidRDefault="00F254AA" w:rsidP="00F254AA">
      <w:pPr>
        <w:pStyle w:val="Zkladntext"/>
        <w:jc w:val="right"/>
        <w:rPr>
          <w:rFonts w:ascii="Times New Roman" w:hAnsi="Times New Roman" w:cs="Times New Roman"/>
        </w:rPr>
      </w:pPr>
      <w:r w:rsidRPr="00F254AA">
        <w:rPr>
          <w:rFonts w:ascii="Times New Roman" w:hAnsi="Times New Roman" w:cs="Times New Roman"/>
        </w:rPr>
        <w:t>VI.</w:t>
      </w:r>
    </w:p>
    <w:p w14:paraId="5F5B8B60" w14:textId="2BE32230" w:rsidR="00AB308E" w:rsidRPr="00635F7E" w:rsidRDefault="00AB308E" w:rsidP="00AB308E">
      <w:pPr>
        <w:pStyle w:val="Zkladntext"/>
        <w:rPr>
          <w:rFonts w:ascii="Times New Roman" w:hAnsi="Times New Roman" w:cs="Times New Roman"/>
          <w:u w:val="single"/>
        </w:rPr>
      </w:pPr>
      <w:r w:rsidRPr="00635F7E">
        <w:rPr>
          <w:rFonts w:ascii="Times New Roman" w:hAnsi="Times New Roman" w:cs="Times New Roman"/>
          <w:u w:val="single"/>
        </w:rPr>
        <w:t>Rozdílová tabulka návrh</w:t>
      </w:r>
      <w:r w:rsidR="00EB1F5A">
        <w:rPr>
          <w:rFonts w:ascii="Times New Roman" w:hAnsi="Times New Roman" w:cs="Times New Roman"/>
          <w:u w:val="single"/>
        </w:rPr>
        <w:t>u</w:t>
      </w:r>
      <w:r w:rsidRPr="00635F7E">
        <w:rPr>
          <w:rFonts w:ascii="Times New Roman" w:hAnsi="Times New Roman" w:cs="Times New Roman"/>
          <w:u w:val="single"/>
        </w:rPr>
        <w:t xml:space="preserve"> předpis</w:t>
      </w:r>
      <w:r w:rsidR="00EB1F5A">
        <w:rPr>
          <w:rFonts w:ascii="Times New Roman" w:hAnsi="Times New Roman" w:cs="Times New Roman"/>
          <w:u w:val="single"/>
        </w:rPr>
        <w:t>ů</w:t>
      </w:r>
      <w:r w:rsidRPr="00635F7E">
        <w:rPr>
          <w:rFonts w:ascii="Times New Roman" w:hAnsi="Times New Roman" w:cs="Times New Roman"/>
          <w:u w:val="single"/>
        </w:rPr>
        <w:t xml:space="preserve"> </w:t>
      </w:r>
      <w:r w:rsidR="004F12C8">
        <w:rPr>
          <w:rFonts w:ascii="Times New Roman" w:hAnsi="Times New Roman" w:cs="Times New Roman"/>
          <w:u w:val="single"/>
        </w:rPr>
        <w:t>České republiky s předpisy Evropské unie</w:t>
      </w:r>
    </w:p>
    <w:p w14:paraId="55FEBBB7" w14:textId="77777777" w:rsidR="00AB308E" w:rsidRPr="00635F7E" w:rsidRDefault="00AB308E" w:rsidP="00AB308E">
      <w:pPr>
        <w:rPr>
          <w:rFonts w:ascii="Times New Roman" w:hAnsi="Times New Roman" w:cs="Times New Roman"/>
        </w:rPr>
      </w:pPr>
    </w:p>
    <w:p w14:paraId="28742D27" w14:textId="77777777" w:rsidR="00AB308E" w:rsidRPr="00635F7E" w:rsidRDefault="00AB308E" w:rsidP="00AB308E">
      <w:pPr>
        <w:rPr>
          <w:rFonts w:ascii="Times New Roman" w:hAnsi="Times New Roman" w:cs="Times New Roman"/>
        </w:rPr>
      </w:pPr>
    </w:p>
    <w:tbl>
      <w:tblPr>
        <w:tblW w:w="1467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51"/>
        <w:gridCol w:w="4070"/>
        <w:gridCol w:w="2167"/>
        <w:gridCol w:w="1276"/>
        <w:gridCol w:w="1276"/>
        <w:gridCol w:w="593"/>
        <w:gridCol w:w="3945"/>
      </w:tblGrid>
      <w:tr w:rsidR="00AB308E" w:rsidRPr="00635F7E" w14:paraId="5D403A83" w14:textId="77777777" w:rsidTr="00EB1F5A">
        <w:trPr>
          <w:trHeight w:val="883"/>
        </w:trPr>
        <w:tc>
          <w:tcPr>
            <w:tcW w:w="7588" w:type="dxa"/>
            <w:gridSpan w:val="3"/>
          </w:tcPr>
          <w:p w14:paraId="0BF50A90" w14:textId="77777777" w:rsidR="003F10A0" w:rsidRDefault="003F10A0" w:rsidP="004F12C8">
            <w:pPr>
              <w:jc w:val="center"/>
              <w:rPr>
                <w:rFonts w:ascii="Times New Roman" w:hAnsi="Times New Roman" w:cs="Times New Roman"/>
                <w:sz w:val="22"/>
                <w:szCs w:val="22"/>
              </w:rPr>
            </w:pPr>
          </w:p>
          <w:p w14:paraId="36ABC0D0" w14:textId="77777777" w:rsidR="001F002C" w:rsidRDefault="004F12C8" w:rsidP="00EB1F5A">
            <w:pPr>
              <w:jc w:val="center"/>
              <w:rPr>
                <w:rFonts w:ascii="Times New Roman" w:hAnsi="Times New Roman" w:cs="Times New Roman"/>
                <w:sz w:val="22"/>
                <w:szCs w:val="22"/>
              </w:rPr>
            </w:pPr>
            <w:r>
              <w:rPr>
                <w:rFonts w:ascii="Times New Roman" w:hAnsi="Times New Roman" w:cs="Times New Roman"/>
                <w:sz w:val="22"/>
                <w:szCs w:val="22"/>
              </w:rPr>
              <w:t>Navrhovaný právní předpis</w:t>
            </w:r>
            <w:r w:rsidR="003D0F05">
              <w:rPr>
                <w:rFonts w:ascii="Times New Roman" w:hAnsi="Times New Roman" w:cs="Times New Roman"/>
                <w:sz w:val="22"/>
                <w:szCs w:val="22"/>
              </w:rPr>
              <w:t xml:space="preserve">: </w:t>
            </w:r>
          </w:p>
          <w:p w14:paraId="52A2DE2C" w14:textId="44236ECC" w:rsidR="00AB308E" w:rsidRDefault="003D0F05" w:rsidP="004F12C8">
            <w:pPr>
              <w:jc w:val="center"/>
              <w:rPr>
                <w:rFonts w:ascii="Times New Roman" w:hAnsi="Times New Roman" w:cs="Times New Roman"/>
                <w:sz w:val="22"/>
                <w:szCs w:val="22"/>
              </w:rPr>
            </w:pPr>
            <w:r w:rsidRPr="003D0F05">
              <w:rPr>
                <w:rFonts w:ascii="Times New Roman" w:hAnsi="Times New Roman" w:cs="Times New Roman"/>
                <w:sz w:val="22"/>
                <w:szCs w:val="22"/>
              </w:rPr>
              <w:t>Změna zákona č. 2</w:t>
            </w:r>
            <w:r w:rsidR="00B137D7">
              <w:rPr>
                <w:rFonts w:ascii="Times New Roman" w:hAnsi="Times New Roman" w:cs="Times New Roman"/>
                <w:sz w:val="22"/>
                <w:szCs w:val="22"/>
              </w:rPr>
              <w:t>50/2017</w:t>
            </w:r>
            <w:r w:rsidRPr="003D0F05">
              <w:rPr>
                <w:rFonts w:ascii="Times New Roman" w:hAnsi="Times New Roman" w:cs="Times New Roman"/>
                <w:sz w:val="22"/>
                <w:szCs w:val="22"/>
              </w:rPr>
              <w:t xml:space="preserve"> Sb., o </w:t>
            </w:r>
            <w:r w:rsidR="00B137D7">
              <w:rPr>
                <w:rFonts w:ascii="Times New Roman" w:hAnsi="Times New Roman" w:cs="Times New Roman"/>
                <w:sz w:val="22"/>
                <w:szCs w:val="22"/>
              </w:rPr>
              <w:t>elektronické identifikaci</w:t>
            </w:r>
            <w:r w:rsidRPr="003D0F05">
              <w:rPr>
                <w:rFonts w:ascii="Times New Roman" w:hAnsi="Times New Roman" w:cs="Times New Roman"/>
                <w:sz w:val="22"/>
                <w:szCs w:val="22"/>
              </w:rPr>
              <w:t>, ve znění pozdějších předpisů</w:t>
            </w:r>
            <w:r w:rsidR="001F002C">
              <w:rPr>
                <w:rFonts w:ascii="Times New Roman" w:hAnsi="Times New Roman" w:cs="Times New Roman"/>
                <w:sz w:val="22"/>
                <w:szCs w:val="22"/>
              </w:rPr>
              <w:t xml:space="preserve"> </w:t>
            </w:r>
          </w:p>
          <w:p w14:paraId="256AB542" w14:textId="09B85E73" w:rsidR="001F002C" w:rsidRPr="00635F7E" w:rsidRDefault="001F002C" w:rsidP="00EB1F5A">
            <w:pPr>
              <w:spacing w:before="120" w:after="120"/>
              <w:jc w:val="center"/>
              <w:rPr>
                <w:rFonts w:ascii="Times New Roman" w:hAnsi="Times New Roman" w:cs="Times New Roman"/>
                <w:sz w:val="22"/>
                <w:szCs w:val="22"/>
              </w:rPr>
            </w:pPr>
            <w:r>
              <w:rPr>
                <w:rFonts w:ascii="Times New Roman" w:hAnsi="Times New Roman" w:cs="Times New Roman"/>
                <w:sz w:val="22"/>
                <w:szCs w:val="22"/>
              </w:rPr>
              <w:t>a</w:t>
            </w:r>
          </w:p>
          <w:p w14:paraId="2AF588B2" w14:textId="7610B9B6" w:rsidR="001F002C" w:rsidRPr="00635F7E" w:rsidRDefault="001F002C" w:rsidP="001F002C">
            <w:pPr>
              <w:jc w:val="center"/>
              <w:rPr>
                <w:rFonts w:ascii="Times New Roman" w:hAnsi="Times New Roman" w:cs="Times New Roman"/>
                <w:sz w:val="22"/>
                <w:szCs w:val="22"/>
              </w:rPr>
            </w:pPr>
            <w:r w:rsidRPr="003D0F05">
              <w:rPr>
                <w:rFonts w:ascii="Times New Roman" w:hAnsi="Times New Roman" w:cs="Times New Roman"/>
                <w:sz w:val="22"/>
                <w:szCs w:val="22"/>
              </w:rPr>
              <w:t>Změna zákona č. 297/2016 Sb., o službách vytvářejících důvěru pro elektronické transakce, ve znění pozdějších předpisů</w:t>
            </w:r>
          </w:p>
          <w:p w14:paraId="4D32301A" w14:textId="77777777" w:rsidR="00AB308E" w:rsidRPr="00635F7E" w:rsidRDefault="00AB308E" w:rsidP="004F12C8">
            <w:pPr>
              <w:pStyle w:val="nadpiszkona"/>
              <w:spacing w:before="0"/>
              <w:rPr>
                <w:sz w:val="22"/>
                <w:szCs w:val="22"/>
              </w:rPr>
            </w:pPr>
          </w:p>
        </w:tc>
        <w:tc>
          <w:tcPr>
            <w:tcW w:w="7090" w:type="dxa"/>
            <w:gridSpan w:val="4"/>
          </w:tcPr>
          <w:p w14:paraId="196C216D" w14:textId="77777777" w:rsidR="003F10A0" w:rsidRDefault="003F10A0" w:rsidP="002A28D8">
            <w:pPr>
              <w:jc w:val="center"/>
              <w:rPr>
                <w:rFonts w:ascii="Times New Roman" w:hAnsi="Times New Roman" w:cs="Times New Roman"/>
                <w:sz w:val="22"/>
                <w:szCs w:val="22"/>
              </w:rPr>
            </w:pPr>
          </w:p>
          <w:p w14:paraId="644B0D1D" w14:textId="0DC32E8A" w:rsidR="00AB308E" w:rsidRPr="00635F7E" w:rsidRDefault="004F12C8" w:rsidP="002A28D8">
            <w:pPr>
              <w:jc w:val="center"/>
              <w:rPr>
                <w:rFonts w:ascii="Times New Roman" w:hAnsi="Times New Roman" w:cs="Times New Roman"/>
                <w:sz w:val="22"/>
                <w:szCs w:val="22"/>
              </w:rPr>
            </w:pPr>
            <w:r>
              <w:rPr>
                <w:rFonts w:ascii="Times New Roman" w:hAnsi="Times New Roman" w:cs="Times New Roman"/>
                <w:sz w:val="22"/>
                <w:szCs w:val="22"/>
              </w:rPr>
              <w:t xml:space="preserve">Odpovídající předpis </w:t>
            </w:r>
            <w:r w:rsidR="00AB308E" w:rsidRPr="00635F7E">
              <w:rPr>
                <w:rFonts w:ascii="Times New Roman" w:hAnsi="Times New Roman" w:cs="Times New Roman"/>
                <w:sz w:val="22"/>
                <w:szCs w:val="22"/>
              </w:rPr>
              <w:t>EU</w:t>
            </w:r>
            <w:r w:rsidR="003D0F05">
              <w:rPr>
                <w:rFonts w:ascii="Times New Roman" w:hAnsi="Times New Roman" w:cs="Times New Roman"/>
                <w:sz w:val="22"/>
                <w:szCs w:val="22"/>
              </w:rPr>
              <w:t xml:space="preserve">: </w:t>
            </w:r>
            <w:r w:rsidR="0023114F" w:rsidRPr="0023114F">
              <w:rPr>
                <w:rFonts w:ascii="Times New Roman" w:hAnsi="Times New Roman" w:cs="Times New Roman"/>
                <w:sz w:val="22"/>
                <w:szCs w:val="22"/>
              </w:rPr>
              <w:t>Nařízení Evropského parlamentu a Rady (EU) 2024/1183 ze dne 11. dubna 2024, kterým se mění nařízení (EU) č. 910/2014, pokud jde o zřízení evropského rámce pro digitální identitu</w:t>
            </w:r>
          </w:p>
          <w:p w14:paraId="2E430C6B" w14:textId="77777777" w:rsidR="00AB308E" w:rsidRPr="00635F7E" w:rsidRDefault="00AB308E" w:rsidP="002A28D8">
            <w:pPr>
              <w:pStyle w:val="Textodstavce"/>
              <w:numPr>
                <w:ilvl w:val="0"/>
                <w:numId w:val="0"/>
              </w:numPr>
              <w:spacing w:before="0" w:after="240"/>
              <w:jc w:val="center"/>
            </w:pPr>
          </w:p>
        </w:tc>
      </w:tr>
      <w:tr w:rsidR="00AB308E" w:rsidRPr="00635F7E" w14:paraId="2A10FF5F" w14:textId="77777777" w:rsidTr="00EB1F5A">
        <w:trPr>
          <w:trHeight w:val="501"/>
        </w:trPr>
        <w:tc>
          <w:tcPr>
            <w:tcW w:w="1351" w:type="dxa"/>
          </w:tcPr>
          <w:p w14:paraId="0411A509" w14:textId="77777777" w:rsidR="00AB308E" w:rsidRPr="00635F7E" w:rsidRDefault="003F10A0" w:rsidP="002A28D8">
            <w:pPr>
              <w:rPr>
                <w:rFonts w:ascii="Times New Roman" w:hAnsi="Times New Roman" w:cs="Times New Roman"/>
                <w:sz w:val="22"/>
                <w:szCs w:val="22"/>
              </w:rPr>
            </w:pPr>
            <w:r>
              <w:rPr>
                <w:rFonts w:ascii="Times New Roman" w:hAnsi="Times New Roman" w:cs="Times New Roman"/>
                <w:sz w:val="22"/>
                <w:szCs w:val="22"/>
              </w:rPr>
              <w:t>Ustanovení</w:t>
            </w:r>
            <w:r w:rsidR="00AB308E" w:rsidRPr="00635F7E">
              <w:rPr>
                <w:rFonts w:ascii="Times New Roman" w:hAnsi="Times New Roman" w:cs="Times New Roman"/>
                <w:sz w:val="22"/>
                <w:szCs w:val="22"/>
              </w:rPr>
              <w:t xml:space="preserve"> </w:t>
            </w:r>
          </w:p>
        </w:tc>
        <w:tc>
          <w:tcPr>
            <w:tcW w:w="6237" w:type="dxa"/>
            <w:gridSpan w:val="2"/>
          </w:tcPr>
          <w:p w14:paraId="33F4FDE5" w14:textId="77777777" w:rsidR="00AB308E" w:rsidRPr="00635F7E" w:rsidRDefault="00AB308E" w:rsidP="002A28D8">
            <w:pPr>
              <w:jc w:val="center"/>
              <w:rPr>
                <w:rFonts w:ascii="Times New Roman" w:hAnsi="Times New Roman" w:cs="Times New Roman"/>
                <w:sz w:val="22"/>
                <w:szCs w:val="22"/>
              </w:rPr>
            </w:pPr>
            <w:r w:rsidRPr="00635F7E">
              <w:rPr>
                <w:rFonts w:ascii="Times New Roman" w:hAnsi="Times New Roman" w:cs="Times New Roman"/>
                <w:sz w:val="22"/>
                <w:szCs w:val="22"/>
              </w:rPr>
              <w:t>Obsah</w:t>
            </w:r>
          </w:p>
        </w:tc>
        <w:tc>
          <w:tcPr>
            <w:tcW w:w="1276" w:type="dxa"/>
          </w:tcPr>
          <w:p w14:paraId="58BD19CC" w14:textId="77777777" w:rsidR="00AB308E" w:rsidRPr="00635F7E" w:rsidRDefault="00AB308E" w:rsidP="002A28D8">
            <w:pPr>
              <w:jc w:val="center"/>
              <w:rPr>
                <w:rFonts w:ascii="Times New Roman" w:hAnsi="Times New Roman" w:cs="Times New Roman"/>
                <w:sz w:val="22"/>
                <w:szCs w:val="22"/>
              </w:rPr>
            </w:pPr>
            <w:proofErr w:type="spellStart"/>
            <w:r w:rsidRPr="00635F7E">
              <w:rPr>
                <w:rFonts w:ascii="Times New Roman" w:hAnsi="Times New Roman" w:cs="Times New Roman"/>
                <w:sz w:val="22"/>
                <w:szCs w:val="22"/>
              </w:rPr>
              <w:t>Celex</w:t>
            </w:r>
            <w:proofErr w:type="spellEnd"/>
            <w:r w:rsidRPr="00635F7E">
              <w:rPr>
                <w:rFonts w:ascii="Times New Roman" w:hAnsi="Times New Roman" w:cs="Times New Roman"/>
                <w:sz w:val="22"/>
                <w:szCs w:val="22"/>
              </w:rPr>
              <w:t xml:space="preserve"> č.</w:t>
            </w:r>
          </w:p>
        </w:tc>
        <w:tc>
          <w:tcPr>
            <w:tcW w:w="1276" w:type="dxa"/>
          </w:tcPr>
          <w:p w14:paraId="69939E9E" w14:textId="77777777" w:rsidR="00AB308E" w:rsidRPr="00635F7E" w:rsidRDefault="003F10A0" w:rsidP="002A28D8">
            <w:pPr>
              <w:jc w:val="center"/>
              <w:rPr>
                <w:rFonts w:ascii="Times New Roman" w:hAnsi="Times New Roman" w:cs="Times New Roman"/>
                <w:sz w:val="22"/>
                <w:szCs w:val="22"/>
              </w:rPr>
            </w:pPr>
            <w:r>
              <w:rPr>
                <w:rFonts w:ascii="Times New Roman" w:hAnsi="Times New Roman" w:cs="Times New Roman"/>
                <w:sz w:val="22"/>
                <w:szCs w:val="22"/>
              </w:rPr>
              <w:t>Ustanovení</w:t>
            </w:r>
          </w:p>
        </w:tc>
        <w:tc>
          <w:tcPr>
            <w:tcW w:w="4538" w:type="dxa"/>
            <w:gridSpan w:val="2"/>
          </w:tcPr>
          <w:p w14:paraId="5F3908BC" w14:textId="77777777" w:rsidR="00AB308E" w:rsidRPr="00635F7E" w:rsidRDefault="00AB308E" w:rsidP="002A28D8">
            <w:pPr>
              <w:jc w:val="center"/>
              <w:rPr>
                <w:rFonts w:ascii="Times New Roman" w:hAnsi="Times New Roman" w:cs="Times New Roman"/>
                <w:sz w:val="22"/>
                <w:szCs w:val="22"/>
              </w:rPr>
            </w:pPr>
            <w:r w:rsidRPr="00635F7E">
              <w:rPr>
                <w:rFonts w:ascii="Times New Roman" w:hAnsi="Times New Roman" w:cs="Times New Roman"/>
                <w:sz w:val="22"/>
                <w:szCs w:val="22"/>
              </w:rPr>
              <w:t>Obsah</w:t>
            </w:r>
          </w:p>
        </w:tc>
      </w:tr>
      <w:tr w:rsidR="00AB308E" w:rsidRPr="00635F7E" w14:paraId="37A3C820" w14:textId="77777777" w:rsidTr="00EB1F5A">
        <w:trPr>
          <w:trHeight w:val="731"/>
        </w:trPr>
        <w:tc>
          <w:tcPr>
            <w:tcW w:w="1351" w:type="dxa"/>
          </w:tcPr>
          <w:p w14:paraId="6921A8A4" w14:textId="19152E65" w:rsidR="00AB308E" w:rsidRPr="00635F7E" w:rsidRDefault="00AB308E" w:rsidP="002A28D8">
            <w:pPr>
              <w:rPr>
                <w:rFonts w:ascii="Times New Roman" w:hAnsi="Times New Roman" w:cs="Times New Roman"/>
                <w:sz w:val="20"/>
                <w:szCs w:val="20"/>
              </w:rPr>
            </w:pPr>
            <w:r w:rsidRPr="00635F7E">
              <w:rPr>
                <w:rFonts w:ascii="Times New Roman" w:hAnsi="Times New Roman" w:cs="Times New Roman"/>
                <w:sz w:val="20"/>
                <w:szCs w:val="20"/>
              </w:rPr>
              <w:t xml:space="preserve">§ </w:t>
            </w:r>
            <w:r w:rsidR="00FB4DCE">
              <w:rPr>
                <w:rFonts w:ascii="Times New Roman" w:hAnsi="Times New Roman" w:cs="Times New Roman"/>
                <w:sz w:val="20"/>
                <w:szCs w:val="20"/>
              </w:rPr>
              <w:t>2</w:t>
            </w:r>
            <w:r w:rsidR="00B16372">
              <w:rPr>
                <w:rFonts w:ascii="Times New Roman" w:hAnsi="Times New Roman" w:cs="Times New Roman"/>
                <w:sz w:val="20"/>
                <w:szCs w:val="20"/>
              </w:rPr>
              <w:t xml:space="preserve"> z. č. 250/2017</w:t>
            </w:r>
            <w:r w:rsidR="001F002C">
              <w:rPr>
                <w:rFonts w:ascii="Times New Roman" w:hAnsi="Times New Roman" w:cs="Times New Roman"/>
                <w:sz w:val="20"/>
                <w:szCs w:val="20"/>
              </w:rPr>
              <w:t xml:space="preserve"> Sb.</w:t>
            </w:r>
          </w:p>
        </w:tc>
        <w:tc>
          <w:tcPr>
            <w:tcW w:w="6237" w:type="dxa"/>
            <w:gridSpan w:val="2"/>
          </w:tcPr>
          <w:p w14:paraId="0B9ED6D5" w14:textId="77777777" w:rsidR="00B137D7" w:rsidRDefault="00B137D7" w:rsidP="003B3466">
            <w:pPr>
              <w:tabs>
                <w:tab w:val="left" w:pos="851"/>
              </w:tabs>
              <w:jc w:val="both"/>
              <w:outlineLvl w:val="6"/>
              <w:rPr>
                <w:rFonts w:ascii="Times New Roman" w:hAnsi="Times New Roman"/>
                <w:b/>
                <w:bCs/>
                <w:sz w:val="20"/>
                <w:szCs w:val="20"/>
              </w:rPr>
            </w:pPr>
            <w:r w:rsidRPr="00B137D7">
              <w:rPr>
                <w:rFonts w:ascii="Times New Roman" w:hAnsi="Times New Roman"/>
                <w:b/>
                <w:bCs/>
                <w:sz w:val="20"/>
                <w:szCs w:val="20"/>
              </w:rPr>
              <w:t>Prokázání totožnosti s využitím elektronické identifikace</w:t>
            </w:r>
          </w:p>
          <w:p w14:paraId="27741044" w14:textId="77777777" w:rsidR="00B137D7" w:rsidRDefault="00B137D7" w:rsidP="003B3466">
            <w:pPr>
              <w:tabs>
                <w:tab w:val="left" w:pos="851"/>
              </w:tabs>
              <w:jc w:val="both"/>
              <w:outlineLvl w:val="6"/>
              <w:rPr>
                <w:rFonts w:ascii="Times New Roman" w:hAnsi="Times New Roman"/>
                <w:b/>
                <w:bCs/>
                <w:sz w:val="20"/>
                <w:szCs w:val="20"/>
              </w:rPr>
            </w:pPr>
          </w:p>
          <w:p w14:paraId="71111E3B" w14:textId="77777777" w:rsidR="00B137D7" w:rsidRPr="00B137D7" w:rsidRDefault="00B137D7" w:rsidP="00B137D7">
            <w:pPr>
              <w:tabs>
                <w:tab w:val="left" w:pos="851"/>
              </w:tabs>
              <w:jc w:val="both"/>
              <w:outlineLvl w:val="6"/>
              <w:rPr>
                <w:rFonts w:ascii="Times New Roman" w:hAnsi="Times New Roman"/>
                <w:sz w:val="20"/>
                <w:szCs w:val="20"/>
              </w:rPr>
            </w:pPr>
            <w:r w:rsidRPr="00B137D7">
              <w:rPr>
                <w:rFonts w:ascii="Times New Roman" w:hAnsi="Times New Roman"/>
                <w:sz w:val="20"/>
                <w:szCs w:val="20"/>
              </w:rPr>
              <w:t>Vyžaduje-li právní předpis nebo výkon působnosti prokázání totožnosti, lze umožnit prokázání totožnosti s využitím elektronické identifikace pouze prostřednictvím </w:t>
            </w:r>
          </w:p>
          <w:p w14:paraId="38C1A73C" w14:textId="77777777" w:rsidR="00B137D7" w:rsidRPr="00B137D7" w:rsidRDefault="00B137D7" w:rsidP="00B137D7">
            <w:pPr>
              <w:tabs>
                <w:tab w:val="left" w:pos="851"/>
              </w:tabs>
              <w:jc w:val="both"/>
              <w:outlineLvl w:val="6"/>
              <w:rPr>
                <w:rFonts w:ascii="Times New Roman" w:hAnsi="Times New Roman"/>
                <w:sz w:val="20"/>
                <w:szCs w:val="20"/>
              </w:rPr>
            </w:pPr>
            <w:r w:rsidRPr="00B137D7">
              <w:rPr>
                <w:rFonts w:ascii="Times New Roman" w:hAnsi="Times New Roman"/>
                <w:sz w:val="20"/>
                <w:szCs w:val="20"/>
              </w:rPr>
              <w:t> </w:t>
            </w:r>
          </w:p>
          <w:p w14:paraId="78396E8D" w14:textId="77777777" w:rsidR="00B137D7" w:rsidRPr="00B137D7" w:rsidRDefault="00B137D7" w:rsidP="00B137D7">
            <w:pPr>
              <w:tabs>
                <w:tab w:val="left" w:pos="851"/>
              </w:tabs>
              <w:jc w:val="both"/>
              <w:outlineLvl w:val="6"/>
              <w:rPr>
                <w:rFonts w:ascii="Times New Roman" w:hAnsi="Times New Roman"/>
                <w:sz w:val="20"/>
                <w:szCs w:val="20"/>
              </w:rPr>
            </w:pPr>
            <w:r w:rsidRPr="00B137D7">
              <w:rPr>
                <w:rFonts w:ascii="Times New Roman" w:hAnsi="Times New Roman"/>
                <w:sz w:val="20"/>
                <w:szCs w:val="20"/>
              </w:rPr>
              <w:t>a) kvalifikovaného systému elektronické identifikace (dále jen "kvalifikovaný systém"),  </w:t>
            </w:r>
          </w:p>
          <w:p w14:paraId="4E531B8C" w14:textId="77777777" w:rsidR="00B137D7" w:rsidRPr="00B137D7" w:rsidRDefault="00B137D7" w:rsidP="00B137D7">
            <w:pPr>
              <w:tabs>
                <w:tab w:val="left" w:pos="851"/>
              </w:tabs>
              <w:jc w:val="both"/>
              <w:outlineLvl w:val="6"/>
              <w:rPr>
                <w:rFonts w:ascii="Times New Roman" w:hAnsi="Times New Roman"/>
                <w:sz w:val="20"/>
                <w:szCs w:val="20"/>
              </w:rPr>
            </w:pPr>
            <w:r w:rsidRPr="00B137D7">
              <w:rPr>
                <w:rFonts w:ascii="Times New Roman" w:hAnsi="Times New Roman"/>
                <w:sz w:val="20"/>
                <w:szCs w:val="20"/>
              </w:rPr>
              <w:t> </w:t>
            </w:r>
          </w:p>
          <w:p w14:paraId="65549B4E" w14:textId="77777777" w:rsidR="00B137D7" w:rsidRPr="00B137D7" w:rsidRDefault="00B137D7" w:rsidP="00B137D7">
            <w:pPr>
              <w:tabs>
                <w:tab w:val="left" w:pos="851"/>
              </w:tabs>
              <w:jc w:val="both"/>
              <w:outlineLvl w:val="6"/>
              <w:rPr>
                <w:rFonts w:ascii="Times New Roman" w:hAnsi="Times New Roman"/>
                <w:sz w:val="20"/>
                <w:szCs w:val="20"/>
              </w:rPr>
            </w:pPr>
            <w:r w:rsidRPr="00B137D7">
              <w:rPr>
                <w:rFonts w:ascii="Times New Roman" w:hAnsi="Times New Roman"/>
                <w:sz w:val="20"/>
                <w:szCs w:val="20"/>
              </w:rPr>
              <w:t>b) evropské peněženky digitální identity (dále jen“ peněženka“) prostřednictvím kvalifikovaného systému, nebo </w:t>
            </w:r>
          </w:p>
          <w:p w14:paraId="79D6EA2E" w14:textId="77777777" w:rsidR="00B137D7" w:rsidRPr="00B137D7" w:rsidRDefault="00B137D7" w:rsidP="00B137D7">
            <w:pPr>
              <w:tabs>
                <w:tab w:val="left" w:pos="851"/>
              </w:tabs>
              <w:jc w:val="both"/>
              <w:outlineLvl w:val="6"/>
              <w:rPr>
                <w:rFonts w:ascii="Times New Roman" w:hAnsi="Times New Roman"/>
                <w:sz w:val="20"/>
                <w:szCs w:val="20"/>
              </w:rPr>
            </w:pPr>
            <w:r w:rsidRPr="00B137D7">
              <w:rPr>
                <w:rFonts w:ascii="Times New Roman" w:hAnsi="Times New Roman"/>
                <w:sz w:val="20"/>
                <w:szCs w:val="20"/>
              </w:rPr>
              <w:t> </w:t>
            </w:r>
          </w:p>
          <w:p w14:paraId="44E2E7AA" w14:textId="77777777" w:rsidR="00B137D7" w:rsidRPr="00B137D7" w:rsidRDefault="00B137D7" w:rsidP="00B137D7">
            <w:pPr>
              <w:tabs>
                <w:tab w:val="left" w:pos="851"/>
              </w:tabs>
              <w:jc w:val="both"/>
              <w:outlineLvl w:val="6"/>
              <w:rPr>
                <w:rFonts w:ascii="Times New Roman" w:hAnsi="Times New Roman"/>
                <w:sz w:val="20"/>
                <w:szCs w:val="20"/>
              </w:rPr>
            </w:pPr>
            <w:r w:rsidRPr="00B137D7">
              <w:rPr>
                <w:rFonts w:ascii="Times New Roman" w:hAnsi="Times New Roman"/>
                <w:sz w:val="20"/>
                <w:szCs w:val="20"/>
              </w:rPr>
              <w:t>c)  peněženky mimo kvalifikovaný systém.  </w:t>
            </w:r>
          </w:p>
          <w:p w14:paraId="4FDE2F76" w14:textId="77777777" w:rsidR="00B137D7" w:rsidRPr="00B137D7" w:rsidRDefault="00B137D7" w:rsidP="00B137D7">
            <w:pPr>
              <w:tabs>
                <w:tab w:val="left" w:pos="851"/>
              </w:tabs>
              <w:jc w:val="both"/>
              <w:outlineLvl w:val="6"/>
              <w:rPr>
                <w:rFonts w:ascii="Times New Roman" w:hAnsi="Times New Roman"/>
                <w:sz w:val="20"/>
                <w:szCs w:val="20"/>
              </w:rPr>
            </w:pPr>
            <w:r w:rsidRPr="00B137D7">
              <w:rPr>
                <w:rFonts w:ascii="Times New Roman" w:hAnsi="Times New Roman"/>
                <w:sz w:val="20"/>
                <w:szCs w:val="20"/>
              </w:rPr>
              <w:t> </w:t>
            </w:r>
          </w:p>
          <w:p w14:paraId="4B4F8035" w14:textId="17F7DFCA" w:rsidR="005E5D2A" w:rsidRPr="00C4539E" w:rsidRDefault="00B137D7" w:rsidP="003B3466">
            <w:pPr>
              <w:tabs>
                <w:tab w:val="left" w:pos="851"/>
              </w:tabs>
              <w:jc w:val="both"/>
              <w:outlineLvl w:val="6"/>
              <w:rPr>
                <w:rFonts w:ascii="Times New Roman" w:hAnsi="Times New Roman"/>
                <w:sz w:val="20"/>
                <w:szCs w:val="20"/>
              </w:rPr>
            </w:pPr>
            <w:r w:rsidRPr="00B137D7">
              <w:rPr>
                <w:rFonts w:ascii="Times New Roman" w:hAnsi="Times New Roman"/>
                <w:sz w:val="20"/>
                <w:szCs w:val="20"/>
              </w:rPr>
              <w:t>Orgán veřejné moci je povinen umožnit prokázání totožnosti pouze prostřednictvím kvalifikovaného systému uvedeného v písm. a) a b).</w:t>
            </w:r>
          </w:p>
        </w:tc>
        <w:tc>
          <w:tcPr>
            <w:tcW w:w="1276" w:type="dxa"/>
          </w:tcPr>
          <w:p w14:paraId="43F648EC" w14:textId="555175B9" w:rsidR="00AB308E" w:rsidRPr="00635F7E" w:rsidRDefault="00A7109C" w:rsidP="002A28D8">
            <w:pPr>
              <w:jc w:val="both"/>
              <w:rPr>
                <w:rFonts w:ascii="Times New Roman" w:hAnsi="Times New Roman" w:cs="Times New Roman"/>
                <w:bCs/>
                <w:sz w:val="20"/>
                <w:szCs w:val="20"/>
              </w:rPr>
            </w:pPr>
            <w:r w:rsidRPr="00A7109C">
              <w:rPr>
                <w:rFonts w:ascii="Times New Roman" w:hAnsi="Times New Roman" w:cs="Times New Roman"/>
                <w:bCs/>
                <w:sz w:val="20"/>
                <w:szCs w:val="20"/>
              </w:rPr>
              <w:t>32024R1183</w:t>
            </w:r>
          </w:p>
        </w:tc>
        <w:tc>
          <w:tcPr>
            <w:tcW w:w="1276" w:type="dxa"/>
          </w:tcPr>
          <w:p w14:paraId="5A584D24" w14:textId="200F830B" w:rsidR="00353B63" w:rsidRDefault="003B3466" w:rsidP="002A28D8">
            <w:pPr>
              <w:spacing w:line="240" w:lineRule="atLeast"/>
              <w:jc w:val="both"/>
              <w:rPr>
                <w:rFonts w:ascii="Times New Roman" w:hAnsi="Times New Roman" w:cs="Times New Roman"/>
                <w:sz w:val="20"/>
                <w:szCs w:val="20"/>
              </w:rPr>
            </w:pPr>
            <w:r>
              <w:rPr>
                <w:rFonts w:ascii="Times New Roman" w:hAnsi="Times New Roman" w:cs="Times New Roman"/>
                <w:sz w:val="20"/>
                <w:szCs w:val="20"/>
              </w:rPr>
              <w:t>Čl.</w:t>
            </w:r>
            <w:r w:rsidR="00831C08">
              <w:rPr>
                <w:rFonts w:ascii="Times New Roman" w:hAnsi="Times New Roman" w:cs="Times New Roman"/>
                <w:sz w:val="20"/>
                <w:szCs w:val="20"/>
              </w:rPr>
              <w:t xml:space="preserve"> 3 odst. 42</w:t>
            </w:r>
          </w:p>
          <w:p w14:paraId="08943BE4" w14:textId="77777777" w:rsidR="00A17F60" w:rsidRDefault="00A17F60" w:rsidP="002A28D8">
            <w:pPr>
              <w:spacing w:line="240" w:lineRule="atLeast"/>
              <w:jc w:val="both"/>
              <w:rPr>
                <w:rFonts w:ascii="Times New Roman" w:hAnsi="Times New Roman" w:cs="Times New Roman"/>
                <w:sz w:val="20"/>
                <w:szCs w:val="20"/>
              </w:rPr>
            </w:pPr>
          </w:p>
          <w:p w14:paraId="39CA5D30" w14:textId="77777777" w:rsidR="00A17F60" w:rsidRDefault="00A17F60" w:rsidP="002A28D8">
            <w:pPr>
              <w:spacing w:line="240" w:lineRule="atLeast"/>
              <w:jc w:val="both"/>
              <w:rPr>
                <w:rFonts w:ascii="Times New Roman" w:hAnsi="Times New Roman" w:cs="Times New Roman"/>
                <w:sz w:val="20"/>
                <w:szCs w:val="20"/>
              </w:rPr>
            </w:pPr>
          </w:p>
          <w:p w14:paraId="2365DF98" w14:textId="77777777" w:rsidR="00A17F60" w:rsidRDefault="00A17F60" w:rsidP="002A28D8">
            <w:pPr>
              <w:spacing w:line="240" w:lineRule="atLeast"/>
              <w:jc w:val="both"/>
              <w:rPr>
                <w:rFonts w:ascii="Times New Roman" w:hAnsi="Times New Roman" w:cs="Times New Roman"/>
                <w:sz w:val="20"/>
                <w:szCs w:val="20"/>
              </w:rPr>
            </w:pPr>
          </w:p>
          <w:p w14:paraId="163F85F1" w14:textId="77777777" w:rsidR="00A17F60" w:rsidRDefault="00A17F60" w:rsidP="002A28D8">
            <w:pPr>
              <w:spacing w:line="240" w:lineRule="atLeast"/>
              <w:jc w:val="both"/>
              <w:rPr>
                <w:rFonts w:ascii="Times New Roman" w:hAnsi="Times New Roman" w:cs="Times New Roman"/>
                <w:sz w:val="20"/>
                <w:szCs w:val="20"/>
              </w:rPr>
            </w:pPr>
          </w:p>
          <w:p w14:paraId="1E02191D" w14:textId="77777777" w:rsidR="00A17F60" w:rsidRDefault="00A17F60" w:rsidP="002A28D8">
            <w:pPr>
              <w:spacing w:line="240" w:lineRule="atLeast"/>
              <w:jc w:val="both"/>
              <w:rPr>
                <w:rFonts w:ascii="Times New Roman" w:hAnsi="Times New Roman" w:cs="Times New Roman"/>
                <w:sz w:val="20"/>
                <w:szCs w:val="20"/>
              </w:rPr>
            </w:pPr>
          </w:p>
          <w:p w14:paraId="518A279B" w14:textId="77777777" w:rsidR="00A17F60" w:rsidRDefault="00A17F60" w:rsidP="002A28D8">
            <w:pPr>
              <w:spacing w:line="240" w:lineRule="atLeast"/>
              <w:jc w:val="both"/>
              <w:rPr>
                <w:rFonts w:ascii="Times New Roman" w:hAnsi="Times New Roman" w:cs="Times New Roman"/>
                <w:sz w:val="20"/>
                <w:szCs w:val="20"/>
              </w:rPr>
            </w:pPr>
          </w:p>
          <w:p w14:paraId="3C1E3662" w14:textId="77777777" w:rsidR="00A17F60" w:rsidRDefault="00A17F60" w:rsidP="002A28D8">
            <w:pPr>
              <w:spacing w:line="240" w:lineRule="atLeast"/>
              <w:jc w:val="both"/>
              <w:rPr>
                <w:rFonts w:ascii="Times New Roman" w:hAnsi="Times New Roman" w:cs="Times New Roman"/>
                <w:sz w:val="20"/>
                <w:szCs w:val="20"/>
              </w:rPr>
            </w:pPr>
          </w:p>
          <w:p w14:paraId="6E19159B" w14:textId="77777777" w:rsidR="00A17F60" w:rsidRDefault="00A17F60" w:rsidP="002A28D8">
            <w:pPr>
              <w:spacing w:line="240" w:lineRule="atLeast"/>
              <w:jc w:val="both"/>
              <w:rPr>
                <w:rFonts w:ascii="Times New Roman" w:hAnsi="Times New Roman" w:cs="Times New Roman"/>
                <w:sz w:val="20"/>
                <w:szCs w:val="20"/>
              </w:rPr>
            </w:pPr>
          </w:p>
          <w:p w14:paraId="535ECA80" w14:textId="77777777" w:rsidR="00A17F60" w:rsidRDefault="00A17F60" w:rsidP="002A28D8">
            <w:pPr>
              <w:spacing w:line="240" w:lineRule="atLeast"/>
              <w:jc w:val="both"/>
              <w:rPr>
                <w:rFonts w:ascii="Times New Roman" w:hAnsi="Times New Roman" w:cs="Times New Roman"/>
                <w:sz w:val="20"/>
                <w:szCs w:val="20"/>
              </w:rPr>
            </w:pPr>
          </w:p>
          <w:p w14:paraId="768B7F9E" w14:textId="77777777" w:rsidR="00A17F60" w:rsidRDefault="00A17F60" w:rsidP="002A28D8">
            <w:pPr>
              <w:spacing w:line="240" w:lineRule="atLeast"/>
              <w:jc w:val="both"/>
              <w:rPr>
                <w:rFonts w:ascii="Times New Roman" w:hAnsi="Times New Roman" w:cs="Times New Roman"/>
                <w:sz w:val="20"/>
                <w:szCs w:val="20"/>
              </w:rPr>
            </w:pPr>
          </w:p>
          <w:p w14:paraId="60ABB88C" w14:textId="77777777" w:rsidR="00A17F60" w:rsidRDefault="00A17F60" w:rsidP="002A28D8">
            <w:pPr>
              <w:spacing w:line="240" w:lineRule="atLeast"/>
              <w:jc w:val="both"/>
              <w:rPr>
                <w:rFonts w:ascii="Times New Roman" w:hAnsi="Times New Roman" w:cs="Times New Roman"/>
                <w:sz w:val="20"/>
                <w:szCs w:val="20"/>
              </w:rPr>
            </w:pPr>
          </w:p>
          <w:p w14:paraId="36D3BF48" w14:textId="77777777" w:rsidR="00A17F60" w:rsidRDefault="00A17F60" w:rsidP="002A28D8">
            <w:pPr>
              <w:spacing w:line="240" w:lineRule="atLeast"/>
              <w:jc w:val="both"/>
              <w:rPr>
                <w:rFonts w:ascii="Times New Roman" w:hAnsi="Times New Roman" w:cs="Times New Roman"/>
                <w:sz w:val="20"/>
                <w:szCs w:val="20"/>
              </w:rPr>
            </w:pPr>
          </w:p>
          <w:p w14:paraId="745E00A0" w14:textId="77777777" w:rsidR="00A17F60" w:rsidRDefault="00A17F60" w:rsidP="002A28D8">
            <w:pPr>
              <w:spacing w:line="240" w:lineRule="atLeast"/>
              <w:jc w:val="both"/>
              <w:rPr>
                <w:rFonts w:ascii="Times New Roman" w:hAnsi="Times New Roman" w:cs="Times New Roman"/>
                <w:sz w:val="20"/>
                <w:szCs w:val="20"/>
              </w:rPr>
            </w:pPr>
          </w:p>
          <w:p w14:paraId="50DC0FCD" w14:textId="77777777" w:rsidR="00A17F60" w:rsidRDefault="00A17F60" w:rsidP="002A28D8">
            <w:pPr>
              <w:spacing w:line="240" w:lineRule="atLeast"/>
              <w:jc w:val="both"/>
              <w:rPr>
                <w:rFonts w:ascii="Times New Roman" w:hAnsi="Times New Roman" w:cs="Times New Roman"/>
                <w:sz w:val="20"/>
                <w:szCs w:val="20"/>
              </w:rPr>
            </w:pPr>
          </w:p>
          <w:p w14:paraId="2557011E" w14:textId="6CB00BD8" w:rsidR="00A17F60" w:rsidRPr="00635F7E" w:rsidRDefault="00A17F60" w:rsidP="002A28D8">
            <w:pPr>
              <w:spacing w:line="240" w:lineRule="atLeast"/>
              <w:jc w:val="both"/>
              <w:rPr>
                <w:rFonts w:ascii="Times New Roman" w:hAnsi="Times New Roman" w:cs="Times New Roman"/>
                <w:sz w:val="20"/>
                <w:szCs w:val="20"/>
              </w:rPr>
            </w:pPr>
          </w:p>
        </w:tc>
        <w:tc>
          <w:tcPr>
            <w:tcW w:w="4538" w:type="dxa"/>
            <w:gridSpan w:val="2"/>
          </w:tcPr>
          <w:p w14:paraId="7C85E4B4" w14:textId="2DDC71A1" w:rsidR="00A17F60" w:rsidRPr="005F627D" w:rsidRDefault="00831C08" w:rsidP="00831C08">
            <w:pPr>
              <w:tabs>
                <w:tab w:val="left" w:pos="851"/>
              </w:tabs>
              <w:jc w:val="both"/>
              <w:outlineLvl w:val="6"/>
              <w:rPr>
                <w:rFonts w:ascii="Times New Roman" w:hAnsi="Times New Roman"/>
                <w:sz w:val="20"/>
                <w:szCs w:val="20"/>
              </w:rPr>
            </w:pPr>
            <w:r>
              <w:rPr>
                <w:rFonts w:ascii="Times New Roman" w:hAnsi="Times New Roman"/>
                <w:sz w:val="20"/>
                <w:szCs w:val="20"/>
              </w:rPr>
              <w:t xml:space="preserve">Pro účely tohoto nařízení se </w:t>
            </w:r>
            <w:r w:rsidRPr="00831C08">
              <w:rPr>
                <w:rFonts w:ascii="Times New Roman" w:hAnsi="Times New Roman"/>
                <w:sz w:val="20"/>
                <w:szCs w:val="20"/>
              </w:rPr>
              <w:t>evropskou peněženkou digitální identity</w:t>
            </w:r>
            <w:r>
              <w:rPr>
                <w:rFonts w:ascii="Times New Roman" w:hAnsi="Times New Roman"/>
                <w:sz w:val="20"/>
                <w:szCs w:val="20"/>
              </w:rPr>
              <w:t xml:space="preserve"> rozumí</w:t>
            </w:r>
            <w:r w:rsidRPr="00831C08">
              <w:rPr>
                <w:rFonts w:ascii="Times New Roman" w:hAnsi="Times New Roman"/>
                <w:sz w:val="20"/>
                <w:szCs w:val="20"/>
              </w:rPr>
              <w:t xml:space="preserve"> prostředek pro elektronickou identifikaci, který uživateli umožňuje bezpečně ukládat, spravovat a ověřovat osobní identifikační údaje a elektronická potvrzení atributů za účelem jejich poskytnutí spoléhajícím se stranám a dalším uživatelům evropských peněženek digitální identity a podepisovat prostřednictvím kvalifikovaných elektronických podpisů nebo pečetit prostřednictvím kvalifikovaných elektronických pečetí</w:t>
            </w:r>
            <w:r>
              <w:rPr>
                <w:rFonts w:ascii="Times New Roman" w:hAnsi="Times New Roman"/>
                <w:sz w:val="20"/>
                <w:szCs w:val="20"/>
              </w:rPr>
              <w:t>.</w:t>
            </w:r>
          </w:p>
        </w:tc>
      </w:tr>
      <w:tr w:rsidR="00F70C7B" w:rsidRPr="00635F7E" w14:paraId="298323CC" w14:textId="77777777" w:rsidTr="00EB1F5A">
        <w:trPr>
          <w:trHeight w:val="731"/>
        </w:trPr>
        <w:tc>
          <w:tcPr>
            <w:tcW w:w="1351" w:type="dxa"/>
          </w:tcPr>
          <w:p w14:paraId="21413B7C" w14:textId="29874147" w:rsidR="00F70C7B" w:rsidRPr="00635F7E" w:rsidRDefault="00D66B76" w:rsidP="002A28D8">
            <w:pPr>
              <w:rPr>
                <w:rFonts w:ascii="Times New Roman" w:hAnsi="Times New Roman" w:cs="Times New Roman"/>
                <w:sz w:val="20"/>
                <w:szCs w:val="20"/>
              </w:rPr>
            </w:pPr>
            <w:r>
              <w:rPr>
                <w:rFonts w:ascii="Times New Roman" w:hAnsi="Times New Roman" w:cs="Times New Roman"/>
                <w:sz w:val="20"/>
                <w:szCs w:val="20"/>
              </w:rPr>
              <w:t xml:space="preserve">§ </w:t>
            </w:r>
            <w:r w:rsidR="00C4539E">
              <w:rPr>
                <w:rFonts w:ascii="Times New Roman" w:hAnsi="Times New Roman" w:cs="Times New Roman"/>
                <w:sz w:val="20"/>
                <w:szCs w:val="20"/>
              </w:rPr>
              <w:t>11</w:t>
            </w:r>
            <w:r w:rsidR="00F70C7B">
              <w:rPr>
                <w:rFonts w:ascii="Times New Roman" w:hAnsi="Times New Roman" w:cs="Times New Roman"/>
                <w:sz w:val="20"/>
                <w:szCs w:val="20"/>
              </w:rPr>
              <w:t xml:space="preserve"> odst. </w:t>
            </w:r>
            <w:r w:rsidR="00C4539E">
              <w:rPr>
                <w:rFonts w:ascii="Times New Roman" w:hAnsi="Times New Roman" w:cs="Times New Roman"/>
                <w:sz w:val="20"/>
                <w:szCs w:val="20"/>
              </w:rPr>
              <w:t>3</w:t>
            </w:r>
            <w:r w:rsidR="00F70C7B">
              <w:rPr>
                <w:rFonts w:ascii="Times New Roman" w:hAnsi="Times New Roman" w:cs="Times New Roman"/>
                <w:sz w:val="20"/>
                <w:szCs w:val="20"/>
              </w:rPr>
              <w:t xml:space="preserve"> </w:t>
            </w:r>
            <w:r w:rsidR="001F002C">
              <w:rPr>
                <w:rFonts w:ascii="Times New Roman" w:hAnsi="Times New Roman" w:cs="Times New Roman"/>
                <w:sz w:val="20"/>
                <w:szCs w:val="20"/>
              </w:rPr>
              <w:t>z. č. 250/2017 Sb.</w:t>
            </w:r>
          </w:p>
        </w:tc>
        <w:tc>
          <w:tcPr>
            <w:tcW w:w="6237" w:type="dxa"/>
            <w:gridSpan w:val="2"/>
          </w:tcPr>
          <w:p w14:paraId="5E93BEF0" w14:textId="16D42097" w:rsidR="00F70C7B" w:rsidRPr="00C4539E" w:rsidRDefault="00C4539E" w:rsidP="00F70C7B">
            <w:pPr>
              <w:tabs>
                <w:tab w:val="left" w:pos="851"/>
              </w:tabs>
              <w:jc w:val="both"/>
              <w:outlineLvl w:val="6"/>
              <w:rPr>
                <w:rFonts w:ascii="Times New Roman" w:hAnsi="Times New Roman"/>
                <w:sz w:val="20"/>
                <w:szCs w:val="20"/>
              </w:rPr>
            </w:pPr>
            <w:r w:rsidRPr="00C4539E">
              <w:rPr>
                <w:rFonts w:ascii="Times New Roman" w:hAnsi="Times New Roman"/>
                <w:sz w:val="20"/>
                <w:szCs w:val="20"/>
              </w:rPr>
              <w:t>Agentura pověří posuzováním shody peněženky a systému elektronické identifikace, v jehož rámci je poskytována, subjekt posuzování shody, který byl akreditován pro tuto činnost ze strany národního akreditačního orgánu jmenovaného podle přímo použitelného předpisu Evropské unie upravujícího požadavky na akreditaci a dozor nad trhem týkající se uvádění výrobků na trh</w:t>
            </w:r>
            <w:r>
              <w:rPr>
                <w:rFonts w:ascii="Times New Roman" w:hAnsi="Times New Roman"/>
                <w:sz w:val="20"/>
                <w:szCs w:val="20"/>
              </w:rPr>
              <w:t>.</w:t>
            </w:r>
          </w:p>
        </w:tc>
        <w:tc>
          <w:tcPr>
            <w:tcW w:w="1276" w:type="dxa"/>
          </w:tcPr>
          <w:p w14:paraId="6510F48C" w14:textId="425D6A01" w:rsidR="00F70C7B" w:rsidRPr="00635F7E" w:rsidRDefault="00C4539E" w:rsidP="002A28D8">
            <w:pPr>
              <w:jc w:val="both"/>
              <w:rPr>
                <w:rFonts w:ascii="Times New Roman" w:hAnsi="Times New Roman" w:cs="Times New Roman"/>
                <w:bCs/>
                <w:sz w:val="20"/>
                <w:szCs w:val="20"/>
              </w:rPr>
            </w:pPr>
            <w:r w:rsidRPr="00A7109C">
              <w:rPr>
                <w:rFonts w:ascii="Times New Roman" w:hAnsi="Times New Roman" w:cs="Times New Roman"/>
                <w:bCs/>
                <w:sz w:val="20"/>
                <w:szCs w:val="20"/>
              </w:rPr>
              <w:t>32024R1183</w:t>
            </w:r>
          </w:p>
        </w:tc>
        <w:tc>
          <w:tcPr>
            <w:tcW w:w="1276" w:type="dxa"/>
          </w:tcPr>
          <w:p w14:paraId="56828642" w14:textId="4DE8D40A" w:rsidR="00F70C7B" w:rsidRDefault="001F0E85" w:rsidP="002A28D8">
            <w:pPr>
              <w:spacing w:line="240" w:lineRule="atLeast"/>
              <w:jc w:val="both"/>
              <w:rPr>
                <w:rFonts w:ascii="Times New Roman" w:hAnsi="Times New Roman" w:cs="Times New Roman"/>
                <w:sz w:val="20"/>
                <w:szCs w:val="20"/>
              </w:rPr>
            </w:pPr>
            <w:r>
              <w:rPr>
                <w:rFonts w:ascii="Times New Roman" w:hAnsi="Times New Roman" w:cs="Times New Roman"/>
                <w:sz w:val="20"/>
                <w:szCs w:val="20"/>
              </w:rPr>
              <w:t xml:space="preserve">Čl. </w:t>
            </w:r>
            <w:r w:rsidR="00C4539E">
              <w:rPr>
                <w:rFonts w:ascii="Times New Roman" w:hAnsi="Times New Roman" w:cs="Times New Roman"/>
                <w:sz w:val="20"/>
                <w:szCs w:val="20"/>
              </w:rPr>
              <w:t>5c odst. 1</w:t>
            </w:r>
          </w:p>
        </w:tc>
        <w:tc>
          <w:tcPr>
            <w:tcW w:w="4538" w:type="dxa"/>
            <w:gridSpan w:val="2"/>
          </w:tcPr>
          <w:p w14:paraId="19B756A1" w14:textId="693C314C" w:rsidR="001F0E85" w:rsidRPr="005F627D" w:rsidRDefault="00C4539E" w:rsidP="00C4539E">
            <w:pPr>
              <w:tabs>
                <w:tab w:val="left" w:pos="851"/>
              </w:tabs>
              <w:jc w:val="both"/>
              <w:outlineLvl w:val="6"/>
              <w:rPr>
                <w:rFonts w:ascii="Times New Roman" w:hAnsi="Times New Roman"/>
                <w:sz w:val="20"/>
                <w:szCs w:val="20"/>
              </w:rPr>
            </w:pPr>
            <w:r w:rsidRPr="00C4539E">
              <w:rPr>
                <w:rFonts w:ascii="Times New Roman" w:hAnsi="Times New Roman"/>
                <w:sz w:val="20"/>
                <w:szCs w:val="20"/>
              </w:rPr>
              <w:t xml:space="preserve">Shodu evropských peněženek digitální identity a systému elektronické identifikace, v jehož rámci jsou poskytovány, s požadavky stanovenými v čl. 5a odst. 4, 5 a 8, s požadavkem na logické oddělení stanoveným v čl. 5a odst. 14 a případně s normami a technickými </w:t>
            </w:r>
            <w:r w:rsidRPr="00C4539E">
              <w:rPr>
                <w:rFonts w:ascii="Times New Roman" w:hAnsi="Times New Roman"/>
                <w:sz w:val="20"/>
                <w:szCs w:val="20"/>
              </w:rPr>
              <w:lastRenderedPageBreak/>
              <w:t>specifikacemi uvedenými v čl. 5a odst. 24 certifikují subjekty posuzování shody určené členskými státy.</w:t>
            </w:r>
          </w:p>
        </w:tc>
      </w:tr>
      <w:tr w:rsidR="00F70C7B" w:rsidRPr="00635F7E" w14:paraId="3D36B18F" w14:textId="77777777" w:rsidTr="00EB1F5A">
        <w:trPr>
          <w:trHeight w:val="731"/>
        </w:trPr>
        <w:tc>
          <w:tcPr>
            <w:tcW w:w="1351" w:type="dxa"/>
          </w:tcPr>
          <w:p w14:paraId="7F6C1B96" w14:textId="51D6D2A3" w:rsidR="00F70C7B" w:rsidRDefault="00D66B76" w:rsidP="002A28D8">
            <w:pPr>
              <w:rPr>
                <w:rFonts w:ascii="Times New Roman" w:hAnsi="Times New Roman" w:cs="Times New Roman"/>
                <w:sz w:val="20"/>
                <w:szCs w:val="20"/>
              </w:rPr>
            </w:pPr>
            <w:r>
              <w:rPr>
                <w:rFonts w:ascii="Times New Roman" w:hAnsi="Times New Roman" w:cs="Times New Roman"/>
                <w:sz w:val="20"/>
                <w:szCs w:val="20"/>
              </w:rPr>
              <w:lastRenderedPageBreak/>
              <w:t xml:space="preserve">§ </w:t>
            </w:r>
            <w:r w:rsidR="003B4C51">
              <w:rPr>
                <w:rFonts w:ascii="Times New Roman" w:hAnsi="Times New Roman" w:cs="Times New Roman"/>
                <w:sz w:val="20"/>
                <w:szCs w:val="20"/>
              </w:rPr>
              <w:t>16</w:t>
            </w:r>
            <w:r w:rsidR="00F70C7B">
              <w:rPr>
                <w:rFonts w:ascii="Times New Roman" w:hAnsi="Times New Roman" w:cs="Times New Roman"/>
                <w:sz w:val="20"/>
                <w:szCs w:val="20"/>
              </w:rPr>
              <w:t xml:space="preserve"> odst. 1 písm. </w:t>
            </w:r>
            <w:r w:rsidR="003B4C51">
              <w:rPr>
                <w:rFonts w:ascii="Times New Roman" w:hAnsi="Times New Roman" w:cs="Times New Roman"/>
                <w:sz w:val="20"/>
                <w:szCs w:val="20"/>
              </w:rPr>
              <w:t>n</w:t>
            </w:r>
            <w:r w:rsidR="00F70C7B">
              <w:rPr>
                <w:rFonts w:ascii="Times New Roman" w:hAnsi="Times New Roman" w:cs="Times New Roman"/>
                <w:sz w:val="20"/>
                <w:szCs w:val="20"/>
              </w:rPr>
              <w:t>)</w:t>
            </w:r>
            <w:r w:rsidR="001F002C">
              <w:rPr>
                <w:rFonts w:ascii="Times New Roman" w:hAnsi="Times New Roman" w:cs="Times New Roman"/>
                <w:sz w:val="20"/>
                <w:szCs w:val="20"/>
              </w:rPr>
              <w:t xml:space="preserve"> z. č. 250/2017 Sb.</w:t>
            </w:r>
          </w:p>
        </w:tc>
        <w:tc>
          <w:tcPr>
            <w:tcW w:w="6237" w:type="dxa"/>
            <w:gridSpan w:val="2"/>
          </w:tcPr>
          <w:p w14:paraId="3967A0E6" w14:textId="55D8F216" w:rsidR="00F70C7B" w:rsidRPr="00F70C7B" w:rsidRDefault="00F70C7B" w:rsidP="003B4C51">
            <w:pPr>
              <w:pStyle w:val="Bezmezer"/>
              <w:jc w:val="both"/>
              <w:rPr>
                <w:rFonts w:ascii="Times New Roman" w:hAnsi="Times New Roman"/>
                <w:sz w:val="20"/>
                <w:szCs w:val="20"/>
              </w:rPr>
            </w:pPr>
            <w:r w:rsidRPr="00F70C7B">
              <w:rPr>
                <w:rFonts w:ascii="Times New Roman" w:hAnsi="Times New Roman"/>
                <w:sz w:val="20"/>
                <w:szCs w:val="20"/>
              </w:rPr>
              <w:t>Kvalifikovan</w:t>
            </w:r>
            <w:r w:rsidR="003B4C51">
              <w:rPr>
                <w:rFonts w:ascii="Times New Roman" w:hAnsi="Times New Roman"/>
                <w:sz w:val="20"/>
                <w:szCs w:val="20"/>
              </w:rPr>
              <w:t xml:space="preserve">ý správce poskytuje Agentuře </w:t>
            </w:r>
            <w:r w:rsidR="003B4C51" w:rsidRPr="003B4C51">
              <w:rPr>
                <w:rFonts w:ascii="Times New Roman" w:hAnsi="Times New Roman"/>
                <w:sz w:val="20"/>
                <w:szCs w:val="20"/>
              </w:rPr>
              <w:t>statistické údaje týkající se fungování peněženky podle čl. 48a Nařízen</w:t>
            </w:r>
            <w:r w:rsidR="003B4C51">
              <w:rPr>
                <w:rFonts w:ascii="Times New Roman" w:hAnsi="Times New Roman"/>
                <w:sz w:val="20"/>
                <w:szCs w:val="20"/>
              </w:rPr>
              <w:t xml:space="preserve">í. </w:t>
            </w:r>
          </w:p>
        </w:tc>
        <w:tc>
          <w:tcPr>
            <w:tcW w:w="1276" w:type="dxa"/>
          </w:tcPr>
          <w:p w14:paraId="57946481" w14:textId="0EF4653C" w:rsidR="00F70C7B" w:rsidRPr="00F70C7B" w:rsidRDefault="003B4C51" w:rsidP="00F70C7B">
            <w:pPr>
              <w:jc w:val="both"/>
              <w:rPr>
                <w:rFonts w:ascii="Times New Roman" w:hAnsi="Times New Roman" w:cs="Times New Roman"/>
                <w:bCs/>
                <w:sz w:val="20"/>
                <w:szCs w:val="20"/>
              </w:rPr>
            </w:pPr>
            <w:r w:rsidRPr="00A7109C">
              <w:rPr>
                <w:rFonts w:ascii="Times New Roman" w:hAnsi="Times New Roman" w:cs="Times New Roman"/>
                <w:bCs/>
                <w:sz w:val="20"/>
                <w:szCs w:val="20"/>
              </w:rPr>
              <w:t>32024R1183</w:t>
            </w:r>
          </w:p>
        </w:tc>
        <w:tc>
          <w:tcPr>
            <w:tcW w:w="1276" w:type="dxa"/>
          </w:tcPr>
          <w:p w14:paraId="72E0979B" w14:textId="6929EF55" w:rsidR="00F70C7B" w:rsidRDefault="001F0E85" w:rsidP="002A28D8">
            <w:pPr>
              <w:spacing w:line="240" w:lineRule="atLeast"/>
              <w:jc w:val="both"/>
              <w:rPr>
                <w:rFonts w:ascii="Times New Roman" w:hAnsi="Times New Roman" w:cs="Times New Roman"/>
                <w:sz w:val="20"/>
                <w:szCs w:val="20"/>
              </w:rPr>
            </w:pPr>
            <w:r>
              <w:rPr>
                <w:rFonts w:ascii="Times New Roman" w:hAnsi="Times New Roman" w:cs="Times New Roman"/>
                <w:sz w:val="20"/>
                <w:szCs w:val="20"/>
              </w:rPr>
              <w:t xml:space="preserve">Čl. </w:t>
            </w:r>
            <w:r w:rsidR="006B1518">
              <w:rPr>
                <w:rFonts w:ascii="Times New Roman" w:hAnsi="Times New Roman" w:cs="Times New Roman"/>
                <w:sz w:val="20"/>
                <w:szCs w:val="20"/>
              </w:rPr>
              <w:t>48a</w:t>
            </w:r>
          </w:p>
        </w:tc>
        <w:tc>
          <w:tcPr>
            <w:tcW w:w="4538" w:type="dxa"/>
            <w:gridSpan w:val="2"/>
          </w:tcPr>
          <w:p w14:paraId="21F0B4EB" w14:textId="77777777" w:rsidR="003B4C51" w:rsidRDefault="003B4C51" w:rsidP="003B4C51">
            <w:pPr>
              <w:tabs>
                <w:tab w:val="left" w:pos="851"/>
              </w:tabs>
              <w:jc w:val="both"/>
              <w:outlineLvl w:val="6"/>
              <w:rPr>
                <w:rFonts w:ascii="Times New Roman" w:hAnsi="Times New Roman"/>
                <w:b/>
                <w:bCs/>
                <w:sz w:val="20"/>
                <w:szCs w:val="20"/>
              </w:rPr>
            </w:pPr>
            <w:r w:rsidRPr="003B4C51">
              <w:rPr>
                <w:rFonts w:ascii="Times New Roman" w:hAnsi="Times New Roman"/>
                <w:b/>
                <w:bCs/>
                <w:sz w:val="20"/>
                <w:szCs w:val="20"/>
              </w:rPr>
              <w:t>Požadavky na podávání zpráv</w:t>
            </w:r>
          </w:p>
          <w:p w14:paraId="74D64FCF" w14:textId="0ECE787B" w:rsidR="003B4C51" w:rsidRPr="003B4C51" w:rsidRDefault="003B4C51" w:rsidP="003B4C51">
            <w:pPr>
              <w:tabs>
                <w:tab w:val="left" w:pos="851"/>
              </w:tabs>
              <w:jc w:val="both"/>
              <w:outlineLvl w:val="6"/>
              <w:rPr>
                <w:rFonts w:ascii="Times New Roman" w:hAnsi="Times New Roman"/>
                <w:sz w:val="20"/>
                <w:szCs w:val="20"/>
              </w:rPr>
            </w:pPr>
            <w:r w:rsidRPr="003B4C51">
              <w:rPr>
                <w:rFonts w:ascii="Times New Roman" w:hAnsi="Times New Roman"/>
                <w:b/>
                <w:bCs/>
                <w:sz w:val="20"/>
                <w:szCs w:val="20"/>
              </w:rPr>
              <w:t xml:space="preserve"> </w:t>
            </w:r>
          </w:p>
          <w:p w14:paraId="5CC0A837" w14:textId="77777777" w:rsidR="003B4C51" w:rsidRPr="003B4C51" w:rsidRDefault="003B4C51" w:rsidP="003B4C51">
            <w:pPr>
              <w:tabs>
                <w:tab w:val="left" w:pos="851"/>
              </w:tabs>
              <w:jc w:val="both"/>
              <w:outlineLvl w:val="6"/>
              <w:rPr>
                <w:rFonts w:ascii="Times New Roman" w:hAnsi="Times New Roman"/>
                <w:sz w:val="20"/>
                <w:szCs w:val="20"/>
              </w:rPr>
            </w:pPr>
            <w:r w:rsidRPr="003B4C51">
              <w:rPr>
                <w:rFonts w:ascii="Times New Roman" w:hAnsi="Times New Roman"/>
                <w:sz w:val="20"/>
                <w:szCs w:val="20"/>
              </w:rPr>
              <w:t xml:space="preserve">1. Členské státy zajistí shromažďování statistických údajů týkajících se fungování evropských peněženek digitální identity a kvalifikovaných služeb vytvářejících důvěru poskytovaných na jejich území. </w:t>
            </w:r>
          </w:p>
          <w:p w14:paraId="3F9D07B8" w14:textId="77777777" w:rsidR="003B4C51" w:rsidRDefault="003B4C51" w:rsidP="003B4C51">
            <w:pPr>
              <w:tabs>
                <w:tab w:val="left" w:pos="851"/>
              </w:tabs>
              <w:jc w:val="both"/>
              <w:outlineLvl w:val="6"/>
              <w:rPr>
                <w:rFonts w:ascii="Times New Roman" w:hAnsi="Times New Roman"/>
                <w:sz w:val="20"/>
                <w:szCs w:val="20"/>
              </w:rPr>
            </w:pPr>
          </w:p>
          <w:p w14:paraId="66023519" w14:textId="2A59519F" w:rsidR="003B4C51" w:rsidRPr="003B4C51" w:rsidRDefault="003B4C51" w:rsidP="003B4C51">
            <w:pPr>
              <w:tabs>
                <w:tab w:val="left" w:pos="851"/>
              </w:tabs>
              <w:jc w:val="both"/>
              <w:outlineLvl w:val="6"/>
              <w:rPr>
                <w:rFonts w:ascii="Times New Roman" w:hAnsi="Times New Roman"/>
                <w:sz w:val="20"/>
                <w:szCs w:val="20"/>
              </w:rPr>
            </w:pPr>
            <w:r w:rsidRPr="003B4C51">
              <w:rPr>
                <w:rFonts w:ascii="Times New Roman" w:hAnsi="Times New Roman"/>
                <w:sz w:val="20"/>
                <w:szCs w:val="20"/>
              </w:rPr>
              <w:t xml:space="preserve">2. Statistické údaje shromážděné v souladu s odstavcem 1 zahrnují: </w:t>
            </w:r>
          </w:p>
          <w:p w14:paraId="1267E558" w14:textId="77777777" w:rsidR="003B4C51" w:rsidRDefault="003B4C51" w:rsidP="003B4C51">
            <w:pPr>
              <w:tabs>
                <w:tab w:val="left" w:pos="851"/>
              </w:tabs>
              <w:jc w:val="both"/>
              <w:outlineLvl w:val="6"/>
              <w:rPr>
                <w:rFonts w:ascii="Times New Roman" w:hAnsi="Times New Roman"/>
                <w:sz w:val="20"/>
                <w:szCs w:val="20"/>
              </w:rPr>
            </w:pPr>
          </w:p>
          <w:p w14:paraId="7DBBE83B" w14:textId="063DF836" w:rsidR="003B4C51" w:rsidRPr="003B4C51" w:rsidRDefault="003B4C51" w:rsidP="003B4C51">
            <w:pPr>
              <w:tabs>
                <w:tab w:val="left" w:pos="851"/>
              </w:tabs>
              <w:jc w:val="both"/>
              <w:outlineLvl w:val="6"/>
              <w:rPr>
                <w:rFonts w:ascii="Times New Roman" w:hAnsi="Times New Roman"/>
                <w:sz w:val="20"/>
                <w:szCs w:val="20"/>
              </w:rPr>
            </w:pPr>
            <w:r w:rsidRPr="003B4C51">
              <w:rPr>
                <w:rFonts w:ascii="Times New Roman" w:hAnsi="Times New Roman"/>
                <w:sz w:val="20"/>
                <w:szCs w:val="20"/>
              </w:rPr>
              <w:t xml:space="preserve">a) počet fyzických a právnických osob s platnou evropskou peněženkou digitální identity; </w:t>
            </w:r>
          </w:p>
          <w:p w14:paraId="4F36FB70" w14:textId="77777777" w:rsidR="003B4C51" w:rsidRDefault="003B4C51" w:rsidP="003B4C51">
            <w:pPr>
              <w:tabs>
                <w:tab w:val="left" w:pos="851"/>
              </w:tabs>
              <w:jc w:val="both"/>
              <w:outlineLvl w:val="6"/>
              <w:rPr>
                <w:rFonts w:ascii="Times New Roman" w:hAnsi="Times New Roman"/>
                <w:sz w:val="20"/>
                <w:szCs w:val="20"/>
              </w:rPr>
            </w:pPr>
          </w:p>
          <w:p w14:paraId="2CC90BB5" w14:textId="36D61D83" w:rsidR="003B4C51" w:rsidRPr="003B4C51" w:rsidRDefault="003B4C51" w:rsidP="003B4C51">
            <w:pPr>
              <w:tabs>
                <w:tab w:val="left" w:pos="851"/>
              </w:tabs>
              <w:jc w:val="both"/>
              <w:outlineLvl w:val="6"/>
              <w:rPr>
                <w:rFonts w:ascii="Times New Roman" w:hAnsi="Times New Roman"/>
                <w:sz w:val="20"/>
                <w:szCs w:val="20"/>
              </w:rPr>
            </w:pPr>
            <w:r w:rsidRPr="003B4C51">
              <w:rPr>
                <w:rFonts w:ascii="Times New Roman" w:hAnsi="Times New Roman"/>
                <w:sz w:val="20"/>
                <w:szCs w:val="20"/>
              </w:rPr>
              <w:t xml:space="preserve">b) druh a počet služeb, které akceptují používání evropské peněženky digitální identity; </w:t>
            </w:r>
          </w:p>
          <w:p w14:paraId="695C9A5C" w14:textId="77777777" w:rsidR="003B4C51" w:rsidRDefault="003B4C51" w:rsidP="003B4C51">
            <w:pPr>
              <w:tabs>
                <w:tab w:val="left" w:pos="851"/>
              </w:tabs>
              <w:jc w:val="both"/>
              <w:outlineLvl w:val="6"/>
              <w:rPr>
                <w:rFonts w:ascii="Times New Roman" w:hAnsi="Times New Roman"/>
                <w:sz w:val="20"/>
                <w:szCs w:val="20"/>
              </w:rPr>
            </w:pPr>
          </w:p>
          <w:p w14:paraId="37D2E45D" w14:textId="0B58D128" w:rsidR="003B4C51" w:rsidRPr="003B4C51" w:rsidRDefault="003B4C51" w:rsidP="003B4C51">
            <w:pPr>
              <w:tabs>
                <w:tab w:val="left" w:pos="851"/>
              </w:tabs>
              <w:jc w:val="both"/>
              <w:outlineLvl w:val="6"/>
              <w:rPr>
                <w:rFonts w:ascii="Times New Roman" w:hAnsi="Times New Roman"/>
                <w:sz w:val="20"/>
                <w:szCs w:val="20"/>
              </w:rPr>
            </w:pPr>
            <w:r w:rsidRPr="003B4C51">
              <w:rPr>
                <w:rFonts w:ascii="Times New Roman" w:hAnsi="Times New Roman"/>
                <w:sz w:val="20"/>
                <w:szCs w:val="20"/>
              </w:rPr>
              <w:t xml:space="preserve">c) počet stížností uživatelů a počet incidentů týkajících se ochrany spotřebitelů a ochrany údajů ve vztahu ke spoléhajícím se stranám a kvalifikovaným službám vytvářejícím důvěru; </w:t>
            </w:r>
          </w:p>
          <w:p w14:paraId="68623A39" w14:textId="77777777" w:rsidR="003B4C51" w:rsidRDefault="003B4C51" w:rsidP="003B4C51">
            <w:pPr>
              <w:tabs>
                <w:tab w:val="left" w:pos="851"/>
              </w:tabs>
              <w:jc w:val="both"/>
              <w:outlineLvl w:val="6"/>
              <w:rPr>
                <w:rFonts w:ascii="Times New Roman" w:hAnsi="Times New Roman"/>
                <w:sz w:val="20"/>
                <w:szCs w:val="20"/>
              </w:rPr>
            </w:pPr>
          </w:p>
          <w:p w14:paraId="308F93CF" w14:textId="209AA96B" w:rsidR="003B4C51" w:rsidRPr="003B4C51" w:rsidRDefault="003B4C51" w:rsidP="003B4C51">
            <w:pPr>
              <w:tabs>
                <w:tab w:val="left" w:pos="851"/>
              </w:tabs>
              <w:jc w:val="both"/>
              <w:outlineLvl w:val="6"/>
              <w:rPr>
                <w:rFonts w:ascii="Times New Roman" w:hAnsi="Times New Roman"/>
                <w:sz w:val="20"/>
                <w:szCs w:val="20"/>
              </w:rPr>
            </w:pPr>
            <w:r w:rsidRPr="003B4C51">
              <w:rPr>
                <w:rFonts w:ascii="Times New Roman" w:hAnsi="Times New Roman"/>
                <w:sz w:val="20"/>
                <w:szCs w:val="20"/>
              </w:rPr>
              <w:t xml:space="preserve">d) souhrnnou zprávu včetně údajů o incidentech, jež zabránily použití evropské peněženky digitální identity; </w:t>
            </w:r>
          </w:p>
          <w:p w14:paraId="5F37C474" w14:textId="77777777" w:rsidR="003B4C51" w:rsidRDefault="003B4C51" w:rsidP="003B4C51">
            <w:pPr>
              <w:tabs>
                <w:tab w:val="left" w:pos="851"/>
              </w:tabs>
              <w:jc w:val="both"/>
              <w:outlineLvl w:val="6"/>
              <w:rPr>
                <w:rFonts w:ascii="Times New Roman" w:hAnsi="Times New Roman"/>
                <w:sz w:val="20"/>
                <w:szCs w:val="20"/>
              </w:rPr>
            </w:pPr>
          </w:p>
          <w:p w14:paraId="0F2645BE" w14:textId="1B607A12" w:rsidR="003B4C51" w:rsidRPr="003B4C51" w:rsidRDefault="003B4C51" w:rsidP="003B4C51">
            <w:pPr>
              <w:tabs>
                <w:tab w:val="left" w:pos="851"/>
              </w:tabs>
              <w:jc w:val="both"/>
              <w:outlineLvl w:val="6"/>
              <w:rPr>
                <w:rFonts w:ascii="Times New Roman" w:hAnsi="Times New Roman"/>
                <w:sz w:val="20"/>
                <w:szCs w:val="20"/>
              </w:rPr>
            </w:pPr>
            <w:r w:rsidRPr="003B4C51">
              <w:rPr>
                <w:rFonts w:ascii="Times New Roman" w:hAnsi="Times New Roman"/>
                <w:sz w:val="20"/>
                <w:szCs w:val="20"/>
              </w:rPr>
              <w:t xml:space="preserve">e) souhrn významných bezpečnostních incidentů, případů porušení zabezpečení údajů a dotčených uživatelů evropské peněženky digitální identity nebo kvalifikovaných služeb vytvářejících důvěru. </w:t>
            </w:r>
          </w:p>
          <w:p w14:paraId="1C13A5DE" w14:textId="77777777" w:rsidR="003B4C51" w:rsidRDefault="003B4C51" w:rsidP="003B4C51">
            <w:pPr>
              <w:tabs>
                <w:tab w:val="left" w:pos="851"/>
              </w:tabs>
              <w:jc w:val="both"/>
              <w:outlineLvl w:val="6"/>
              <w:rPr>
                <w:rFonts w:ascii="Times New Roman" w:hAnsi="Times New Roman"/>
                <w:sz w:val="20"/>
                <w:szCs w:val="20"/>
              </w:rPr>
            </w:pPr>
          </w:p>
          <w:p w14:paraId="4A4E3FD2" w14:textId="79786DA7" w:rsidR="003B4C51" w:rsidRPr="003B4C51" w:rsidRDefault="003B4C51" w:rsidP="003B4C51">
            <w:pPr>
              <w:tabs>
                <w:tab w:val="left" w:pos="851"/>
              </w:tabs>
              <w:jc w:val="both"/>
              <w:outlineLvl w:val="6"/>
              <w:rPr>
                <w:rFonts w:ascii="Times New Roman" w:hAnsi="Times New Roman"/>
                <w:sz w:val="20"/>
                <w:szCs w:val="20"/>
              </w:rPr>
            </w:pPr>
            <w:r w:rsidRPr="003B4C51">
              <w:rPr>
                <w:rFonts w:ascii="Times New Roman" w:hAnsi="Times New Roman"/>
                <w:sz w:val="20"/>
                <w:szCs w:val="20"/>
              </w:rPr>
              <w:t xml:space="preserve">3. Statistické údaje uvedené v odstavci 2 se zpřístupní veřejnosti v otevřeném a běžně používaném strojově čitelném formátu. </w:t>
            </w:r>
          </w:p>
          <w:p w14:paraId="76A9AD16" w14:textId="77777777" w:rsidR="003B4C51" w:rsidRDefault="003B4C51" w:rsidP="003B4C51">
            <w:pPr>
              <w:tabs>
                <w:tab w:val="left" w:pos="851"/>
              </w:tabs>
              <w:jc w:val="both"/>
              <w:outlineLvl w:val="6"/>
              <w:rPr>
                <w:rFonts w:ascii="Times New Roman" w:hAnsi="Times New Roman"/>
                <w:sz w:val="20"/>
                <w:szCs w:val="20"/>
              </w:rPr>
            </w:pPr>
          </w:p>
          <w:p w14:paraId="47855A5A" w14:textId="77777777" w:rsidR="00F70C7B" w:rsidRDefault="003B4C51" w:rsidP="003B4C51">
            <w:pPr>
              <w:tabs>
                <w:tab w:val="left" w:pos="851"/>
              </w:tabs>
              <w:jc w:val="both"/>
              <w:outlineLvl w:val="6"/>
              <w:rPr>
                <w:rFonts w:ascii="Times New Roman" w:hAnsi="Times New Roman"/>
                <w:sz w:val="20"/>
                <w:szCs w:val="20"/>
              </w:rPr>
            </w:pPr>
            <w:r w:rsidRPr="003B4C51">
              <w:rPr>
                <w:rFonts w:ascii="Times New Roman" w:hAnsi="Times New Roman"/>
                <w:sz w:val="20"/>
                <w:szCs w:val="20"/>
              </w:rPr>
              <w:t>4. Do 31. března každého roku předloží členské státy Komisi zprávu o statistických údajích shromážděných v souladu s odstavcem 2.</w:t>
            </w:r>
          </w:p>
          <w:p w14:paraId="7FA377C5" w14:textId="38CEF56A" w:rsidR="00EB1F5A" w:rsidRPr="005F627D" w:rsidRDefault="00EB1F5A" w:rsidP="003B4C51">
            <w:pPr>
              <w:tabs>
                <w:tab w:val="left" w:pos="851"/>
              </w:tabs>
              <w:jc w:val="both"/>
              <w:outlineLvl w:val="6"/>
              <w:rPr>
                <w:rFonts w:ascii="Times New Roman" w:hAnsi="Times New Roman"/>
                <w:sz w:val="20"/>
                <w:szCs w:val="20"/>
              </w:rPr>
            </w:pPr>
          </w:p>
        </w:tc>
      </w:tr>
      <w:tr w:rsidR="00F70C7B" w:rsidRPr="00635F7E" w14:paraId="1C480ADD" w14:textId="77777777" w:rsidTr="00EB1F5A">
        <w:trPr>
          <w:trHeight w:val="731"/>
        </w:trPr>
        <w:tc>
          <w:tcPr>
            <w:tcW w:w="1351" w:type="dxa"/>
          </w:tcPr>
          <w:p w14:paraId="10A88F04" w14:textId="2F2F2445" w:rsidR="00F70C7B" w:rsidRDefault="00F70C7B" w:rsidP="002A28D8">
            <w:pPr>
              <w:rPr>
                <w:rFonts w:ascii="Times New Roman" w:hAnsi="Times New Roman" w:cs="Times New Roman"/>
                <w:sz w:val="20"/>
                <w:szCs w:val="20"/>
              </w:rPr>
            </w:pPr>
            <w:r>
              <w:rPr>
                <w:rFonts w:ascii="Times New Roman" w:hAnsi="Times New Roman" w:cs="Times New Roman"/>
                <w:sz w:val="20"/>
                <w:szCs w:val="20"/>
              </w:rPr>
              <w:lastRenderedPageBreak/>
              <w:t xml:space="preserve">§ </w:t>
            </w:r>
            <w:r w:rsidR="00B16372">
              <w:rPr>
                <w:rFonts w:ascii="Times New Roman" w:hAnsi="Times New Roman" w:cs="Times New Roman"/>
                <w:sz w:val="20"/>
                <w:szCs w:val="20"/>
              </w:rPr>
              <w:t>18a</w:t>
            </w:r>
            <w:r w:rsidR="00FD3DD9">
              <w:rPr>
                <w:rFonts w:ascii="Times New Roman" w:hAnsi="Times New Roman" w:cs="Times New Roman"/>
                <w:sz w:val="20"/>
                <w:szCs w:val="20"/>
              </w:rPr>
              <w:t xml:space="preserve"> odst. 1</w:t>
            </w:r>
            <w:r w:rsidR="00B16372">
              <w:rPr>
                <w:rFonts w:ascii="Times New Roman" w:hAnsi="Times New Roman" w:cs="Times New Roman"/>
                <w:sz w:val="20"/>
                <w:szCs w:val="20"/>
              </w:rPr>
              <w:t xml:space="preserve"> z. č. 250/2017 </w:t>
            </w:r>
          </w:p>
        </w:tc>
        <w:tc>
          <w:tcPr>
            <w:tcW w:w="6237" w:type="dxa"/>
            <w:gridSpan w:val="2"/>
          </w:tcPr>
          <w:p w14:paraId="68DDA1DF" w14:textId="7A33FDBA" w:rsidR="00B16372" w:rsidRPr="00B16372" w:rsidRDefault="00B16372" w:rsidP="00B16372">
            <w:pPr>
              <w:tabs>
                <w:tab w:val="left" w:pos="851"/>
              </w:tabs>
              <w:jc w:val="both"/>
              <w:outlineLvl w:val="6"/>
              <w:rPr>
                <w:rFonts w:ascii="Times New Roman" w:hAnsi="Times New Roman"/>
                <w:sz w:val="20"/>
                <w:szCs w:val="20"/>
              </w:rPr>
            </w:pPr>
            <w:r w:rsidRPr="00B16372">
              <w:rPr>
                <w:rFonts w:ascii="Times New Roman" w:hAnsi="Times New Roman"/>
                <w:sz w:val="20"/>
                <w:szCs w:val="20"/>
              </w:rPr>
              <w:t>Ten, kdo umožňuje prokázání totožnosti nebo jiné skutečnosti s využitím peněženky podle čl. 5b odst. 1 Nařízení (dále jen “spoléhající se strana na peněženku”), požádá Agenturu o zápis do seznamu spoléhajících se stran na peněženku.  </w:t>
            </w:r>
          </w:p>
          <w:p w14:paraId="003FF794" w14:textId="6C0D5AE1" w:rsidR="00B16372" w:rsidRPr="00B16372" w:rsidRDefault="00B16372" w:rsidP="00B16372">
            <w:pPr>
              <w:tabs>
                <w:tab w:val="left" w:pos="851"/>
              </w:tabs>
              <w:jc w:val="both"/>
              <w:outlineLvl w:val="6"/>
              <w:rPr>
                <w:rFonts w:ascii="Times New Roman" w:hAnsi="Times New Roman"/>
                <w:sz w:val="20"/>
                <w:szCs w:val="20"/>
              </w:rPr>
            </w:pPr>
            <w:r w:rsidRPr="00B16372">
              <w:rPr>
                <w:rFonts w:ascii="Times New Roman" w:hAnsi="Times New Roman"/>
                <w:sz w:val="20"/>
                <w:szCs w:val="20"/>
              </w:rPr>
              <w:t>  </w:t>
            </w:r>
          </w:p>
          <w:p w14:paraId="31098829" w14:textId="61EE21E8" w:rsidR="00B16372" w:rsidRPr="00B16372" w:rsidRDefault="00B16372" w:rsidP="00B16372">
            <w:pPr>
              <w:tabs>
                <w:tab w:val="left" w:pos="851"/>
              </w:tabs>
              <w:jc w:val="both"/>
              <w:outlineLvl w:val="6"/>
              <w:rPr>
                <w:rFonts w:ascii="Times New Roman" w:hAnsi="Times New Roman"/>
                <w:sz w:val="20"/>
                <w:szCs w:val="20"/>
              </w:rPr>
            </w:pPr>
          </w:p>
          <w:p w14:paraId="2D83518A" w14:textId="5F388451" w:rsidR="00F70C7B" w:rsidRPr="00F70C7B" w:rsidRDefault="00F70C7B" w:rsidP="00F70C7B">
            <w:pPr>
              <w:tabs>
                <w:tab w:val="left" w:pos="851"/>
              </w:tabs>
              <w:jc w:val="both"/>
              <w:outlineLvl w:val="6"/>
              <w:rPr>
                <w:rFonts w:ascii="Times New Roman" w:hAnsi="Times New Roman"/>
                <w:sz w:val="20"/>
                <w:szCs w:val="20"/>
              </w:rPr>
            </w:pPr>
          </w:p>
        </w:tc>
        <w:tc>
          <w:tcPr>
            <w:tcW w:w="1276" w:type="dxa"/>
          </w:tcPr>
          <w:p w14:paraId="21DBE0BE" w14:textId="121524BA" w:rsidR="00F70C7B" w:rsidRPr="00F70C7B" w:rsidRDefault="00B16372" w:rsidP="00F70C7B">
            <w:pPr>
              <w:jc w:val="both"/>
              <w:rPr>
                <w:rFonts w:ascii="Times New Roman" w:hAnsi="Times New Roman" w:cs="Times New Roman"/>
                <w:bCs/>
                <w:sz w:val="20"/>
                <w:szCs w:val="20"/>
              </w:rPr>
            </w:pPr>
            <w:r w:rsidRPr="00A7109C">
              <w:rPr>
                <w:rFonts w:ascii="Times New Roman" w:hAnsi="Times New Roman" w:cs="Times New Roman"/>
                <w:bCs/>
                <w:sz w:val="20"/>
                <w:szCs w:val="20"/>
              </w:rPr>
              <w:t>32024R1183</w:t>
            </w:r>
          </w:p>
        </w:tc>
        <w:tc>
          <w:tcPr>
            <w:tcW w:w="1276" w:type="dxa"/>
          </w:tcPr>
          <w:p w14:paraId="20002BB5" w14:textId="77777777" w:rsidR="00F70C7B" w:rsidRDefault="00B16372" w:rsidP="002A28D8">
            <w:pPr>
              <w:spacing w:line="240" w:lineRule="atLeast"/>
              <w:jc w:val="both"/>
              <w:rPr>
                <w:rFonts w:ascii="Times New Roman" w:hAnsi="Times New Roman" w:cs="Times New Roman"/>
                <w:sz w:val="20"/>
                <w:szCs w:val="20"/>
              </w:rPr>
            </w:pPr>
            <w:r>
              <w:rPr>
                <w:rFonts w:ascii="Times New Roman" w:hAnsi="Times New Roman" w:cs="Times New Roman"/>
                <w:sz w:val="20"/>
                <w:szCs w:val="20"/>
              </w:rPr>
              <w:t>Čl. 5b</w:t>
            </w:r>
          </w:p>
          <w:p w14:paraId="3B467EFD" w14:textId="77777777" w:rsidR="00B16372" w:rsidRDefault="00B16372" w:rsidP="002A28D8">
            <w:pPr>
              <w:spacing w:line="240" w:lineRule="atLeast"/>
              <w:jc w:val="both"/>
              <w:rPr>
                <w:rFonts w:ascii="Times New Roman" w:hAnsi="Times New Roman" w:cs="Times New Roman"/>
                <w:sz w:val="20"/>
                <w:szCs w:val="20"/>
              </w:rPr>
            </w:pPr>
          </w:p>
          <w:p w14:paraId="1B2DD078" w14:textId="77777777" w:rsidR="00B16372" w:rsidRDefault="00B16372" w:rsidP="002A28D8">
            <w:pPr>
              <w:spacing w:line="240" w:lineRule="atLeast"/>
              <w:jc w:val="both"/>
              <w:rPr>
                <w:rFonts w:ascii="Times New Roman" w:hAnsi="Times New Roman" w:cs="Times New Roman"/>
                <w:sz w:val="20"/>
                <w:szCs w:val="20"/>
              </w:rPr>
            </w:pPr>
          </w:p>
          <w:p w14:paraId="60635CEB" w14:textId="77777777" w:rsidR="00B16372" w:rsidRDefault="00B16372" w:rsidP="002A28D8">
            <w:pPr>
              <w:spacing w:line="240" w:lineRule="atLeast"/>
              <w:jc w:val="both"/>
              <w:rPr>
                <w:rFonts w:ascii="Times New Roman" w:hAnsi="Times New Roman" w:cs="Times New Roman"/>
                <w:sz w:val="20"/>
                <w:szCs w:val="20"/>
              </w:rPr>
            </w:pPr>
          </w:p>
          <w:p w14:paraId="4FF3F941" w14:textId="77777777" w:rsidR="00B16372" w:rsidRDefault="00B16372" w:rsidP="002A28D8">
            <w:pPr>
              <w:spacing w:line="240" w:lineRule="atLeast"/>
              <w:jc w:val="both"/>
              <w:rPr>
                <w:rFonts w:ascii="Times New Roman" w:hAnsi="Times New Roman" w:cs="Times New Roman"/>
                <w:sz w:val="20"/>
                <w:szCs w:val="20"/>
              </w:rPr>
            </w:pPr>
          </w:p>
          <w:p w14:paraId="7CAA0712" w14:textId="77777777" w:rsidR="00B16372" w:rsidRDefault="00B16372" w:rsidP="002A28D8">
            <w:pPr>
              <w:spacing w:line="240" w:lineRule="atLeast"/>
              <w:jc w:val="both"/>
              <w:rPr>
                <w:rFonts w:ascii="Times New Roman" w:hAnsi="Times New Roman" w:cs="Times New Roman"/>
                <w:sz w:val="20"/>
                <w:szCs w:val="20"/>
              </w:rPr>
            </w:pPr>
          </w:p>
          <w:p w14:paraId="66D0C9BC" w14:textId="77777777" w:rsidR="00B16372" w:rsidRDefault="00B16372" w:rsidP="002A28D8">
            <w:pPr>
              <w:spacing w:line="240" w:lineRule="atLeast"/>
              <w:jc w:val="both"/>
              <w:rPr>
                <w:rFonts w:ascii="Times New Roman" w:hAnsi="Times New Roman" w:cs="Times New Roman"/>
                <w:sz w:val="20"/>
                <w:szCs w:val="20"/>
              </w:rPr>
            </w:pPr>
          </w:p>
          <w:p w14:paraId="694EFFEC" w14:textId="77777777" w:rsidR="00B16372" w:rsidRDefault="00B16372" w:rsidP="002A28D8">
            <w:pPr>
              <w:spacing w:line="240" w:lineRule="atLeast"/>
              <w:jc w:val="both"/>
              <w:rPr>
                <w:rFonts w:ascii="Times New Roman" w:hAnsi="Times New Roman" w:cs="Times New Roman"/>
                <w:sz w:val="20"/>
                <w:szCs w:val="20"/>
              </w:rPr>
            </w:pPr>
          </w:p>
          <w:p w14:paraId="695BA591" w14:textId="77777777" w:rsidR="00B16372" w:rsidRDefault="00B16372" w:rsidP="002A28D8">
            <w:pPr>
              <w:spacing w:line="240" w:lineRule="atLeast"/>
              <w:jc w:val="both"/>
              <w:rPr>
                <w:rFonts w:ascii="Times New Roman" w:hAnsi="Times New Roman" w:cs="Times New Roman"/>
                <w:sz w:val="20"/>
                <w:szCs w:val="20"/>
              </w:rPr>
            </w:pPr>
          </w:p>
          <w:p w14:paraId="1A3C3347" w14:textId="77777777" w:rsidR="00B16372" w:rsidRDefault="00B16372" w:rsidP="002A28D8">
            <w:pPr>
              <w:spacing w:line="240" w:lineRule="atLeast"/>
              <w:jc w:val="both"/>
              <w:rPr>
                <w:rFonts w:ascii="Times New Roman" w:hAnsi="Times New Roman" w:cs="Times New Roman"/>
                <w:sz w:val="20"/>
                <w:szCs w:val="20"/>
              </w:rPr>
            </w:pPr>
          </w:p>
          <w:p w14:paraId="017DCDB5" w14:textId="77777777" w:rsidR="00B16372" w:rsidRDefault="00B16372" w:rsidP="002A28D8">
            <w:pPr>
              <w:spacing w:line="240" w:lineRule="atLeast"/>
              <w:jc w:val="both"/>
              <w:rPr>
                <w:rFonts w:ascii="Times New Roman" w:hAnsi="Times New Roman" w:cs="Times New Roman"/>
                <w:sz w:val="20"/>
                <w:szCs w:val="20"/>
              </w:rPr>
            </w:pPr>
          </w:p>
          <w:p w14:paraId="61BBFC92" w14:textId="77777777" w:rsidR="00B16372" w:rsidRDefault="00B16372" w:rsidP="002A28D8">
            <w:pPr>
              <w:spacing w:line="240" w:lineRule="atLeast"/>
              <w:jc w:val="both"/>
              <w:rPr>
                <w:rFonts w:ascii="Times New Roman" w:hAnsi="Times New Roman" w:cs="Times New Roman"/>
                <w:sz w:val="20"/>
                <w:szCs w:val="20"/>
              </w:rPr>
            </w:pPr>
          </w:p>
          <w:p w14:paraId="292F4A5A" w14:textId="77777777" w:rsidR="00B16372" w:rsidRDefault="00B16372" w:rsidP="002A28D8">
            <w:pPr>
              <w:spacing w:line="240" w:lineRule="atLeast"/>
              <w:jc w:val="both"/>
              <w:rPr>
                <w:rFonts w:ascii="Times New Roman" w:hAnsi="Times New Roman" w:cs="Times New Roman"/>
                <w:sz w:val="20"/>
                <w:szCs w:val="20"/>
              </w:rPr>
            </w:pPr>
          </w:p>
          <w:p w14:paraId="4D460A79" w14:textId="77777777" w:rsidR="00B16372" w:rsidRDefault="00B16372" w:rsidP="002A28D8">
            <w:pPr>
              <w:spacing w:line="240" w:lineRule="atLeast"/>
              <w:jc w:val="both"/>
              <w:rPr>
                <w:rFonts w:ascii="Times New Roman" w:hAnsi="Times New Roman" w:cs="Times New Roman"/>
                <w:sz w:val="20"/>
                <w:szCs w:val="20"/>
              </w:rPr>
            </w:pPr>
          </w:p>
          <w:p w14:paraId="682234DB" w14:textId="77777777" w:rsidR="00B16372" w:rsidRDefault="00B16372" w:rsidP="002A28D8">
            <w:pPr>
              <w:spacing w:line="240" w:lineRule="atLeast"/>
              <w:jc w:val="both"/>
              <w:rPr>
                <w:rFonts w:ascii="Times New Roman" w:hAnsi="Times New Roman" w:cs="Times New Roman"/>
                <w:sz w:val="20"/>
                <w:szCs w:val="20"/>
              </w:rPr>
            </w:pPr>
          </w:p>
          <w:p w14:paraId="11FDA619" w14:textId="77777777" w:rsidR="00B16372" w:rsidRDefault="00B16372" w:rsidP="002A28D8">
            <w:pPr>
              <w:spacing w:line="240" w:lineRule="atLeast"/>
              <w:jc w:val="both"/>
              <w:rPr>
                <w:rFonts w:ascii="Times New Roman" w:hAnsi="Times New Roman" w:cs="Times New Roman"/>
                <w:sz w:val="20"/>
                <w:szCs w:val="20"/>
              </w:rPr>
            </w:pPr>
          </w:p>
          <w:p w14:paraId="227A4B90" w14:textId="77777777" w:rsidR="00B16372" w:rsidRDefault="00B16372" w:rsidP="002A28D8">
            <w:pPr>
              <w:spacing w:line="240" w:lineRule="atLeast"/>
              <w:jc w:val="both"/>
              <w:rPr>
                <w:rFonts w:ascii="Times New Roman" w:hAnsi="Times New Roman" w:cs="Times New Roman"/>
                <w:sz w:val="20"/>
                <w:szCs w:val="20"/>
              </w:rPr>
            </w:pPr>
          </w:p>
          <w:p w14:paraId="5D700659" w14:textId="77777777" w:rsidR="00B16372" w:rsidRDefault="00B16372" w:rsidP="002A28D8">
            <w:pPr>
              <w:spacing w:line="240" w:lineRule="atLeast"/>
              <w:jc w:val="both"/>
              <w:rPr>
                <w:rFonts w:ascii="Times New Roman" w:hAnsi="Times New Roman" w:cs="Times New Roman"/>
                <w:sz w:val="20"/>
                <w:szCs w:val="20"/>
              </w:rPr>
            </w:pPr>
          </w:p>
          <w:p w14:paraId="62758B84" w14:textId="77777777" w:rsidR="00B16372" w:rsidRDefault="00B16372" w:rsidP="002A28D8">
            <w:pPr>
              <w:spacing w:line="240" w:lineRule="atLeast"/>
              <w:jc w:val="both"/>
              <w:rPr>
                <w:rFonts w:ascii="Times New Roman" w:hAnsi="Times New Roman" w:cs="Times New Roman"/>
                <w:sz w:val="20"/>
                <w:szCs w:val="20"/>
              </w:rPr>
            </w:pPr>
          </w:p>
          <w:p w14:paraId="1BFF78F3" w14:textId="77777777" w:rsidR="00B16372" w:rsidRDefault="00B16372" w:rsidP="002A28D8">
            <w:pPr>
              <w:spacing w:line="240" w:lineRule="atLeast"/>
              <w:jc w:val="both"/>
              <w:rPr>
                <w:rFonts w:ascii="Times New Roman" w:hAnsi="Times New Roman" w:cs="Times New Roman"/>
                <w:sz w:val="20"/>
                <w:szCs w:val="20"/>
              </w:rPr>
            </w:pPr>
          </w:p>
          <w:p w14:paraId="697BD0BE" w14:textId="77777777" w:rsidR="00B16372" w:rsidRDefault="00B16372" w:rsidP="002A28D8">
            <w:pPr>
              <w:spacing w:line="240" w:lineRule="atLeast"/>
              <w:jc w:val="both"/>
              <w:rPr>
                <w:rFonts w:ascii="Times New Roman" w:hAnsi="Times New Roman" w:cs="Times New Roman"/>
                <w:sz w:val="20"/>
                <w:szCs w:val="20"/>
              </w:rPr>
            </w:pPr>
          </w:p>
          <w:p w14:paraId="0A6D188F" w14:textId="77777777" w:rsidR="00B16372" w:rsidRDefault="00B16372" w:rsidP="002A28D8">
            <w:pPr>
              <w:spacing w:line="240" w:lineRule="atLeast"/>
              <w:jc w:val="both"/>
              <w:rPr>
                <w:rFonts w:ascii="Times New Roman" w:hAnsi="Times New Roman" w:cs="Times New Roman"/>
                <w:sz w:val="20"/>
                <w:szCs w:val="20"/>
              </w:rPr>
            </w:pPr>
          </w:p>
          <w:p w14:paraId="2983FF60" w14:textId="77777777" w:rsidR="00B16372" w:rsidRDefault="00B16372" w:rsidP="002A28D8">
            <w:pPr>
              <w:spacing w:line="240" w:lineRule="atLeast"/>
              <w:jc w:val="both"/>
              <w:rPr>
                <w:rFonts w:ascii="Times New Roman" w:hAnsi="Times New Roman" w:cs="Times New Roman"/>
                <w:sz w:val="20"/>
                <w:szCs w:val="20"/>
              </w:rPr>
            </w:pPr>
          </w:p>
          <w:p w14:paraId="0B49A90D" w14:textId="4768770E" w:rsidR="00B16372" w:rsidRDefault="00B16372" w:rsidP="002A28D8">
            <w:pPr>
              <w:spacing w:line="240" w:lineRule="atLeast"/>
              <w:jc w:val="both"/>
              <w:rPr>
                <w:rFonts w:ascii="Times New Roman" w:hAnsi="Times New Roman" w:cs="Times New Roman"/>
                <w:sz w:val="20"/>
                <w:szCs w:val="20"/>
              </w:rPr>
            </w:pPr>
          </w:p>
        </w:tc>
        <w:tc>
          <w:tcPr>
            <w:tcW w:w="4538" w:type="dxa"/>
            <w:gridSpan w:val="2"/>
          </w:tcPr>
          <w:p w14:paraId="48775B51" w14:textId="77777777" w:rsidR="00B16372" w:rsidRPr="00B16372" w:rsidRDefault="00B16372" w:rsidP="00B16372">
            <w:pPr>
              <w:tabs>
                <w:tab w:val="left" w:pos="851"/>
              </w:tabs>
              <w:jc w:val="both"/>
              <w:outlineLvl w:val="6"/>
              <w:rPr>
                <w:rFonts w:ascii="Times New Roman" w:hAnsi="Times New Roman"/>
                <w:sz w:val="20"/>
                <w:szCs w:val="20"/>
              </w:rPr>
            </w:pPr>
            <w:r w:rsidRPr="00B16372">
              <w:rPr>
                <w:rFonts w:ascii="Times New Roman" w:hAnsi="Times New Roman"/>
                <w:sz w:val="20"/>
                <w:szCs w:val="20"/>
              </w:rPr>
              <w:t xml:space="preserve">1. Pokud spoléhající se strana hodlá spoléhat na evropské peněženky digitální identity pro účely poskytování veřejných nebo soukromých služeb prostřednictvím digitální interakce, zaregistruje se v členském státě, v němž je usazena. </w:t>
            </w:r>
          </w:p>
          <w:p w14:paraId="56D3A2C9" w14:textId="77777777" w:rsidR="00B16372" w:rsidRDefault="00B16372" w:rsidP="00B16372">
            <w:pPr>
              <w:tabs>
                <w:tab w:val="left" w:pos="851"/>
              </w:tabs>
              <w:jc w:val="both"/>
              <w:outlineLvl w:val="6"/>
              <w:rPr>
                <w:rFonts w:ascii="Times New Roman" w:hAnsi="Times New Roman"/>
                <w:sz w:val="20"/>
                <w:szCs w:val="20"/>
              </w:rPr>
            </w:pPr>
          </w:p>
          <w:p w14:paraId="25F719D4" w14:textId="7AE8FA34" w:rsidR="00B16372" w:rsidRPr="00B16372" w:rsidRDefault="00B16372" w:rsidP="00B16372">
            <w:pPr>
              <w:tabs>
                <w:tab w:val="left" w:pos="851"/>
              </w:tabs>
              <w:jc w:val="both"/>
              <w:outlineLvl w:val="6"/>
              <w:rPr>
                <w:rFonts w:ascii="Times New Roman" w:hAnsi="Times New Roman"/>
                <w:sz w:val="20"/>
                <w:szCs w:val="20"/>
              </w:rPr>
            </w:pPr>
            <w:r w:rsidRPr="00B16372">
              <w:rPr>
                <w:rFonts w:ascii="Times New Roman" w:hAnsi="Times New Roman"/>
                <w:sz w:val="20"/>
                <w:szCs w:val="20"/>
              </w:rPr>
              <w:t xml:space="preserve">2. Proces registrace musí být nákladově efektivní a přiměřený riziku. Spoléhající se strana poskytne alespoň: </w:t>
            </w:r>
          </w:p>
          <w:p w14:paraId="26C7EC48" w14:textId="77777777" w:rsidR="00B16372" w:rsidRDefault="00B16372" w:rsidP="00B16372">
            <w:pPr>
              <w:tabs>
                <w:tab w:val="left" w:pos="851"/>
              </w:tabs>
              <w:jc w:val="both"/>
              <w:outlineLvl w:val="6"/>
              <w:rPr>
                <w:rFonts w:ascii="Times New Roman" w:hAnsi="Times New Roman"/>
                <w:sz w:val="20"/>
                <w:szCs w:val="20"/>
              </w:rPr>
            </w:pPr>
          </w:p>
          <w:p w14:paraId="13A6A6F8" w14:textId="1018E9A4" w:rsidR="00B16372" w:rsidRPr="00B16372" w:rsidRDefault="00B16372" w:rsidP="00B16372">
            <w:pPr>
              <w:tabs>
                <w:tab w:val="left" w:pos="851"/>
              </w:tabs>
              <w:jc w:val="both"/>
              <w:outlineLvl w:val="6"/>
              <w:rPr>
                <w:rFonts w:ascii="Times New Roman" w:hAnsi="Times New Roman"/>
                <w:sz w:val="20"/>
                <w:szCs w:val="20"/>
              </w:rPr>
            </w:pPr>
            <w:r w:rsidRPr="00B16372">
              <w:rPr>
                <w:rFonts w:ascii="Times New Roman" w:hAnsi="Times New Roman"/>
                <w:sz w:val="20"/>
                <w:szCs w:val="20"/>
              </w:rPr>
              <w:t xml:space="preserve">a) informace nezbytné k autentizaci evropských peněženek digitální identity, které zahrnují přinejmenším: </w:t>
            </w:r>
          </w:p>
          <w:p w14:paraId="1158778B" w14:textId="77777777" w:rsidR="00036F74" w:rsidRDefault="00B16372" w:rsidP="00B16372">
            <w:pPr>
              <w:tabs>
                <w:tab w:val="left" w:pos="851"/>
              </w:tabs>
              <w:jc w:val="both"/>
              <w:outlineLvl w:val="6"/>
              <w:rPr>
                <w:rFonts w:ascii="Times New Roman" w:hAnsi="Times New Roman"/>
                <w:sz w:val="20"/>
                <w:szCs w:val="20"/>
              </w:rPr>
            </w:pPr>
            <w:r w:rsidRPr="00B16372">
              <w:rPr>
                <w:rFonts w:ascii="Times New Roman" w:hAnsi="Times New Roman"/>
                <w:sz w:val="20"/>
                <w:szCs w:val="20"/>
              </w:rPr>
              <w:t>i) členský stát, v němž je spoléhající se strana usazena a</w:t>
            </w:r>
          </w:p>
          <w:p w14:paraId="455D2D2E" w14:textId="77777777" w:rsidR="00B16372" w:rsidRPr="00B16372" w:rsidRDefault="00B16372" w:rsidP="00B16372">
            <w:pPr>
              <w:tabs>
                <w:tab w:val="left" w:pos="851"/>
              </w:tabs>
              <w:jc w:val="both"/>
              <w:outlineLvl w:val="6"/>
              <w:rPr>
                <w:rFonts w:ascii="Times New Roman" w:hAnsi="Times New Roman"/>
                <w:sz w:val="20"/>
                <w:szCs w:val="20"/>
              </w:rPr>
            </w:pPr>
            <w:proofErr w:type="spellStart"/>
            <w:r w:rsidRPr="00B16372">
              <w:rPr>
                <w:rFonts w:ascii="Times New Roman" w:hAnsi="Times New Roman"/>
                <w:sz w:val="20"/>
                <w:szCs w:val="20"/>
              </w:rPr>
              <w:t>ii</w:t>
            </w:r>
            <w:proofErr w:type="spellEnd"/>
            <w:r w:rsidRPr="00B16372">
              <w:rPr>
                <w:rFonts w:ascii="Times New Roman" w:hAnsi="Times New Roman"/>
                <w:sz w:val="20"/>
                <w:szCs w:val="20"/>
              </w:rPr>
              <w:t xml:space="preserve">) název spoléhající se strany a případně její registrační číslo uvedené v úředním záznamu spolu s identifikačními údaji tohoto úředního záznamu; </w:t>
            </w:r>
          </w:p>
          <w:p w14:paraId="1FFF6D70" w14:textId="77777777" w:rsidR="00B16372" w:rsidRDefault="00B16372" w:rsidP="00B16372">
            <w:pPr>
              <w:tabs>
                <w:tab w:val="left" w:pos="851"/>
              </w:tabs>
              <w:jc w:val="both"/>
              <w:outlineLvl w:val="6"/>
              <w:rPr>
                <w:rFonts w:ascii="Times New Roman" w:hAnsi="Times New Roman"/>
                <w:sz w:val="20"/>
                <w:szCs w:val="20"/>
              </w:rPr>
            </w:pPr>
          </w:p>
          <w:p w14:paraId="229B26D6" w14:textId="61193B29" w:rsidR="00B16372" w:rsidRPr="00B16372" w:rsidRDefault="00B16372" w:rsidP="00B16372">
            <w:pPr>
              <w:tabs>
                <w:tab w:val="left" w:pos="851"/>
              </w:tabs>
              <w:jc w:val="both"/>
              <w:outlineLvl w:val="6"/>
              <w:rPr>
                <w:rFonts w:ascii="Times New Roman" w:hAnsi="Times New Roman"/>
                <w:sz w:val="20"/>
                <w:szCs w:val="20"/>
              </w:rPr>
            </w:pPr>
            <w:r w:rsidRPr="00B16372">
              <w:rPr>
                <w:rFonts w:ascii="Times New Roman" w:hAnsi="Times New Roman"/>
                <w:sz w:val="20"/>
                <w:szCs w:val="20"/>
              </w:rPr>
              <w:t xml:space="preserve">b) kontaktní údaje spoléhající se strany; </w:t>
            </w:r>
          </w:p>
          <w:p w14:paraId="5B8FD9EB" w14:textId="77777777" w:rsidR="00B16372" w:rsidRDefault="00B16372" w:rsidP="00B16372">
            <w:pPr>
              <w:tabs>
                <w:tab w:val="left" w:pos="851"/>
              </w:tabs>
              <w:jc w:val="both"/>
              <w:outlineLvl w:val="6"/>
              <w:rPr>
                <w:rFonts w:ascii="Times New Roman" w:hAnsi="Times New Roman"/>
                <w:sz w:val="20"/>
                <w:szCs w:val="20"/>
              </w:rPr>
            </w:pPr>
          </w:p>
          <w:p w14:paraId="3A74575B" w14:textId="09563C94" w:rsidR="00FD3DD9" w:rsidRPr="005F627D" w:rsidRDefault="00B16372" w:rsidP="00FD3DD9">
            <w:pPr>
              <w:tabs>
                <w:tab w:val="left" w:pos="851"/>
              </w:tabs>
              <w:jc w:val="both"/>
              <w:outlineLvl w:val="6"/>
              <w:rPr>
                <w:rFonts w:ascii="Times New Roman" w:hAnsi="Times New Roman"/>
                <w:sz w:val="20"/>
                <w:szCs w:val="20"/>
              </w:rPr>
            </w:pPr>
            <w:r w:rsidRPr="00B16372">
              <w:rPr>
                <w:rFonts w:ascii="Times New Roman" w:hAnsi="Times New Roman"/>
                <w:sz w:val="20"/>
                <w:szCs w:val="20"/>
              </w:rPr>
              <w:t>c) zamýšlené použití evropských peněženek digitální identity, včetně uvedení údajů, které spoléhající se strana bude požadovat od uživatelů.</w:t>
            </w:r>
          </w:p>
        </w:tc>
      </w:tr>
      <w:tr w:rsidR="004D3DA6" w:rsidRPr="00635F7E" w14:paraId="1C206CA1" w14:textId="77777777" w:rsidTr="00EB1F5A">
        <w:trPr>
          <w:trHeight w:val="731"/>
        </w:trPr>
        <w:tc>
          <w:tcPr>
            <w:tcW w:w="1351" w:type="dxa"/>
          </w:tcPr>
          <w:p w14:paraId="12D57ABB" w14:textId="0BA506D4" w:rsidR="004D3DA6" w:rsidRDefault="004D3DA6" w:rsidP="002A28D8">
            <w:pPr>
              <w:rPr>
                <w:rFonts w:ascii="Times New Roman" w:hAnsi="Times New Roman" w:cs="Times New Roman"/>
                <w:sz w:val="20"/>
                <w:szCs w:val="20"/>
              </w:rPr>
            </w:pPr>
            <w:r>
              <w:rPr>
                <w:rFonts w:ascii="Times New Roman" w:hAnsi="Times New Roman" w:cs="Times New Roman"/>
                <w:sz w:val="20"/>
                <w:szCs w:val="20"/>
              </w:rPr>
              <w:t>§</w:t>
            </w:r>
            <w:r w:rsidR="00FD3DD9">
              <w:rPr>
                <w:rFonts w:ascii="Times New Roman" w:hAnsi="Times New Roman" w:cs="Times New Roman"/>
                <w:sz w:val="20"/>
                <w:szCs w:val="20"/>
              </w:rPr>
              <w:t xml:space="preserve"> 18b </w:t>
            </w:r>
            <w:r w:rsidR="001F002C">
              <w:rPr>
                <w:rFonts w:ascii="Times New Roman" w:hAnsi="Times New Roman" w:cs="Times New Roman"/>
                <w:sz w:val="20"/>
                <w:szCs w:val="20"/>
              </w:rPr>
              <w:t>z. č. 250/2017 Sb.</w:t>
            </w:r>
          </w:p>
        </w:tc>
        <w:tc>
          <w:tcPr>
            <w:tcW w:w="6237" w:type="dxa"/>
            <w:gridSpan w:val="2"/>
          </w:tcPr>
          <w:p w14:paraId="58D97DDE" w14:textId="77777777" w:rsidR="00FD3DD9" w:rsidRPr="00FD3DD9" w:rsidRDefault="00FD3DD9" w:rsidP="00FD3DD9">
            <w:pPr>
              <w:tabs>
                <w:tab w:val="left" w:pos="851"/>
              </w:tabs>
              <w:jc w:val="both"/>
              <w:outlineLvl w:val="6"/>
              <w:rPr>
                <w:rFonts w:ascii="Times New Roman" w:hAnsi="Times New Roman" w:cs="Times New Roman"/>
                <w:sz w:val="20"/>
                <w:szCs w:val="20"/>
              </w:rPr>
            </w:pPr>
            <w:r w:rsidRPr="00FD3DD9">
              <w:rPr>
                <w:rFonts w:ascii="Times New Roman" w:hAnsi="Times New Roman" w:cs="Times New Roman"/>
                <w:sz w:val="20"/>
                <w:szCs w:val="20"/>
              </w:rPr>
              <w:t>Ten, kdo umožňuje prokázání totožnosti, které vyžaduje právní předpis nebo výkon působnosti, za fyzické přítomnosti předložením průkazu, který je veřejnou listinou, je povinen umožnit prokázání totožnosti prostřednictvím peněženky za fyzické přítomnosti uživatele peněženky. </w:t>
            </w:r>
          </w:p>
          <w:p w14:paraId="2ABE9547" w14:textId="77777777" w:rsidR="00FD3DD9" w:rsidRPr="00FD3DD9" w:rsidRDefault="00FD3DD9" w:rsidP="00FD3DD9">
            <w:pPr>
              <w:tabs>
                <w:tab w:val="left" w:pos="851"/>
              </w:tabs>
              <w:jc w:val="both"/>
              <w:outlineLvl w:val="6"/>
              <w:rPr>
                <w:rFonts w:ascii="Times New Roman" w:hAnsi="Times New Roman" w:cs="Times New Roman"/>
                <w:sz w:val="20"/>
                <w:szCs w:val="20"/>
              </w:rPr>
            </w:pPr>
            <w:r w:rsidRPr="00FD3DD9">
              <w:rPr>
                <w:rFonts w:ascii="Times New Roman" w:hAnsi="Times New Roman" w:cs="Times New Roman"/>
                <w:sz w:val="20"/>
                <w:szCs w:val="20"/>
              </w:rPr>
              <w:t> </w:t>
            </w:r>
          </w:p>
          <w:p w14:paraId="22D2257D" w14:textId="7C9AC737" w:rsidR="004D3DA6" w:rsidRPr="00F70C7B" w:rsidRDefault="004D3DA6" w:rsidP="00F70C7B">
            <w:pPr>
              <w:tabs>
                <w:tab w:val="left" w:pos="851"/>
              </w:tabs>
              <w:jc w:val="both"/>
              <w:outlineLvl w:val="6"/>
              <w:rPr>
                <w:rFonts w:ascii="Times New Roman" w:hAnsi="Times New Roman" w:cs="Times New Roman"/>
                <w:sz w:val="20"/>
                <w:szCs w:val="20"/>
              </w:rPr>
            </w:pPr>
          </w:p>
        </w:tc>
        <w:tc>
          <w:tcPr>
            <w:tcW w:w="1276" w:type="dxa"/>
          </w:tcPr>
          <w:p w14:paraId="72F4DFCF" w14:textId="4592F307" w:rsidR="004D3DA6" w:rsidRPr="00F70C7B" w:rsidRDefault="00FD3DD9" w:rsidP="00F70C7B">
            <w:pPr>
              <w:jc w:val="both"/>
              <w:rPr>
                <w:rFonts w:ascii="Times New Roman" w:hAnsi="Times New Roman"/>
                <w:sz w:val="20"/>
                <w:szCs w:val="20"/>
              </w:rPr>
            </w:pPr>
            <w:r w:rsidRPr="00A7109C">
              <w:rPr>
                <w:rFonts w:ascii="Times New Roman" w:hAnsi="Times New Roman" w:cs="Times New Roman"/>
                <w:bCs/>
                <w:sz w:val="20"/>
                <w:szCs w:val="20"/>
              </w:rPr>
              <w:t>32024R1183</w:t>
            </w:r>
          </w:p>
        </w:tc>
        <w:tc>
          <w:tcPr>
            <w:tcW w:w="1276" w:type="dxa"/>
          </w:tcPr>
          <w:p w14:paraId="373AF944" w14:textId="1EFDCAB5" w:rsidR="004D3DA6" w:rsidRDefault="00FD3DD9" w:rsidP="002A28D8">
            <w:pPr>
              <w:spacing w:line="240" w:lineRule="atLeast"/>
              <w:jc w:val="both"/>
              <w:rPr>
                <w:rFonts w:ascii="Times New Roman" w:hAnsi="Times New Roman" w:cs="Times New Roman"/>
                <w:sz w:val="20"/>
                <w:szCs w:val="20"/>
              </w:rPr>
            </w:pPr>
            <w:r>
              <w:rPr>
                <w:rFonts w:ascii="Times New Roman" w:hAnsi="Times New Roman" w:cs="Times New Roman"/>
                <w:sz w:val="20"/>
                <w:szCs w:val="20"/>
              </w:rPr>
              <w:t>Čl. 5a odst. 4 písm. a)</w:t>
            </w:r>
          </w:p>
        </w:tc>
        <w:tc>
          <w:tcPr>
            <w:tcW w:w="4538" w:type="dxa"/>
            <w:gridSpan w:val="2"/>
          </w:tcPr>
          <w:p w14:paraId="28A9FB74" w14:textId="6C65539D" w:rsidR="004D3DA6" w:rsidRDefault="00FD3DD9" w:rsidP="004D3DA6">
            <w:pPr>
              <w:tabs>
                <w:tab w:val="left" w:pos="851"/>
              </w:tabs>
              <w:jc w:val="both"/>
              <w:outlineLvl w:val="6"/>
              <w:rPr>
                <w:rFonts w:ascii="Times New Roman" w:hAnsi="Times New Roman"/>
                <w:sz w:val="20"/>
                <w:szCs w:val="20"/>
              </w:rPr>
            </w:pPr>
            <w:r w:rsidRPr="00FD3DD9">
              <w:rPr>
                <w:rFonts w:ascii="Times New Roman" w:hAnsi="Times New Roman"/>
                <w:sz w:val="20"/>
                <w:szCs w:val="20"/>
              </w:rPr>
              <w:t>Evropské peněženky digitální identity umožní uživateli způsobem, který je pro uživatele přívětivý, transparentní a sledovatelný</w:t>
            </w:r>
            <w:r>
              <w:rPr>
                <w:rFonts w:ascii="Times New Roman" w:hAnsi="Times New Roman"/>
                <w:sz w:val="20"/>
                <w:szCs w:val="20"/>
              </w:rPr>
              <w:t xml:space="preserve"> </w:t>
            </w:r>
            <w:r w:rsidRPr="00FD3DD9">
              <w:rPr>
                <w:rFonts w:ascii="Times New Roman" w:hAnsi="Times New Roman"/>
                <w:sz w:val="20"/>
                <w:szCs w:val="20"/>
              </w:rPr>
              <w:t>bezpečně a pod výhradní kontrolou uživatele požadovat, získat, vybírat, kombinovat, uchovávat, mazat, sdílet a předkládat osobní identifikační údaje a případně ve spojení s elektronickým potvrzením atributů se autentizovat vůči spoléhajícím se stranám on-line a případně v off-line režimu s cílem přistupovat k veřejným a soukromým službám, přičemž je zajištěna možnost výběrového zpřístupňování údajů</w:t>
            </w:r>
            <w:r>
              <w:rPr>
                <w:rFonts w:ascii="Times New Roman" w:hAnsi="Times New Roman"/>
                <w:sz w:val="20"/>
                <w:szCs w:val="20"/>
              </w:rPr>
              <w:t>.</w:t>
            </w:r>
          </w:p>
        </w:tc>
      </w:tr>
      <w:tr w:rsidR="00AB308E" w:rsidRPr="00635F7E" w14:paraId="5D768666" w14:textId="77777777" w:rsidTr="00EB1F5A">
        <w:trPr>
          <w:trHeight w:val="1692"/>
        </w:trPr>
        <w:tc>
          <w:tcPr>
            <w:tcW w:w="1351" w:type="dxa"/>
          </w:tcPr>
          <w:p w14:paraId="22F42E03" w14:textId="09DD2D04" w:rsidR="00AB308E" w:rsidRPr="00635F7E" w:rsidRDefault="001F0E85" w:rsidP="002A28D8">
            <w:pPr>
              <w:rPr>
                <w:rFonts w:ascii="Times New Roman" w:hAnsi="Times New Roman" w:cs="Times New Roman"/>
                <w:sz w:val="20"/>
                <w:szCs w:val="20"/>
              </w:rPr>
            </w:pPr>
            <w:r>
              <w:rPr>
                <w:rFonts w:ascii="Times New Roman" w:hAnsi="Times New Roman" w:cs="Times New Roman"/>
                <w:sz w:val="20"/>
                <w:szCs w:val="20"/>
              </w:rPr>
              <w:lastRenderedPageBreak/>
              <w:t>§ 19</w:t>
            </w:r>
            <w:r w:rsidR="001F002C">
              <w:rPr>
                <w:rFonts w:ascii="Times New Roman" w:hAnsi="Times New Roman" w:cs="Times New Roman"/>
                <w:sz w:val="20"/>
                <w:szCs w:val="20"/>
              </w:rPr>
              <w:t xml:space="preserve"> z. č. 250/2017 Sb.</w:t>
            </w:r>
          </w:p>
        </w:tc>
        <w:tc>
          <w:tcPr>
            <w:tcW w:w="6237" w:type="dxa"/>
            <w:gridSpan w:val="2"/>
          </w:tcPr>
          <w:p w14:paraId="3638F79E" w14:textId="745AA593" w:rsidR="00E52AF1" w:rsidRDefault="00E52AF1" w:rsidP="00B93C5A">
            <w:pPr>
              <w:jc w:val="both"/>
              <w:rPr>
                <w:rFonts w:ascii="Times New Roman" w:hAnsi="Times New Roman" w:cs="Times New Roman"/>
                <w:sz w:val="20"/>
                <w:szCs w:val="20"/>
              </w:rPr>
            </w:pPr>
            <w:r>
              <w:rPr>
                <w:rFonts w:ascii="Times New Roman" w:hAnsi="Times New Roman" w:cs="Times New Roman"/>
                <w:sz w:val="20"/>
                <w:szCs w:val="20"/>
              </w:rPr>
              <w:t>Agentura</w:t>
            </w:r>
          </w:p>
          <w:p w14:paraId="4DE16B2D" w14:textId="77777777" w:rsidR="00E52AF1" w:rsidRDefault="00E52AF1" w:rsidP="00B93C5A">
            <w:pPr>
              <w:jc w:val="both"/>
              <w:rPr>
                <w:rFonts w:ascii="Times New Roman" w:hAnsi="Times New Roman" w:cs="Times New Roman"/>
                <w:sz w:val="20"/>
                <w:szCs w:val="20"/>
              </w:rPr>
            </w:pPr>
          </w:p>
          <w:p w14:paraId="14687132" w14:textId="05E1F20C" w:rsidR="00E52AF1" w:rsidRDefault="00E52AF1" w:rsidP="00B93C5A">
            <w:pPr>
              <w:jc w:val="both"/>
              <w:rPr>
                <w:rFonts w:ascii="Times New Roman" w:hAnsi="Times New Roman" w:cs="Times New Roman"/>
                <w:sz w:val="20"/>
                <w:szCs w:val="20"/>
              </w:rPr>
            </w:pPr>
            <w:r>
              <w:rPr>
                <w:rFonts w:ascii="Times New Roman" w:hAnsi="Times New Roman" w:cs="Times New Roman"/>
                <w:sz w:val="20"/>
                <w:szCs w:val="20"/>
              </w:rPr>
              <w:t xml:space="preserve">k) </w:t>
            </w:r>
            <w:r w:rsidRPr="00E52AF1">
              <w:rPr>
                <w:rFonts w:ascii="Times New Roman" w:hAnsi="Times New Roman" w:cs="Times New Roman"/>
                <w:sz w:val="20"/>
                <w:szCs w:val="20"/>
              </w:rPr>
              <w:t>stanoví na svých internetových stránkách a ve Věstníku Agentury informaci, v jakých případech se nezveřejní zdrojový kód podle čl. 5a odst. 3</w:t>
            </w:r>
            <w:r w:rsidRPr="00E52AF1">
              <w:rPr>
                <w:rFonts w:ascii="Times New Roman" w:hAnsi="Times New Roman" w:cs="Times New Roman"/>
                <w:sz w:val="20"/>
                <w:szCs w:val="20"/>
                <w:vertAlign w:val="superscript"/>
              </w:rPr>
              <w:t xml:space="preserve"> </w:t>
            </w:r>
            <w:r w:rsidRPr="00E52AF1">
              <w:rPr>
                <w:rFonts w:ascii="Times New Roman" w:hAnsi="Times New Roman" w:cs="Times New Roman"/>
                <w:sz w:val="20"/>
                <w:szCs w:val="20"/>
              </w:rPr>
              <w:t>Nařízení</w:t>
            </w:r>
            <w:r>
              <w:rPr>
                <w:rFonts w:ascii="Times New Roman" w:hAnsi="Times New Roman" w:cs="Times New Roman"/>
                <w:sz w:val="20"/>
                <w:szCs w:val="20"/>
              </w:rPr>
              <w:t>,</w:t>
            </w:r>
          </w:p>
          <w:p w14:paraId="1358FD09" w14:textId="77777777" w:rsidR="00E52AF1" w:rsidRDefault="00E52AF1" w:rsidP="00B93C5A">
            <w:pPr>
              <w:jc w:val="both"/>
              <w:rPr>
                <w:rFonts w:ascii="Times New Roman" w:hAnsi="Times New Roman" w:cs="Times New Roman"/>
                <w:sz w:val="20"/>
                <w:szCs w:val="20"/>
              </w:rPr>
            </w:pPr>
          </w:p>
          <w:p w14:paraId="468A5C64" w14:textId="77777777" w:rsidR="006D52CF" w:rsidRDefault="00E52AF1" w:rsidP="00B93C5A">
            <w:pPr>
              <w:jc w:val="both"/>
              <w:rPr>
                <w:rFonts w:ascii="Times New Roman" w:hAnsi="Times New Roman"/>
                <w:sz w:val="20"/>
                <w:szCs w:val="20"/>
              </w:rPr>
            </w:pPr>
            <w:r>
              <w:rPr>
                <w:rFonts w:ascii="Times New Roman" w:hAnsi="Times New Roman" w:cs="Times New Roman"/>
                <w:sz w:val="20"/>
                <w:szCs w:val="20"/>
              </w:rPr>
              <w:t xml:space="preserve">i) </w:t>
            </w:r>
            <w:r w:rsidRPr="00E52AF1">
              <w:rPr>
                <w:rFonts w:ascii="Times New Roman" w:hAnsi="Times New Roman" w:cs="Times New Roman"/>
                <w:sz w:val="20"/>
                <w:szCs w:val="20"/>
              </w:rPr>
              <w:t> </w:t>
            </w:r>
            <w:r w:rsidRPr="00E52AF1">
              <w:rPr>
                <w:rFonts w:ascii="Times New Roman" w:hAnsi="Times New Roman"/>
                <w:sz w:val="20"/>
                <w:szCs w:val="20"/>
              </w:rPr>
              <w:t>informuje poskytovatele peněženky o úmrtí uživatele peněženky nebo o ukončení činnosti právnické osoby,</w:t>
            </w:r>
          </w:p>
          <w:p w14:paraId="4EF65E5F" w14:textId="77777777" w:rsidR="006D52CF" w:rsidRDefault="006D52CF" w:rsidP="00B93C5A">
            <w:pPr>
              <w:jc w:val="both"/>
              <w:rPr>
                <w:rFonts w:ascii="Times New Roman" w:hAnsi="Times New Roman"/>
                <w:sz w:val="20"/>
                <w:szCs w:val="20"/>
              </w:rPr>
            </w:pPr>
          </w:p>
          <w:p w14:paraId="6DE4FC04" w14:textId="77777777" w:rsidR="002F1DC6" w:rsidRDefault="006D52CF" w:rsidP="00B93C5A">
            <w:pPr>
              <w:jc w:val="both"/>
              <w:rPr>
                <w:rFonts w:ascii="Times New Roman" w:hAnsi="Times New Roman"/>
                <w:sz w:val="20"/>
                <w:szCs w:val="20"/>
              </w:rPr>
            </w:pPr>
            <w:r>
              <w:rPr>
                <w:rFonts w:ascii="Times New Roman" w:hAnsi="Times New Roman"/>
                <w:sz w:val="20"/>
                <w:szCs w:val="20"/>
              </w:rPr>
              <w:t xml:space="preserve">m) </w:t>
            </w:r>
            <w:r w:rsidRPr="006D52CF">
              <w:rPr>
                <w:rFonts w:ascii="Times New Roman" w:hAnsi="Times New Roman"/>
                <w:sz w:val="20"/>
                <w:szCs w:val="20"/>
              </w:rPr>
              <w:t>před poskytnutím osobních identifikačních údajů do peněženky zajistí ověření totožnosti uživatele peněženky,</w:t>
            </w:r>
          </w:p>
          <w:p w14:paraId="4A136449" w14:textId="77777777" w:rsidR="002F1DC6" w:rsidRDefault="002F1DC6" w:rsidP="00B93C5A">
            <w:pPr>
              <w:jc w:val="both"/>
              <w:rPr>
                <w:rFonts w:ascii="Times New Roman" w:hAnsi="Times New Roman"/>
                <w:sz w:val="20"/>
                <w:szCs w:val="20"/>
              </w:rPr>
            </w:pPr>
          </w:p>
          <w:p w14:paraId="4C42106B" w14:textId="77777777" w:rsidR="00E369AA" w:rsidRDefault="002F1DC6" w:rsidP="002F1DC6">
            <w:pPr>
              <w:jc w:val="both"/>
              <w:rPr>
                <w:rFonts w:ascii="Times New Roman" w:hAnsi="Times New Roman"/>
                <w:sz w:val="20"/>
                <w:szCs w:val="20"/>
              </w:rPr>
            </w:pPr>
            <w:r>
              <w:rPr>
                <w:rFonts w:ascii="Times New Roman" w:hAnsi="Times New Roman"/>
                <w:sz w:val="20"/>
                <w:szCs w:val="20"/>
              </w:rPr>
              <w:t xml:space="preserve">n) </w:t>
            </w:r>
            <w:r w:rsidRPr="002F1DC6">
              <w:rPr>
                <w:rFonts w:ascii="Times New Roman" w:hAnsi="Times New Roman"/>
                <w:sz w:val="20"/>
                <w:szCs w:val="20"/>
              </w:rPr>
              <w:t>zajistí vydávání registračních certifikátů a přístupových certifikátů spoléhající se strany na peněženku,</w:t>
            </w:r>
          </w:p>
          <w:p w14:paraId="51D87932" w14:textId="77777777" w:rsidR="00E369AA" w:rsidRDefault="00E369AA" w:rsidP="002F1DC6">
            <w:pPr>
              <w:jc w:val="both"/>
              <w:rPr>
                <w:rFonts w:ascii="Times New Roman" w:hAnsi="Times New Roman"/>
                <w:sz w:val="20"/>
                <w:szCs w:val="20"/>
              </w:rPr>
            </w:pPr>
          </w:p>
          <w:p w14:paraId="110E246A" w14:textId="77777777" w:rsidR="009F0BC4" w:rsidRDefault="00E369AA" w:rsidP="002F1DC6">
            <w:pPr>
              <w:jc w:val="both"/>
              <w:rPr>
                <w:rFonts w:ascii="Times New Roman" w:hAnsi="Times New Roman"/>
                <w:sz w:val="20"/>
                <w:szCs w:val="20"/>
              </w:rPr>
            </w:pPr>
            <w:r>
              <w:rPr>
                <w:rFonts w:ascii="Times New Roman" w:hAnsi="Times New Roman"/>
                <w:sz w:val="20"/>
                <w:szCs w:val="20"/>
              </w:rPr>
              <w:t xml:space="preserve">o) </w:t>
            </w:r>
            <w:r w:rsidRPr="00E369AA">
              <w:rPr>
                <w:rFonts w:ascii="Times New Roman" w:hAnsi="Times New Roman"/>
                <w:sz w:val="20"/>
                <w:szCs w:val="20"/>
              </w:rPr>
              <w:t>plní roli vlastníka vnitrostátního schématu certifikace podle přímo použitelného předpisu Evropské unie upravujícího certifikaci evropských peněženek digitální identity</w:t>
            </w:r>
            <w:r w:rsidRPr="00E369AA">
              <w:rPr>
                <w:rFonts w:ascii="Times New Roman" w:hAnsi="Times New Roman"/>
                <w:sz w:val="20"/>
                <w:szCs w:val="20"/>
                <w:vertAlign w:val="superscript"/>
              </w:rPr>
              <w:t>6)</w:t>
            </w:r>
            <w:r w:rsidRPr="00E369AA">
              <w:rPr>
                <w:rFonts w:ascii="Times New Roman" w:hAnsi="Times New Roman"/>
                <w:sz w:val="20"/>
                <w:szCs w:val="20"/>
              </w:rPr>
              <w:t>,</w:t>
            </w:r>
          </w:p>
          <w:p w14:paraId="61F6CA83" w14:textId="77777777" w:rsidR="009F0BC4" w:rsidRDefault="009F0BC4" w:rsidP="002F1DC6">
            <w:pPr>
              <w:jc w:val="both"/>
              <w:rPr>
                <w:rFonts w:ascii="Times New Roman" w:hAnsi="Times New Roman"/>
                <w:sz w:val="20"/>
                <w:szCs w:val="20"/>
              </w:rPr>
            </w:pPr>
          </w:p>
          <w:p w14:paraId="39D41708" w14:textId="5A0EF89F" w:rsidR="002F1DC6" w:rsidRPr="009F0BC4" w:rsidRDefault="009F0BC4" w:rsidP="002F1DC6">
            <w:pPr>
              <w:jc w:val="both"/>
              <w:rPr>
                <w:rFonts w:ascii="Times New Roman" w:hAnsi="Times New Roman"/>
                <w:sz w:val="20"/>
                <w:szCs w:val="20"/>
              </w:rPr>
            </w:pPr>
            <w:r w:rsidRPr="009F0BC4">
              <w:rPr>
                <w:rFonts w:ascii="Times New Roman" w:hAnsi="Times New Roman"/>
                <w:sz w:val="20"/>
                <w:szCs w:val="20"/>
              </w:rPr>
              <w:t>p) je poskytovatelem osobních identifikačních údajů do peněženky a elektronických potvrzení atributů vydaných subjektem veřejného sektoru nebo jeho jménem v České republice, </w:t>
            </w:r>
            <w:r w:rsidR="00E369AA" w:rsidRPr="009F0BC4">
              <w:rPr>
                <w:rFonts w:ascii="Times New Roman" w:hAnsi="Times New Roman"/>
                <w:sz w:val="20"/>
                <w:szCs w:val="20"/>
              </w:rPr>
              <w:t> </w:t>
            </w:r>
            <w:r w:rsidR="002F1DC6" w:rsidRPr="009F0BC4">
              <w:rPr>
                <w:rFonts w:ascii="Times New Roman" w:hAnsi="Times New Roman"/>
                <w:sz w:val="20"/>
                <w:szCs w:val="20"/>
              </w:rPr>
              <w:t> </w:t>
            </w:r>
          </w:p>
          <w:p w14:paraId="188468F2" w14:textId="77777777" w:rsidR="002F1DC6" w:rsidRPr="002F1DC6" w:rsidRDefault="002F1DC6" w:rsidP="002F1DC6">
            <w:pPr>
              <w:jc w:val="both"/>
              <w:rPr>
                <w:rFonts w:ascii="Times New Roman" w:hAnsi="Times New Roman"/>
                <w:sz w:val="20"/>
                <w:szCs w:val="20"/>
              </w:rPr>
            </w:pPr>
            <w:r w:rsidRPr="002F1DC6">
              <w:rPr>
                <w:rFonts w:ascii="Times New Roman" w:hAnsi="Times New Roman"/>
                <w:sz w:val="20"/>
                <w:szCs w:val="20"/>
              </w:rPr>
              <w:t> </w:t>
            </w:r>
          </w:p>
          <w:p w14:paraId="0C95F48C" w14:textId="2ABAD9FE" w:rsidR="005E5D2A" w:rsidRPr="002615EA" w:rsidRDefault="00E52AF1" w:rsidP="00B93C5A">
            <w:pPr>
              <w:jc w:val="both"/>
              <w:rPr>
                <w:rFonts w:ascii="Times New Roman" w:hAnsi="Times New Roman" w:cs="Times New Roman"/>
                <w:sz w:val="20"/>
                <w:szCs w:val="20"/>
              </w:rPr>
            </w:pPr>
            <w:r w:rsidRPr="00E52AF1">
              <w:rPr>
                <w:rFonts w:ascii="Times New Roman" w:hAnsi="Times New Roman"/>
                <w:sz w:val="20"/>
                <w:szCs w:val="20"/>
              </w:rPr>
              <w:t> </w:t>
            </w:r>
            <w:r>
              <w:rPr>
                <w:rFonts w:ascii="Times New Roman" w:hAnsi="Times New Roman" w:cs="Times New Roman"/>
                <w:sz w:val="20"/>
                <w:szCs w:val="20"/>
              </w:rPr>
              <w:t xml:space="preserve"> </w:t>
            </w:r>
          </w:p>
        </w:tc>
        <w:tc>
          <w:tcPr>
            <w:tcW w:w="1276" w:type="dxa"/>
          </w:tcPr>
          <w:p w14:paraId="46CBA73F" w14:textId="77777777" w:rsidR="00AB308E" w:rsidRDefault="00E52AF1" w:rsidP="002A28D8">
            <w:pPr>
              <w:jc w:val="both"/>
              <w:rPr>
                <w:rFonts w:ascii="Times New Roman" w:hAnsi="Times New Roman" w:cs="Times New Roman"/>
                <w:bCs/>
                <w:sz w:val="20"/>
                <w:szCs w:val="20"/>
              </w:rPr>
            </w:pPr>
            <w:r w:rsidRPr="00A7109C">
              <w:rPr>
                <w:rFonts w:ascii="Times New Roman" w:hAnsi="Times New Roman" w:cs="Times New Roman"/>
                <w:bCs/>
                <w:sz w:val="20"/>
                <w:szCs w:val="20"/>
              </w:rPr>
              <w:t>32024R1183</w:t>
            </w:r>
          </w:p>
          <w:p w14:paraId="4ACAAE1A" w14:textId="77777777" w:rsidR="006D52CF" w:rsidRDefault="006D52CF" w:rsidP="002A28D8">
            <w:pPr>
              <w:jc w:val="both"/>
              <w:rPr>
                <w:rFonts w:ascii="Times New Roman" w:hAnsi="Times New Roman" w:cs="Times New Roman"/>
                <w:bCs/>
                <w:sz w:val="20"/>
                <w:szCs w:val="20"/>
              </w:rPr>
            </w:pPr>
          </w:p>
          <w:p w14:paraId="1D4A5EB9" w14:textId="77777777" w:rsidR="006D52CF" w:rsidRDefault="006D52CF" w:rsidP="002A28D8">
            <w:pPr>
              <w:jc w:val="both"/>
              <w:rPr>
                <w:rFonts w:ascii="Times New Roman" w:hAnsi="Times New Roman" w:cs="Times New Roman"/>
                <w:bCs/>
                <w:sz w:val="20"/>
                <w:szCs w:val="20"/>
              </w:rPr>
            </w:pPr>
          </w:p>
          <w:p w14:paraId="05A76736" w14:textId="77777777" w:rsidR="006D52CF" w:rsidRDefault="006D52CF" w:rsidP="002A28D8">
            <w:pPr>
              <w:jc w:val="both"/>
              <w:rPr>
                <w:rFonts w:ascii="Times New Roman" w:hAnsi="Times New Roman" w:cs="Times New Roman"/>
                <w:bCs/>
                <w:sz w:val="20"/>
                <w:szCs w:val="20"/>
              </w:rPr>
            </w:pPr>
          </w:p>
          <w:p w14:paraId="66C55933" w14:textId="77777777" w:rsidR="006D52CF" w:rsidRDefault="006D52CF" w:rsidP="002A28D8">
            <w:pPr>
              <w:jc w:val="both"/>
              <w:rPr>
                <w:rFonts w:ascii="Times New Roman" w:hAnsi="Times New Roman" w:cs="Times New Roman"/>
                <w:bCs/>
                <w:sz w:val="20"/>
                <w:szCs w:val="20"/>
              </w:rPr>
            </w:pPr>
          </w:p>
          <w:p w14:paraId="4C6366B6" w14:textId="77777777" w:rsidR="006D52CF" w:rsidRDefault="006D52CF" w:rsidP="002A28D8">
            <w:pPr>
              <w:jc w:val="both"/>
              <w:rPr>
                <w:rFonts w:ascii="Times New Roman" w:hAnsi="Times New Roman" w:cs="Times New Roman"/>
                <w:bCs/>
                <w:sz w:val="20"/>
                <w:szCs w:val="20"/>
              </w:rPr>
            </w:pPr>
          </w:p>
          <w:p w14:paraId="659DABD1" w14:textId="77777777" w:rsidR="006D52CF" w:rsidRDefault="006D52CF" w:rsidP="002A28D8">
            <w:pPr>
              <w:jc w:val="both"/>
              <w:rPr>
                <w:rFonts w:ascii="Times New Roman" w:hAnsi="Times New Roman" w:cs="Times New Roman"/>
                <w:bCs/>
                <w:sz w:val="20"/>
                <w:szCs w:val="20"/>
              </w:rPr>
            </w:pPr>
          </w:p>
          <w:p w14:paraId="526D7BA7" w14:textId="77777777" w:rsidR="006D52CF" w:rsidRDefault="006D52CF" w:rsidP="002A28D8">
            <w:pPr>
              <w:jc w:val="both"/>
              <w:rPr>
                <w:rFonts w:ascii="Times New Roman" w:hAnsi="Times New Roman" w:cs="Times New Roman"/>
                <w:bCs/>
                <w:sz w:val="20"/>
                <w:szCs w:val="20"/>
              </w:rPr>
            </w:pPr>
          </w:p>
          <w:p w14:paraId="689977E1" w14:textId="77777777" w:rsidR="006D52CF" w:rsidRDefault="006D52CF" w:rsidP="002A28D8">
            <w:pPr>
              <w:jc w:val="both"/>
              <w:rPr>
                <w:rFonts w:ascii="Times New Roman" w:hAnsi="Times New Roman" w:cs="Times New Roman"/>
                <w:bCs/>
                <w:sz w:val="20"/>
                <w:szCs w:val="20"/>
              </w:rPr>
            </w:pPr>
          </w:p>
          <w:p w14:paraId="1CD005B7" w14:textId="77777777" w:rsidR="006D52CF" w:rsidRDefault="006D52CF" w:rsidP="002A28D8">
            <w:pPr>
              <w:jc w:val="both"/>
              <w:rPr>
                <w:rFonts w:ascii="Times New Roman" w:hAnsi="Times New Roman" w:cs="Times New Roman"/>
                <w:bCs/>
                <w:sz w:val="20"/>
                <w:szCs w:val="20"/>
              </w:rPr>
            </w:pPr>
          </w:p>
          <w:p w14:paraId="5B0D7C8E" w14:textId="77777777" w:rsidR="006D52CF" w:rsidRDefault="006D52CF" w:rsidP="002A28D8">
            <w:pPr>
              <w:jc w:val="both"/>
              <w:rPr>
                <w:rFonts w:ascii="Times New Roman" w:hAnsi="Times New Roman" w:cs="Times New Roman"/>
                <w:bCs/>
                <w:sz w:val="20"/>
                <w:szCs w:val="20"/>
              </w:rPr>
            </w:pPr>
          </w:p>
          <w:p w14:paraId="7EC1F24C" w14:textId="77777777" w:rsidR="006D52CF" w:rsidRDefault="006D52CF" w:rsidP="002A28D8">
            <w:pPr>
              <w:jc w:val="both"/>
              <w:rPr>
                <w:rFonts w:ascii="Times New Roman" w:hAnsi="Times New Roman" w:cs="Times New Roman"/>
                <w:bCs/>
                <w:sz w:val="20"/>
                <w:szCs w:val="20"/>
              </w:rPr>
            </w:pPr>
          </w:p>
          <w:p w14:paraId="57E41CB4" w14:textId="77777777" w:rsidR="006D52CF" w:rsidRDefault="006D52CF" w:rsidP="002A28D8">
            <w:pPr>
              <w:jc w:val="both"/>
              <w:rPr>
                <w:rFonts w:ascii="Times New Roman" w:hAnsi="Times New Roman" w:cs="Times New Roman"/>
                <w:bCs/>
                <w:sz w:val="20"/>
                <w:szCs w:val="20"/>
              </w:rPr>
            </w:pPr>
          </w:p>
          <w:p w14:paraId="30159293" w14:textId="77777777" w:rsidR="006D52CF" w:rsidRDefault="006D52CF" w:rsidP="002A28D8">
            <w:pPr>
              <w:jc w:val="both"/>
              <w:rPr>
                <w:rFonts w:ascii="Times New Roman" w:hAnsi="Times New Roman" w:cs="Times New Roman"/>
                <w:bCs/>
                <w:sz w:val="20"/>
                <w:szCs w:val="20"/>
              </w:rPr>
            </w:pPr>
          </w:p>
          <w:p w14:paraId="3C32A59D" w14:textId="77777777" w:rsidR="006D52CF" w:rsidRDefault="006D52CF" w:rsidP="002A28D8">
            <w:pPr>
              <w:jc w:val="both"/>
              <w:rPr>
                <w:rFonts w:ascii="Times New Roman" w:hAnsi="Times New Roman" w:cs="Times New Roman"/>
                <w:bCs/>
                <w:sz w:val="20"/>
                <w:szCs w:val="20"/>
              </w:rPr>
            </w:pPr>
          </w:p>
          <w:p w14:paraId="2181814E" w14:textId="77777777" w:rsidR="006D52CF" w:rsidRDefault="006D52CF" w:rsidP="002A28D8">
            <w:pPr>
              <w:jc w:val="both"/>
              <w:rPr>
                <w:rFonts w:ascii="Times New Roman" w:hAnsi="Times New Roman" w:cs="Times New Roman"/>
                <w:bCs/>
                <w:sz w:val="20"/>
                <w:szCs w:val="20"/>
              </w:rPr>
            </w:pPr>
          </w:p>
          <w:p w14:paraId="3F24EF6C" w14:textId="77777777" w:rsidR="006D52CF" w:rsidRDefault="006D52CF" w:rsidP="002A28D8">
            <w:pPr>
              <w:jc w:val="both"/>
              <w:rPr>
                <w:rFonts w:ascii="Times New Roman" w:hAnsi="Times New Roman" w:cs="Times New Roman"/>
                <w:bCs/>
                <w:sz w:val="20"/>
                <w:szCs w:val="20"/>
              </w:rPr>
            </w:pPr>
            <w:r w:rsidRPr="006D52CF">
              <w:rPr>
                <w:rFonts w:ascii="Times New Roman" w:hAnsi="Times New Roman" w:cs="Times New Roman"/>
                <w:bCs/>
                <w:sz w:val="20"/>
                <w:szCs w:val="20"/>
              </w:rPr>
              <w:t>32024R2977</w:t>
            </w:r>
          </w:p>
          <w:p w14:paraId="6B6D8D34" w14:textId="77777777" w:rsidR="002F1DC6" w:rsidRDefault="002F1DC6" w:rsidP="002A28D8">
            <w:pPr>
              <w:jc w:val="both"/>
              <w:rPr>
                <w:rFonts w:ascii="Times New Roman" w:hAnsi="Times New Roman" w:cs="Times New Roman"/>
                <w:bCs/>
                <w:sz w:val="20"/>
                <w:szCs w:val="20"/>
              </w:rPr>
            </w:pPr>
          </w:p>
          <w:p w14:paraId="73A38CA2" w14:textId="77777777" w:rsidR="002F1DC6" w:rsidRDefault="002F1DC6" w:rsidP="002A28D8">
            <w:pPr>
              <w:jc w:val="both"/>
              <w:rPr>
                <w:rFonts w:ascii="Times New Roman" w:hAnsi="Times New Roman" w:cs="Times New Roman"/>
                <w:bCs/>
                <w:sz w:val="20"/>
                <w:szCs w:val="20"/>
              </w:rPr>
            </w:pPr>
          </w:p>
          <w:p w14:paraId="7E41BDE5" w14:textId="77777777" w:rsidR="002F1DC6" w:rsidRDefault="002F1DC6" w:rsidP="002A28D8">
            <w:pPr>
              <w:jc w:val="both"/>
              <w:rPr>
                <w:rFonts w:ascii="Times New Roman" w:hAnsi="Times New Roman" w:cs="Times New Roman"/>
                <w:bCs/>
                <w:sz w:val="20"/>
                <w:szCs w:val="20"/>
              </w:rPr>
            </w:pPr>
          </w:p>
          <w:p w14:paraId="2E986518" w14:textId="77777777" w:rsidR="002F1DC6" w:rsidRDefault="002F1DC6" w:rsidP="002A28D8">
            <w:pPr>
              <w:jc w:val="both"/>
              <w:rPr>
                <w:rFonts w:ascii="Times New Roman" w:hAnsi="Times New Roman" w:cs="Times New Roman"/>
                <w:bCs/>
                <w:sz w:val="20"/>
                <w:szCs w:val="20"/>
              </w:rPr>
            </w:pPr>
          </w:p>
          <w:p w14:paraId="4F7A4D95" w14:textId="77777777" w:rsidR="002F1DC6" w:rsidRDefault="002F1DC6" w:rsidP="002A28D8">
            <w:pPr>
              <w:jc w:val="both"/>
              <w:rPr>
                <w:rFonts w:ascii="Times New Roman" w:hAnsi="Times New Roman" w:cs="Times New Roman"/>
                <w:bCs/>
                <w:sz w:val="20"/>
                <w:szCs w:val="20"/>
              </w:rPr>
            </w:pPr>
          </w:p>
          <w:p w14:paraId="58387F37" w14:textId="77777777" w:rsidR="002F1DC6" w:rsidRDefault="002F1DC6" w:rsidP="002A28D8">
            <w:pPr>
              <w:jc w:val="both"/>
              <w:rPr>
                <w:rFonts w:ascii="Times New Roman" w:hAnsi="Times New Roman" w:cs="Times New Roman"/>
                <w:bCs/>
                <w:sz w:val="20"/>
                <w:szCs w:val="20"/>
              </w:rPr>
            </w:pPr>
          </w:p>
          <w:p w14:paraId="5215D127" w14:textId="77777777" w:rsidR="002F1DC6" w:rsidRDefault="002F1DC6" w:rsidP="002A28D8">
            <w:pPr>
              <w:jc w:val="both"/>
              <w:rPr>
                <w:rFonts w:ascii="Times New Roman" w:hAnsi="Times New Roman" w:cs="Times New Roman"/>
                <w:bCs/>
                <w:sz w:val="20"/>
                <w:szCs w:val="20"/>
              </w:rPr>
            </w:pPr>
          </w:p>
          <w:p w14:paraId="372D24D1" w14:textId="77777777" w:rsidR="002F1DC6" w:rsidRDefault="002F1DC6" w:rsidP="002A28D8">
            <w:pPr>
              <w:jc w:val="both"/>
              <w:rPr>
                <w:rFonts w:ascii="Times New Roman" w:hAnsi="Times New Roman" w:cs="Times New Roman"/>
                <w:bCs/>
                <w:sz w:val="20"/>
                <w:szCs w:val="20"/>
              </w:rPr>
            </w:pPr>
          </w:p>
          <w:p w14:paraId="0C0A2374" w14:textId="77777777" w:rsidR="002F1DC6" w:rsidRDefault="002F1DC6" w:rsidP="002A28D8">
            <w:pPr>
              <w:jc w:val="both"/>
              <w:rPr>
                <w:rFonts w:ascii="Times New Roman" w:hAnsi="Times New Roman" w:cs="Times New Roman"/>
                <w:bCs/>
                <w:sz w:val="20"/>
                <w:szCs w:val="20"/>
              </w:rPr>
            </w:pPr>
          </w:p>
          <w:p w14:paraId="0CE6A3B3" w14:textId="77777777" w:rsidR="002F1DC6" w:rsidRDefault="002F1DC6" w:rsidP="002A28D8">
            <w:pPr>
              <w:jc w:val="both"/>
              <w:rPr>
                <w:rFonts w:ascii="Times New Roman" w:hAnsi="Times New Roman" w:cs="Times New Roman"/>
                <w:sz w:val="20"/>
                <w:szCs w:val="20"/>
              </w:rPr>
            </w:pPr>
          </w:p>
          <w:p w14:paraId="34CE1C60" w14:textId="77777777" w:rsidR="00E93B97" w:rsidRDefault="00E93B97" w:rsidP="002A28D8">
            <w:pPr>
              <w:jc w:val="both"/>
              <w:rPr>
                <w:rFonts w:ascii="Times New Roman" w:hAnsi="Times New Roman" w:cs="Times New Roman"/>
                <w:sz w:val="20"/>
                <w:szCs w:val="20"/>
              </w:rPr>
            </w:pPr>
          </w:p>
          <w:p w14:paraId="03EDC0BA" w14:textId="77777777" w:rsidR="00E93B97" w:rsidRDefault="00E93B97" w:rsidP="002A28D8">
            <w:pPr>
              <w:jc w:val="both"/>
              <w:rPr>
                <w:rFonts w:ascii="Times New Roman" w:hAnsi="Times New Roman" w:cs="Times New Roman"/>
                <w:sz w:val="20"/>
                <w:szCs w:val="20"/>
              </w:rPr>
            </w:pPr>
          </w:p>
          <w:p w14:paraId="580767B0" w14:textId="77777777" w:rsidR="00E93B97" w:rsidRDefault="00E93B97" w:rsidP="002A28D8">
            <w:pPr>
              <w:jc w:val="both"/>
              <w:rPr>
                <w:rFonts w:ascii="Times New Roman" w:hAnsi="Times New Roman" w:cs="Times New Roman"/>
                <w:sz w:val="20"/>
                <w:szCs w:val="20"/>
              </w:rPr>
            </w:pPr>
          </w:p>
          <w:p w14:paraId="3D33447E" w14:textId="77777777" w:rsidR="00E93B97" w:rsidRDefault="00E93B97" w:rsidP="002A28D8">
            <w:pPr>
              <w:jc w:val="both"/>
              <w:rPr>
                <w:rFonts w:ascii="Times New Roman" w:hAnsi="Times New Roman" w:cs="Times New Roman"/>
                <w:sz w:val="20"/>
                <w:szCs w:val="20"/>
              </w:rPr>
            </w:pPr>
          </w:p>
          <w:p w14:paraId="4F3A9C30" w14:textId="77777777" w:rsidR="00E93B97" w:rsidRDefault="00E93B97" w:rsidP="002A28D8">
            <w:pPr>
              <w:jc w:val="both"/>
              <w:rPr>
                <w:rFonts w:ascii="Times New Roman" w:hAnsi="Times New Roman" w:cs="Times New Roman"/>
                <w:sz w:val="20"/>
                <w:szCs w:val="20"/>
              </w:rPr>
            </w:pPr>
          </w:p>
          <w:p w14:paraId="6FD34EF6" w14:textId="39EDCB8E" w:rsidR="00E93B97" w:rsidRPr="00635F7E" w:rsidRDefault="00E93B97" w:rsidP="002A28D8">
            <w:pPr>
              <w:jc w:val="both"/>
              <w:rPr>
                <w:rFonts w:ascii="Times New Roman" w:hAnsi="Times New Roman" w:cs="Times New Roman"/>
                <w:bCs/>
                <w:sz w:val="20"/>
                <w:szCs w:val="20"/>
              </w:rPr>
            </w:pPr>
            <w:r w:rsidRPr="00E93B97">
              <w:rPr>
                <w:rFonts w:ascii="Times New Roman" w:hAnsi="Times New Roman" w:cs="Times New Roman"/>
                <w:bCs/>
                <w:sz w:val="20"/>
                <w:szCs w:val="20"/>
              </w:rPr>
              <w:t>32024R2981</w:t>
            </w:r>
          </w:p>
        </w:tc>
        <w:tc>
          <w:tcPr>
            <w:tcW w:w="1276" w:type="dxa"/>
          </w:tcPr>
          <w:p w14:paraId="188924BD" w14:textId="09B26145" w:rsidR="00AB308E" w:rsidRDefault="005F627D" w:rsidP="00ED1FFD">
            <w:pPr>
              <w:jc w:val="both"/>
              <w:rPr>
                <w:rFonts w:ascii="Times New Roman" w:hAnsi="Times New Roman" w:cs="Times New Roman"/>
                <w:sz w:val="20"/>
                <w:szCs w:val="20"/>
              </w:rPr>
            </w:pPr>
            <w:r>
              <w:rPr>
                <w:rFonts w:ascii="Times New Roman" w:hAnsi="Times New Roman" w:cs="Times New Roman"/>
                <w:sz w:val="20"/>
                <w:szCs w:val="20"/>
              </w:rPr>
              <w:t>Čl.</w:t>
            </w:r>
            <w:r w:rsidR="00E52AF1">
              <w:rPr>
                <w:rFonts w:ascii="Times New Roman" w:hAnsi="Times New Roman" w:cs="Times New Roman"/>
                <w:sz w:val="20"/>
                <w:szCs w:val="20"/>
              </w:rPr>
              <w:t xml:space="preserve"> 5a </w:t>
            </w:r>
          </w:p>
          <w:p w14:paraId="3328F276" w14:textId="77777777" w:rsidR="005573E1" w:rsidRDefault="005573E1" w:rsidP="00ED1FFD">
            <w:pPr>
              <w:jc w:val="both"/>
              <w:rPr>
                <w:rFonts w:ascii="Times New Roman" w:hAnsi="Times New Roman" w:cs="Times New Roman"/>
                <w:sz w:val="20"/>
                <w:szCs w:val="20"/>
              </w:rPr>
            </w:pPr>
          </w:p>
          <w:p w14:paraId="6EFD956B" w14:textId="77777777" w:rsidR="005573E1" w:rsidRDefault="005573E1" w:rsidP="00ED1FFD">
            <w:pPr>
              <w:jc w:val="both"/>
              <w:rPr>
                <w:rFonts w:ascii="Times New Roman" w:hAnsi="Times New Roman" w:cs="Times New Roman"/>
                <w:sz w:val="20"/>
                <w:szCs w:val="20"/>
              </w:rPr>
            </w:pPr>
          </w:p>
          <w:p w14:paraId="48A2E861" w14:textId="77777777" w:rsidR="005573E1" w:rsidRDefault="005573E1" w:rsidP="00ED1FFD">
            <w:pPr>
              <w:jc w:val="both"/>
              <w:rPr>
                <w:rFonts w:ascii="Times New Roman" w:hAnsi="Times New Roman" w:cs="Times New Roman"/>
                <w:sz w:val="20"/>
                <w:szCs w:val="20"/>
              </w:rPr>
            </w:pPr>
          </w:p>
          <w:p w14:paraId="6A608A60" w14:textId="77777777" w:rsidR="005573E1" w:rsidRDefault="005573E1" w:rsidP="00ED1FFD">
            <w:pPr>
              <w:jc w:val="both"/>
              <w:rPr>
                <w:rFonts w:ascii="Times New Roman" w:hAnsi="Times New Roman" w:cs="Times New Roman"/>
                <w:sz w:val="20"/>
                <w:szCs w:val="20"/>
              </w:rPr>
            </w:pPr>
          </w:p>
          <w:p w14:paraId="42C2ABB6" w14:textId="77777777" w:rsidR="005573E1" w:rsidRDefault="005573E1" w:rsidP="00ED1FFD">
            <w:pPr>
              <w:jc w:val="both"/>
              <w:rPr>
                <w:rFonts w:ascii="Times New Roman" w:hAnsi="Times New Roman" w:cs="Times New Roman"/>
                <w:sz w:val="20"/>
                <w:szCs w:val="20"/>
              </w:rPr>
            </w:pPr>
          </w:p>
          <w:p w14:paraId="23A74380" w14:textId="77777777" w:rsidR="005573E1" w:rsidRDefault="005573E1" w:rsidP="00ED1FFD">
            <w:pPr>
              <w:jc w:val="both"/>
              <w:rPr>
                <w:rFonts w:ascii="Times New Roman" w:hAnsi="Times New Roman" w:cs="Times New Roman"/>
                <w:sz w:val="20"/>
                <w:szCs w:val="20"/>
              </w:rPr>
            </w:pPr>
          </w:p>
          <w:p w14:paraId="2A986DBE" w14:textId="77777777" w:rsidR="005573E1" w:rsidRDefault="005573E1" w:rsidP="00ED1FFD">
            <w:pPr>
              <w:jc w:val="both"/>
              <w:rPr>
                <w:rFonts w:ascii="Times New Roman" w:hAnsi="Times New Roman" w:cs="Times New Roman"/>
                <w:sz w:val="20"/>
                <w:szCs w:val="20"/>
              </w:rPr>
            </w:pPr>
          </w:p>
          <w:p w14:paraId="652215E2" w14:textId="77777777" w:rsidR="005573E1" w:rsidRDefault="005573E1" w:rsidP="00ED1FFD">
            <w:pPr>
              <w:jc w:val="both"/>
              <w:rPr>
                <w:rFonts w:ascii="Times New Roman" w:hAnsi="Times New Roman" w:cs="Times New Roman"/>
                <w:sz w:val="20"/>
                <w:szCs w:val="20"/>
              </w:rPr>
            </w:pPr>
          </w:p>
          <w:p w14:paraId="60531364" w14:textId="77777777" w:rsidR="00ED1FFD" w:rsidRDefault="00ED1FFD" w:rsidP="00ED1FFD">
            <w:pPr>
              <w:jc w:val="both"/>
              <w:rPr>
                <w:rFonts w:ascii="Times New Roman" w:hAnsi="Times New Roman" w:cs="Times New Roman"/>
                <w:sz w:val="20"/>
                <w:szCs w:val="20"/>
              </w:rPr>
            </w:pPr>
          </w:p>
          <w:p w14:paraId="6E1BCE06" w14:textId="77777777" w:rsidR="00ED1FFD" w:rsidRDefault="00ED1FFD" w:rsidP="00ED1FFD">
            <w:pPr>
              <w:jc w:val="both"/>
              <w:rPr>
                <w:rFonts w:ascii="Times New Roman" w:hAnsi="Times New Roman" w:cs="Times New Roman"/>
                <w:sz w:val="20"/>
                <w:szCs w:val="20"/>
              </w:rPr>
            </w:pPr>
          </w:p>
          <w:p w14:paraId="3BBBAF32" w14:textId="77777777" w:rsidR="00ED1FFD" w:rsidRDefault="00ED1FFD" w:rsidP="00ED1FFD">
            <w:pPr>
              <w:jc w:val="both"/>
              <w:rPr>
                <w:rFonts w:ascii="Times New Roman" w:hAnsi="Times New Roman" w:cs="Times New Roman"/>
                <w:sz w:val="20"/>
                <w:szCs w:val="20"/>
              </w:rPr>
            </w:pPr>
          </w:p>
          <w:p w14:paraId="2A3CE41D" w14:textId="77777777" w:rsidR="00ED1FFD" w:rsidRDefault="00ED1FFD" w:rsidP="00ED1FFD">
            <w:pPr>
              <w:jc w:val="both"/>
              <w:rPr>
                <w:rFonts w:ascii="Times New Roman" w:hAnsi="Times New Roman" w:cs="Times New Roman"/>
                <w:sz w:val="20"/>
                <w:szCs w:val="20"/>
              </w:rPr>
            </w:pPr>
          </w:p>
          <w:p w14:paraId="7D07E2EE" w14:textId="77777777" w:rsidR="00ED1FFD" w:rsidRDefault="00ED1FFD" w:rsidP="00ED1FFD">
            <w:pPr>
              <w:jc w:val="both"/>
              <w:rPr>
                <w:rFonts w:ascii="Times New Roman" w:hAnsi="Times New Roman" w:cs="Times New Roman"/>
                <w:sz w:val="20"/>
                <w:szCs w:val="20"/>
              </w:rPr>
            </w:pPr>
          </w:p>
          <w:p w14:paraId="41718215" w14:textId="77777777" w:rsidR="00ED1FFD" w:rsidRDefault="00ED1FFD" w:rsidP="00ED1FFD">
            <w:pPr>
              <w:jc w:val="both"/>
              <w:rPr>
                <w:rFonts w:ascii="Times New Roman" w:hAnsi="Times New Roman" w:cs="Times New Roman"/>
                <w:sz w:val="20"/>
                <w:szCs w:val="20"/>
              </w:rPr>
            </w:pPr>
          </w:p>
          <w:p w14:paraId="7A521FC0" w14:textId="77777777" w:rsidR="006D52CF" w:rsidRDefault="006D52CF" w:rsidP="00ED1FFD">
            <w:pPr>
              <w:jc w:val="both"/>
              <w:rPr>
                <w:rFonts w:ascii="Times New Roman" w:hAnsi="Times New Roman" w:cs="Times New Roman"/>
                <w:sz w:val="20"/>
                <w:szCs w:val="20"/>
              </w:rPr>
            </w:pPr>
          </w:p>
          <w:p w14:paraId="2802FE86" w14:textId="77777777" w:rsidR="006D52CF" w:rsidRDefault="006D52CF" w:rsidP="00ED1FFD">
            <w:pPr>
              <w:jc w:val="both"/>
              <w:rPr>
                <w:rFonts w:ascii="Times New Roman" w:hAnsi="Times New Roman" w:cs="Times New Roman"/>
                <w:sz w:val="20"/>
                <w:szCs w:val="20"/>
              </w:rPr>
            </w:pPr>
            <w:r>
              <w:rPr>
                <w:rFonts w:ascii="Times New Roman" w:hAnsi="Times New Roman" w:cs="Times New Roman"/>
                <w:sz w:val="20"/>
                <w:szCs w:val="20"/>
              </w:rPr>
              <w:t>Čl. 3 odst. 7</w:t>
            </w:r>
          </w:p>
          <w:p w14:paraId="782E67CF" w14:textId="77777777" w:rsidR="002F1DC6" w:rsidRDefault="002F1DC6" w:rsidP="00ED1FFD">
            <w:pPr>
              <w:jc w:val="both"/>
              <w:rPr>
                <w:rFonts w:ascii="Times New Roman" w:hAnsi="Times New Roman" w:cs="Times New Roman"/>
                <w:sz w:val="20"/>
                <w:szCs w:val="20"/>
              </w:rPr>
            </w:pPr>
          </w:p>
          <w:p w14:paraId="78D96207" w14:textId="77777777" w:rsidR="002F1DC6" w:rsidRDefault="002F1DC6" w:rsidP="00ED1FFD">
            <w:pPr>
              <w:jc w:val="both"/>
              <w:rPr>
                <w:rFonts w:ascii="Times New Roman" w:hAnsi="Times New Roman" w:cs="Times New Roman"/>
                <w:sz w:val="20"/>
                <w:szCs w:val="20"/>
              </w:rPr>
            </w:pPr>
          </w:p>
          <w:p w14:paraId="036CDB34" w14:textId="77777777" w:rsidR="002F1DC6" w:rsidRDefault="002F1DC6" w:rsidP="00ED1FFD">
            <w:pPr>
              <w:jc w:val="both"/>
              <w:rPr>
                <w:rFonts w:ascii="Times New Roman" w:hAnsi="Times New Roman" w:cs="Times New Roman"/>
                <w:sz w:val="20"/>
                <w:szCs w:val="20"/>
              </w:rPr>
            </w:pPr>
          </w:p>
          <w:p w14:paraId="6F873F65" w14:textId="77777777" w:rsidR="002F1DC6" w:rsidRDefault="002F1DC6" w:rsidP="00ED1FFD">
            <w:pPr>
              <w:jc w:val="both"/>
              <w:rPr>
                <w:rFonts w:ascii="Times New Roman" w:hAnsi="Times New Roman" w:cs="Times New Roman"/>
                <w:sz w:val="20"/>
                <w:szCs w:val="20"/>
              </w:rPr>
            </w:pPr>
          </w:p>
          <w:p w14:paraId="0C0A77BF" w14:textId="77777777" w:rsidR="002F1DC6" w:rsidRDefault="002F1DC6" w:rsidP="00ED1FFD">
            <w:pPr>
              <w:jc w:val="both"/>
              <w:rPr>
                <w:rFonts w:ascii="Times New Roman" w:hAnsi="Times New Roman" w:cs="Times New Roman"/>
                <w:sz w:val="20"/>
                <w:szCs w:val="20"/>
              </w:rPr>
            </w:pPr>
          </w:p>
          <w:p w14:paraId="15B3A353" w14:textId="77777777" w:rsidR="002F1DC6" w:rsidRDefault="002F1DC6" w:rsidP="00ED1FFD">
            <w:pPr>
              <w:jc w:val="both"/>
              <w:rPr>
                <w:rFonts w:ascii="Times New Roman" w:hAnsi="Times New Roman" w:cs="Times New Roman"/>
                <w:sz w:val="20"/>
                <w:szCs w:val="20"/>
              </w:rPr>
            </w:pPr>
          </w:p>
          <w:p w14:paraId="790AD3EB" w14:textId="77777777" w:rsidR="002F1DC6" w:rsidRDefault="002F1DC6" w:rsidP="00ED1FFD">
            <w:pPr>
              <w:jc w:val="both"/>
              <w:rPr>
                <w:rFonts w:ascii="Times New Roman" w:hAnsi="Times New Roman" w:cs="Times New Roman"/>
                <w:sz w:val="20"/>
                <w:szCs w:val="20"/>
              </w:rPr>
            </w:pPr>
          </w:p>
          <w:p w14:paraId="17A1A487" w14:textId="77777777" w:rsidR="002F1DC6" w:rsidRDefault="002F1DC6" w:rsidP="00ED1FFD">
            <w:pPr>
              <w:jc w:val="both"/>
              <w:rPr>
                <w:rFonts w:ascii="Times New Roman" w:hAnsi="Times New Roman" w:cs="Times New Roman"/>
                <w:sz w:val="20"/>
                <w:szCs w:val="20"/>
              </w:rPr>
            </w:pPr>
          </w:p>
          <w:p w14:paraId="1DC167F1" w14:textId="77777777" w:rsidR="002F1DC6" w:rsidRDefault="002F1DC6" w:rsidP="00ED1FFD">
            <w:pPr>
              <w:jc w:val="both"/>
              <w:rPr>
                <w:rFonts w:ascii="Times New Roman" w:hAnsi="Times New Roman" w:cs="Times New Roman"/>
                <w:sz w:val="20"/>
                <w:szCs w:val="20"/>
              </w:rPr>
            </w:pPr>
          </w:p>
          <w:p w14:paraId="1906E854" w14:textId="77777777" w:rsidR="002F1DC6" w:rsidRDefault="002F1DC6" w:rsidP="00ED1FFD">
            <w:pPr>
              <w:jc w:val="both"/>
              <w:rPr>
                <w:rFonts w:ascii="Times New Roman" w:hAnsi="Times New Roman" w:cs="Times New Roman"/>
                <w:sz w:val="20"/>
                <w:szCs w:val="20"/>
              </w:rPr>
            </w:pPr>
          </w:p>
          <w:p w14:paraId="48C3B652" w14:textId="141F6706" w:rsidR="009F0BC4" w:rsidRDefault="009F0BC4" w:rsidP="00ED1FFD">
            <w:pPr>
              <w:jc w:val="both"/>
              <w:rPr>
                <w:rFonts w:ascii="Times New Roman" w:hAnsi="Times New Roman" w:cs="Times New Roman"/>
                <w:sz w:val="20"/>
                <w:szCs w:val="20"/>
              </w:rPr>
            </w:pPr>
            <w:r>
              <w:rPr>
                <w:rFonts w:ascii="Times New Roman" w:hAnsi="Times New Roman" w:cs="Times New Roman"/>
                <w:sz w:val="20"/>
                <w:szCs w:val="20"/>
              </w:rPr>
              <w:t>Čl. 3 odst. 1</w:t>
            </w:r>
          </w:p>
          <w:p w14:paraId="1A77787C" w14:textId="77777777" w:rsidR="009F0BC4" w:rsidRDefault="009F0BC4" w:rsidP="00ED1FFD">
            <w:pPr>
              <w:jc w:val="both"/>
              <w:rPr>
                <w:rFonts w:ascii="Times New Roman" w:hAnsi="Times New Roman" w:cs="Times New Roman"/>
                <w:sz w:val="20"/>
                <w:szCs w:val="20"/>
              </w:rPr>
            </w:pPr>
          </w:p>
          <w:p w14:paraId="28061910" w14:textId="77777777" w:rsidR="009F0BC4" w:rsidRDefault="009F0BC4" w:rsidP="00ED1FFD">
            <w:pPr>
              <w:jc w:val="both"/>
              <w:rPr>
                <w:rFonts w:ascii="Times New Roman" w:hAnsi="Times New Roman" w:cs="Times New Roman"/>
                <w:sz w:val="20"/>
                <w:szCs w:val="20"/>
              </w:rPr>
            </w:pPr>
          </w:p>
          <w:p w14:paraId="45C72DAB" w14:textId="77777777" w:rsidR="009F0BC4" w:rsidRDefault="009F0BC4" w:rsidP="00ED1FFD">
            <w:pPr>
              <w:jc w:val="both"/>
              <w:rPr>
                <w:rFonts w:ascii="Times New Roman" w:hAnsi="Times New Roman" w:cs="Times New Roman"/>
                <w:sz w:val="20"/>
                <w:szCs w:val="20"/>
              </w:rPr>
            </w:pPr>
          </w:p>
          <w:p w14:paraId="3C1BF226" w14:textId="77777777" w:rsidR="009F0BC4" w:rsidRDefault="009F0BC4" w:rsidP="00ED1FFD">
            <w:pPr>
              <w:jc w:val="both"/>
              <w:rPr>
                <w:rFonts w:ascii="Times New Roman" w:hAnsi="Times New Roman" w:cs="Times New Roman"/>
                <w:sz w:val="20"/>
                <w:szCs w:val="20"/>
              </w:rPr>
            </w:pPr>
          </w:p>
          <w:p w14:paraId="04A22188" w14:textId="5893E097" w:rsidR="002F1DC6" w:rsidRDefault="002F1DC6" w:rsidP="00ED1FFD">
            <w:pPr>
              <w:jc w:val="both"/>
              <w:rPr>
                <w:rFonts w:ascii="Times New Roman" w:hAnsi="Times New Roman" w:cs="Times New Roman"/>
                <w:sz w:val="20"/>
                <w:szCs w:val="20"/>
              </w:rPr>
            </w:pPr>
            <w:r>
              <w:rPr>
                <w:rFonts w:ascii="Times New Roman" w:hAnsi="Times New Roman" w:cs="Times New Roman"/>
                <w:sz w:val="20"/>
                <w:szCs w:val="20"/>
              </w:rPr>
              <w:t>Čl. 7 odst. 1</w:t>
            </w:r>
          </w:p>
          <w:p w14:paraId="52302FA7" w14:textId="77777777" w:rsidR="00E369AA" w:rsidRDefault="00E369AA" w:rsidP="00ED1FFD">
            <w:pPr>
              <w:jc w:val="both"/>
              <w:rPr>
                <w:rFonts w:ascii="Times New Roman" w:hAnsi="Times New Roman" w:cs="Times New Roman"/>
                <w:sz w:val="20"/>
                <w:szCs w:val="20"/>
              </w:rPr>
            </w:pPr>
          </w:p>
          <w:p w14:paraId="46876769" w14:textId="77777777" w:rsidR="00E369AA" w:rsidRDefault="00E369AA" w:rsidP="00ED1FFD">
            <w:pPr>
              <w:jc w:val="both"/>
              <w:rPr>
                <w:rFonts w:ascii="Times New Roman" w:hAnsi="Times New Roman" w:cs="Times New Roman"/>
                <w:sz w:val="20"/>
                <w:szCs w:val="20"/>
              </w:rPr>
            </w:pPr>
          </w:p>
          <w:p w14:paraId="399CDDD7" w14:textId="77777777" w:rsidR="00E369AA" w:rsidRDefault="00E369AA" w:rsidP="00ED1FFD">
            <w:pPr>
              <w:jc w:val="both"/>
              <w:rPr>
                <w:rFonts w:ascii="Times New Roman" w:hAnsi="Times New Roman" w:cs="Times New Roman"/>
                <w:sz w:val="20"/>
                <w:szCs w:val="20"/>
              </w:rPr>
            </w:pPr>
          </w:p>
          <w:p w14:paraId="0C3765F3" w14:textId="77777777" w:rsidR="00E369AA" w:rsidRDefault="00E369AA" w:rsidP="00ED1FFD">
            <w:pPr>
              <w:jc w:val="both"/>
              <w:rPr>
                <w:rFonts w:ascii="Times New Roman" w:hAnsi="Times New Roman" w:cs="Times New Roman"/>
                <w:sz w:val="20"/>
                <w:szCs w:val="20"/>
              </w:rPr>
            </w:pPr>
            <w:r>
              <w:rPr>
                <w:rFonts w:ascii="Times New Roman" w:hAnsi="Times New Roman" w:cs="Times New Roman"/>
                <w:sz w:val="20"/>
                <w:szCs w:val="20"/>
              </w:rPr>
              <w:t>Čl. 8 odst. 1</w:t>
            </w:r>
          </w:p>
          <w:p w14:paraId="1D2821C1" w14:textId="77777777" w:rsidR="00E369AA" w:rsidRDefault="00E369AA" w:rsidP="00ED1FFD">
            <w:pPr>
              <w:jc w:val="both"/>
              <w:rPr>
                <w:rFonts w:ascii="Times New Roman" w:hAnsi="Times New Roman" w:cs="Times New Roman"/>
                <w:sz w:val="20"/>
                <w:szCs w:val="20"/>
              </w:rPr>
            </w:pPr>
          </w:p>
          <w:p w14:paraId="4E1F3778" w14:textId="77777777" w:rsidR="00E369AA" w:rsidRDefault="00E369AA" w:rsidP="00ED1FFD">
            <w:pPr>
              <w:jc w:val="both"/>
              <w:rPr>
                <w:rFonts w:ascii="Times New Roman" w:hAnsi="Times New Roman" w:cs="Times New Roman"/>
                <w:sz w:val="20"/>
                <w:szCs w:val="20"/>
              </w:rPr>
            </w:pPr>
          </w:p>
          <w:p w14:paraId="7B2BEB49" w14:textId="4C4CF135" w:rsidR="00E369AA" w:rsidRPr="00635F7E" w:rsidRDefault="00E369AA" w:rsidP="00ED1FFD">
            <w:pPr>
              <w:jc w:val="both"/>
              <w:rPr>
                <w:rFonts w:ascii="Times New Roman" w:hAnsi="Times New Roman" w:cs="Times New Roman"/>
                <w:sz w:val="20"/>
                <w:szCs w:val="20"/>
              </w:rPr>
            </w:pPr>
            <w:r>
              <w:rPr>
                <w:rFonts w:ascii="Times New Roman" w:hAnsi="Times New Roman" w:cs="Times New Roman"/>
                <w:sz w:val="20"/>
                <w:szCs w:val="20"/>
              </w:rPr>
              <w:lastRenderedPageBreak/>
              <w:t>Čl. 3 odst. 1</w:t>
            </w:r>
          </w:p>
        </w:tc>
        <w:tc>
          <w:tcPr>
            <w:tcW w:w="4538" w:type="dxa"/>
            <w:gridSpan w:val="2"/>
          </w:tcPr>
          <w:p w14:paraId="43818483" w14:textId="77777777" w:rsidR="00ED1FFD" w:rsidRDefault="005573E1" w:rsidP="00E52AF1">
            <w:pPr>
              <w:spacing w:line="240" w:lineRule="atLeast"/>
              <w:jc w:val="both"/>
              <w:rPr>
                <w:rFonts w:ascii="Times New Roman" w:hAnsi="Times New Roman" w:cs="Times New Roman"/>
                <w:sz w:val="20"/>
                <w:szCs w:val="20"/>
              </w:rPr>
            </w:pPr>
            <w:r>
              <w:rPr>
                <w:rFonts w:ascii="Times New Roman" w:hAnsi="Times New Roman" w:cs="Times New Roman"/>
                <w:sz w:val="20"/>
                <w:szCs w:val="20"/>
              </w:rPr>
              <w:lastRenderedPageBreak/>
              <w:t xml:space="preserve">(3) </w:t>
            </w:r>
            <w:r w:rsidR="00E52AF1" w:rsidRPr="00E52AF1">
              <w:rPr>
                <w:rFonts w:ascii="Times New Roman" w:hAnsi="Times New Roman" w:cs="Times New Roman"/>
                <w:sz w:val="20"/>
                <w:szCs w:val="20"/>
              </w:rPr>
              <w:t>Zdrojový kód komponent aplikačního softwaru evropských peněženek digitální identity musí mít licenci otevřeného zdrojového kódu. Členské státy mohou stanovit, že v řádně odůvodněných případech se zdrojový kód konkrétních komponent jiných než těch, které jsou instalovány na uživatelských zařízeních, nezveřejní.</w:t>
            </w:r>
          </w:p>
          <w:p w14:paraId="65A685BB" w14:textId="77777777" w:rsidR="005573E1" w:rsidRDefault="005573E1" w:rsidP="00E52AF1">
            <w:pPr>
              <w:spacing w:line="240" w:lineRule="atLeast"/>
              <w:jc w:val="both"/>
              <w:rPr>
                <w:rFonts w:ascii="Times New Roman" w:hAnsi="Times New Roman" w:cs="Times New Roman"/>
                <w:sz w:val="20"/>
                <w:szCs w:val="20"/>
              </w:rPr>
            </w:pPr>
          </w:p>
          <w:p w14:paraId="037C0AC5" w14:textId="77777777" w:rsidR="005573E1" w:rsidRDefault="005573E1" w:rsidP="005573E1">
            <w:pPr>
              <w:spacing w:line="240" w:lineRule="atLeast"/>
              <w:jc w:val="both"/>
              <w:rPr>
                <w:rFonts w:ascii="Times New Roman" w:hAnsi="Times New Roman" w:cs="Times New Roman"/>
                <w:sz w:val="20"/>
                <w:szCs w:val="20"/>
              </w:rPr>
            </w:pPr>
            <w:r>
              <w:rPr>
                <w:rFonts w:ascii="Times New Roman" w:hAnsi="Times New Roman" w:cs="Times New Roman"/>
                <w:sz w:val="20"/>
                <w:szCs w:val="20"/>
              </w:rPr>
              <w:t xml:space="preserve">(9) </w:t>
            </w:r>
            <w:r w:rsidRPr="005573E1">
              <w:rPr>
                <w:rFonts w:ascii="Times New Roman" w:hAnsi="Times New Roman" w:cs="Times New Roman"/>
                <w:sz w:val="20"/>
                <w:szCs w:val="20"/>
              </w:rPr>
              <w:t>Členské státy zajistí, aby platnost evropské peněženky digitální identity mohla být zrušena za následujících okolností:</w:t>
            </w:r>
          </w:p>
          <w:p w14:paraId="024DD5EF" w14:textId="77777777" w:rsidR="005573E1" w:rsidRDefault="005573E1" w:rsidP="005573E1">
            <w:pPr>
              <w:spacing w:line="240" w:lineRule="atLeast"/>
              <w:jc w:val="both"/>
              <w:rPr>
                <w:rFonts w:ascii="Times New Roman" w:hAnsi="Times New Roman" w:cs="Times New Roman"/>
                <w:sz w:val="20"/>
                <w:szCs w:val="20"/>
              </w:rPr>
            </w:pPr>
          </w:p>
          <w:p w14:paraId="7319B2A9" w14:textId="77777777" w:rsidR="005573E1" w:rsidRDefault="005573E1" w:rsidP="005573E1">
            <w:pPr>
              <w:spacing w:line="240" w:lineRule="atLeast"/>
              <w:jc w:val="both"/>
              <w:rPr>
                <w:rFonts w:ascii="Times New Roman" w:hAnsi="Times New Roman" w:cs="Times New Roman"/>
                <w:sz w:val="20"/>
                <w:szCs w:val="20"/>
              </w:rPr>
            </w:pPr>
            <w:r>
              <w:rPr>
                <w:rFonts w:ascii="Times New Roman" w:hAnsi="Times New Roman" w:cs="Times New Roman"/>
                <w:sz w:val="20"/>
                <w:szCs w:val="20"/>
              </w:rPr>
              <w:t xml:space="preserve">c) v </w:t>
            </w:r>
            <w:r w:rsidRPr="005573E1">
              <w:rPr>
                <w:rFonts w:ascii="Times New Roman" w:hAnsi="Times New Roman" w:cs="Times New Roman"/>
                <w:sz w:val="20"/>
                <w:szCs w:val="20"/>
              </w:rPr>
              <w:t>případě úmrtí uživatele nebo ukončení činnosti právnické osoby</w:t>
            </w:r>
          </w:p>
          <w:p w14:paraId="4DB0CBA3" w14:textId="77777777" w:rsidR="006D52CF" w:rsidRDefault="006D52CF" w:rsidP="005573E1">
            <w:pPr>
              <w:spacing w:line="240" w:lineRule="atLeast"/>
              <w:jc w:val="both"/>
              <w:rPr>
                <w:rFonts w:ascii="Times New Roman" w:hAnsi="Times New Roman" w:cs="Times New Roman"/>
                <w:sz w:val="20"/>
                <w:szCs w:val="20"/>
              </w:rPr>
            </w:pPr>
          </w:p>
          <w:p w14:paraId="716A2586" w14:textId="77777777" w:rsidR="006D52CF" w:rsidRDefault="006D52CF" w:rsidP="005573E1">
            <w:pPr>
              <w:spacing w:line="240" w:lineRule="atLeast"/>
              <w:jc w:val="both"/>
              <w:rPr>
                <w:rFonts w:ascii="Times New Roman" w:hAnsi="Times New Roman" w:cs="Times New Roman"/>
                <w:sz w:val="20"/>
                <w:szCs w:val="20"/>
              </w:rPr>
            </w:pPr>
            <w:r w:rsidRPr="006D52CF">
              <w:rPr>
                <w:rFonts w:ascii="Times New Roman" w:hAnsi="Times New Roman" w:cs="Times New Roman"/>
                <w:sz w:val="20"/>
                <w:szCs w:val="20"/>
              </w:rPr>
              <w:t>Členské státy provedou přihlášení uživatelů peněženek v souladu s požadavky na přihlášení s vysokou úrovní záruky, jak je stanoveno v prováděcím nařízení Komise (EU) 2015/1502. V rámci procesu přihlášení provedou poskytovatelé osobních identifikačních údajů ověření totožnosti uživatele peněženky v souladu s požadavky na prokazování a ověřování totožnosti před vydáním osobních identifikačních údajů k jednotce peněženky příslušného uživatele peněženky.</w:t>
            </w:r>
          </w:p>
          <w:p w14:paraId="6BE4F71F" w14:textId="77777777" w:rsidR="002F1DC6" w:rsidRDefault="002F1DC6" w:rsidP="005573E1">
            <w:pPr>
              <w:spacing w:line="240" w:lineRule="atLeast"/>
              <w:jc w:val="both"/>
              <w:rPr>
                <w:rFonts w:ascii="Times New Roman" w:hAnsi="Times New Roman" w:cs="Times New Roman"/>
                <w:sz w:val="20"/>
                <w:szCs w:val="20"/>
              </w:rPr>
            </w:pPr>
          </w:p>
          <w:p w14:paraId="4ECF89AF" w14:textId="13B21D64" w:rsidR="009F0BC4" w:rsidRDefault="009F0BC4" w:rsidP="005573E1">
            <w:pPr>
              <w:spacing w:line="240" w:lineRule="atLeast"/>
              <w:jc w:val="both"/>
              <w:rPr>
                <w:rFonts w:ascii="Times New Roman" w:hAnsi="Times New Roman" w:cs="Times New Roman"/>
                <w:sz w:val="20"/>
                <w:szCs w:val="20"/>
              </w:rPr>
            </w:pPr>
            <w:r w:rsidRPr="009F0BC4">
              <w:rPr>
                <w:rFonts w:ascii="Times New Roman" w:hAnsi="Times New Roman" w:cs="Times New Roman"/>
                <w:sz w:val="20"/>
                <w:szCs w:val="20"/>
              </w:rPr>
              <w:t>Poskytovatelé osobních identifikačních údajů vydávají osobní identifikační údaje k jednotkám peněženek v souladu se systémy elektronické identifikace, v jejichž rámci jsou řešení peněženek poskytována.</w:t>
            </w:r>
          </w:p>
          <w:p w14:paraId="18F05FB2" w14:textId="77777777" w:rsidR="009F0BC4" w:rsidRDefault="009F0BC4" w:rsidP="005573E1">
            <w:pPr>
              <w:spacing w:line="240" w:lineRule="atLeast"/>
              <w:jc w:val="both"/>
              <w:rPr>
                <w:rFonts w:ascii="Times New Roman" w:hAnsi="Times New Roman" w:cs="Times New Roman"/>
                <w:sz w:val="20"/>
                <w:szCs w:val="20"/>
              </w:rPr>
            </w:pPr>
          </w:p>
          <w:p w14:paraId="053CB821" w14:textId="052FE1A6" w:rsidR="002F1DC6" w:rsidRDefault="002F1DC6" w:rsidP="005573E1">
            <w:pPr>
              <w:spacing w:line="240" w:lineRule="atLeast"/>
              <w:jc w:val="both"/>
              <w:rPr>
                <w:rFonts w:ascii="Times New Roman" w:hAnsi="Times New Roman" w:cs="Times New Roman"/>
                <w:sz w:val="20"/>
                <w:szCs w:val="20"/>
              </w:rPr>
            </w:pPr>
            <w:r w:rsidRPr="002F1DC6">
              <w:rPr>
                <w:rFonts w:ascii="Times New Roman" w:hAnsi="Times New Roman" w:cs="Times New Roman"/>
                <w:sz w:val="20"/>
                <w:szCs w:val="20"/>
              </w:rPr>
              <w:t>Členské státy pověří alespoň jeden certifikační orgán vydáváním přístupových certifikátů strany spoléhající se na peněženku.</w:t>
            </w:r>
          </w:p>
          <w:p w14:paraId="322A9D31" w14:textId="77777777" w:rsidR="00E369AA" w:rsidRDefault="00E369AA" w:rsidP="005573E1">
            <w:pPr>
              <w:spacing w:line="240" w:lineRule="atLeast"/>
              <w:jc w:val="both"/>
              <w:rPr>
                <w:rFonts w:ascii="Times New Roman" w:hAnsi="Times New Roman" w:cs="Times New Roman"/>
                <w:sz w:val="20"/>
                <w:szCs w:val="20"/>
              </w:rPr>
            </w:pPr>
          </w:p>
          <w:p w14:paraId="79F04F05" w14:textId="77777777" w:rsidR="00E369AA" w:rsidRDefault="00E369AA" w:rsidP="005573E1">
            <w:pPr>
              <w:spacing w:line="240" w:lineRule="atLeast"/>
              <w:jc w:val="both"/>
              <w:rPr>
                <w:rFonts w:ascii="Times New Roman" w:hAnsi="Times New Roman" w:cs="Times New Roman"/>
                <w:sz w:val="20"/>
                <w:szCs w:val="20"/>
              </w:rPr>
            </w:pPr>
            <w:r w:rsidRPr="00E369AA">
              <w:rPr>
                <w:rFonts w:ascii="Times New Roman" w:hAnsi="Times New Roman" w:cs="Times New Roman"/>
                <w:sz w:val="20"/>
                <w:szCs w:val="20"/>
              </w:rPr>
              <w:t>Členské státy mohou pověřit alespoň jeden certifikační orgán vydáváním registračních certifikátů strany spoléhající se na peněženku.</w:t>
            </w:r>
          </w:p>
          <w:p w14:paraId="408C9CC1" w14:textId="77777777" w:rsidR="00E369AA" w:rsidRDefault="00E369AA" w:rsidP="005573E1">
            <w:pPr>
              <w:spacing w:line="240" w:lineRule="atLeast"/>
              <w:jc w:val="both"/>
              <w:rPr>
                <w:rFonts w:ascii="Times New Roman" w:hAnsi="Times New Roman" w:cs="Times New Roman"/>
                <w:sz w:val="20"/>
                <w:szCs w:val="20"/>
              </w:rPr>
            </w:pPr>
          </w:p>
          <w:p w14:paraId="3FDEB29A" w14:textId="4B636E55" w:rsidR="00E369AA" w:rsidRPr="00635F7E" w:rsidRDefault="00E369AA" w:rsidP="005573E1">
            <w:pPr>
              <w:spacing w:line="240" w:lineRule="atLeast"/>
              <w:jc w:val="both"/>
              <w:rPr>
                <w:rFonts w:ascii="Times New Roman" w:hAnsi="Times New Roman" w:cs="Times New Roman"/>
                <w:sz w:val="20"/>
                <w:szCs w:val="20"/>
              </w:rPr>
            </w:pPr>
            <w:r w:rsidRPr="00E369AA">
              <w:rPr>
                <w:rFonts w:ascii="Times New Roman" w:hAnsi="Times New Roman" w:cs="Times New Roman"/>
                <w:sz w:val="20"/>
                <w:szCs w:val="20"/>
              </w:rPr>
              <w:lastRenderedPageBreak/>
              <w:t>Členské státy přidělí vlastníka ke každému vnitrostátnímu systému certifikace.</w:t>
            </w:r>
          </w:p>
        </w:tc>
      </w:tr>
      <w:tr w:rsidR="00ED1FFD" w:rsidRPr="00635F7E" w14:paraId="27CC7F57" w14:textId="77777777" w:rsidTr="00EB1F5A">
        <w:trPr>
          <w:trHeight w:val="898"/>
        </w:trPr>
        <w:tc>
          <w:tcPr>
            <w:tcW w:w="1351" w:type="dxa"/>
          </w:tcPr>
          <w:p w14:paraId="270EE9B2" w14:textId="2872853D" w:rsidR="00ED1FFD" w:rsidRDefault="001F0E85" w:rsidP="002A28D8">
            <w:pPr>
              <w:rPr>
                <w:rFonts w:ascii="Times New Roman" w:hAnsi="Times New Roman" w:cs="Times New Roman"/>
                <w:sz w:val="20"/>
                <w:szCs w:val="20"/>
              </w:rPr>
            </w:pPr>
            <w:r>
              <w:rPr>
                <w:rFonts w:ascii="Times New Roman" w:hAnsi="Times New Roman" w:cs="Times New Roman"/>
                <w:sz w:val="20"/>
                <w:szCs w:val="20"/>
              </w:rPr>
              <w:lastRenderedPageBreak/>
              <w:t xml:space="preserve">§ </w:t>
            </w:r>
            <w:r w:rsidR="00F95F52">
              <w:rPr>
                <w:rFonts w:ascii="Times New Roman" w:hAnsi="Times New Roman" w:cs="Times New Roman"/>
                <w:sz w:val="20"/>
                <w:szCs w:val="20"/>
              </w:rPr>
              <w:t>2</w:t>
            </w:r>
            <w:r w:rsidR="00262485">
              <w:rPr>
                <w:rFonts w:ascii="Times New Roman" w:hAnsi="Times New Roman" w:cs="Times New Roman"/>
                <w:sz w:val="20"/>
                <w:szCs w:val="20"/>
              </w:rPr>
              <w:t>4</w:t>
            </w:r>
            <w:r w:rsidR="00F95F52">
              <w:rPr>
                <w:rFonts w:ascii="Times New Roman" w:hAnsi="Times New Roman" w:cs="Times New Roman"/>
                <w:sz w:val="20"/>
                <w:szCs w:val="20"/>
              </w:rPr>
              <w:t xml:space="preserve"> </w:t>
            </w:r>
            <w:r w:rsidR="001F002C">
              <w:rPr>
                <w:rFonts w:ascii="Times New Roman" w:hAnsi="Times New Roman" w:cs="Times New Roman"/>
                <w:sz w:val="20"/>
                <w:szCs w:val="20"/>
              </w:rPr>
              <w:t>z. č. 250/2017 Sb.</w:t>
            </w:r>
          </w:p>
        </w:tc>
        <w:tc>
          <w:tcPr>
            <w:tcW w:w="6237" w:type="dxa"/>
            <w:gridSpan w:val="2"/>
          </w:tcPr>
          <w:p w14:paraId="02C45A96" w14:textId="2A5D5FB0" w:rsidR="00F95F52" w:rsidRPr="00F95F52" w:rsidRDefault="00F95F52" w:rsidP="00F95F52">
            <w:pPr>
              <w:jc w:val="both"/>
              <w:rPr>
                <w:rFonts w:ascii="Times New Roman" w:hAnsi="Times New Roman"/>
                <w:sz w:val="20"/>
                <w:szCs w:val="20"/>
              </w:rPr>
            </w:pPr>
            <w:r w:rsidRPr="00F95F52">
              <w:rPr>
                <w:rFonts w:ascii="Times New Roman" w:hAnsi="Times New Roman"/>
                <w:sz w:val="20"/>
                <w:szCs w:val="20"/>
              </w:rPr>
              <w:t>§ 2</w:t>
            </w:r>
            <w:r w:rsidR="00262485">
              <w:rPr>
                <w:rFonts w:ascii="Times New Roman" w:hAnsi="Times New Roman"/>
                <w:sz w:val="20"/>
                <w:szCs w:val="20"/>
              </w:rPr>
              <w:t>4</w:t>
            </w:r>
          </w:p>
          <w:p w14:paraId="02FD4297" w14:textId="77777777" w:rsidR="00F95F52" w:rsidRPr="00F95F52" w:rsidRDefault="00F95F52" w:rsidP="00F95F52">
            <w:pPr>
              <w:jc w:val="both"/>
              <w:rPr>
                <w:rFonts w:ascii="Times New Roman" w:hAnsi="Times New Roman"/>
                <w:sz w:val="20"/>
                <w:szCs w:val="20"/>
              </w:rPr>
            </w:pPr>
          </w:p>
          <w:p w14:paraId="42246A8C" w14:textId="7E2F4945" w:rsidR="00F95F52" w:rsidRPr="00F95F52" w:rsidRDefault="00F95F52" w:rsidP="00F95F52">
            <w:pPr>
              <w:jc w:val="both"/>
              <w:rPr>
                <w:rFonts w:ascii="Times New Roman" w:hAnsi="Times New Roman"/>
                <w:sz w:val="20"/>
                <w:szCs w:val="20"/>
              </w:rPr>
            </w:pPr>
            <w:r w:rsidRPr="00F95F52">
              <w:rPr>
                <w:rFonts w:ascii="Times New Roman" w:hAnsi="Times New Roman"/>
                <w:sz w:val="20"/>
                <w:szCs w:val="20"/>
              </w:rPr>
              <w:t>(1) Seznam spoléhajících se stran na peněženku je informačním systémem veřejné správy sloužícím k podpoře procesu registrace spoléhajících se stran ve smyslu čl. 5b odst. 1 Nařízení a vedení údajů podle přímo použitelného předpisu Evropské unie upravujícího registraci spoléhajících se stran na peněženku</w:t>
            </w:r>
            <w:r w:rsidRPr="00F95F52">
              <w:rPr>
                <w:rFonts w:ascii="Times New Roman" w:hAnsi="Times New Roman"/>
                <w:sz w:val="20"/>
                <w:szCs w:val="20"/>
                <w:vertAlign w:val="superscript"/>
              </w:rPr>
              <w:t xml:space="preserve">7) </w:t>
            </w:r>
            <w:r w:rsidRPr="00F95F52">
              <w:rPr>
                <w:rFonts w:ascii="Times New Roman" w:hAnsi="Times New Roman"/>
                <w:sz w:val="20"/>
                <w:szCs w:val="20"/>
              </w:rPr>
              <w:t>a žadatelích o zápis do seznamu spoléhajících se stran na peněženku.  </w:t>
            </w:r>
          </w:p>
          <w:p w14:paraId="0A185E58" w14:textId="77777777" w:rsidR="00F95F52" w:rsidRPr="00F95F52" w:rsidRDefault="00F95F52" w:rsidP="00F95F52">
            <w:pPr>
              <w:jc w:val="both"/>
              <w:rPr>
                <w:rFonts w:ascii="Times New Roman" w:hAnsi="Times New Roman"/>
                <w:sz w:val="20"/>
                <w:szCs w:val="20"/>
              </w:rPr>
            </w:pPr>
            <w:r w:rsidRPr="00F95F52">
              <w:rPr>
                <w:rFonts w:ascii="Times New Roman" w:hAnsi="Times New Roman"/>
                <w:sz w:val="20"/>
                <w:szCs w:val="20"/>
              </w:rPr>
              <w:t> </w:t>
            </w:r>
          </w:p>
          <w:p w14:paraId="63E81582" w14:textId="4EABE991" w:rsidR="00F95F52" w:rsidRPr="00F95F52" w:rsidRDefault="00F95F52" w:rsidP="00F95F52">
            <w:pPr>
              <w:jc w:val="both"/>
              <w:rPr>
                <w:rFonts w:ascii="Times New Roman" w:hAnsi="Times New Roman"/>
                <w:sz w:val="20"/>
                <w:szCs w:val="20"/>
              </w:rPr>
            </w:pPr>
            <w:r w:rsidRPr="00F95F52">
              <w:rPr>
                <w:rFonts w:ascii="Times New Roman" w:hAnsi="Times New Roman"/>
                <w:sz w:val="20"/>
                <w:szCs w:val="20"/>
              </w:rPr>
              <w:t>(2) Správcem seznamu spoléhajících se stran je Agentura.  </w:t>
            </w:r>
          </w:p>
          <w:p w14:paraId="598DF743" w14:textId="77777777" w:rsidR="00F95F52" w:rsidRPr="00F95F52" w:rsidRDefault="00F95F52" w:rsidP="00F95F52">
            <w:pPr>
              <w:jc w:val="both"/>
              <w:rPr>
                <w:rFonts w:ascii="Times New Roman" w:hAnsi="Times New Roman"/>
                <w:sz w:val="20"/>
                <w:szCs w:val="20"/>
              </w:rPr>
            </w:pPr>
            <w:r w:rsidRPr="00F95F52">
              <w:rPr>
                <w:rFonts w:ascii="Times New Roman" w:hAnsi="Times New Roman"/>
                <w:sz w:val="20"/>
                <w:szCs w:val="20"/>
              </w:rPr>
              <w:t> </w:t>
            </w:r>
          </w:p>
          <w:p w14:paraId="3653B9C8" w14:textId="0D166866" w:rsidR="00F95F52" w:rsidRPr="00F95F52" w:rsidRDefault="00F95F52" w:rsidP="00F95F52">
            <w:pPr>
              <w:jc w:val="both"/>
              <w:rPr>
                <w:rFonts w:ascii="Times New Roman" w:hAnsi="Times New Roman"/>
                <w:sz w:val="20"/>
                <w:szCs w:val="20"/>
              </w:rPr>
            </w:pPr>
            <w:r w:rsidRPr="00F95F52">
              <w:rPr>
                <w:rFonts w:ascii="Times New Roman" w:hAnsi="Times New Roman"/>
                <w:sz w:val="20"/>
                <w:szCs w:val="20"/>
              </w:rPr>
              <w:t>(3) Náležitosti žádosti o zápis fyzické osoby nebo podnikající fyzické osoby nebo právnické osoby do seznamu spoléhajících se stran na peněženku jsou obecné náležitosti podle správního řádu a dále údaje podle přímo použitelného předpisu Evropské unie upravujícího registraci spoléhajících se stran na peněženku</w:t>
            </w:r>
            <w:r w:rsidRPr="00F95F52">
              <w:rPr>
                <w:rFonts w:ascii="Times New Roman" w:hAnsi="Times New Roman"/>
                <w:sz w:val="20"/>
                <w:szCs w:val="20"/>
                <w:vertAlign w:val="superscript"/>
              </w:rPr>
              <w:t>7)</w:t>
            </w:r>
            <w:r w:rsidRPr="00F95F52">
              <w:rPr>
                <w:rFonts w:ascii="Times New Roman" w:hAnsi="Times New Roman"/>
                <w:sz w:val="20"/>
                <w:szCs w:val="20"/>
              </w:rPr>
              <w:t>. </w:t>
            </w:r>
          </w:p>
          <w:p w14:paraId="450AEB79" w14:textId="77777777" w:rsidR="00F95F52" w:rsidRPr="00F95F52" w:rsidRDefault="00F95F52" w:rsidP="00F95F52">
            <w:pPr>
              <w:jc w:val="both"/>
              <w:rPr>
                <w:rFonts w:ascii="Times New Roman" w:hAnsi="Times New Roman"/>
                <w:sz w:val="20"/>
                <w:szCs w:val="20"/>
              </w:rPr>
            </w:pPr>
            <w:r w:rsidRPr="00F95F52">
              <w:rPr>
                <w:rFonts w:ascii="Times New Roman" w:hAnsi="Times New Roman"/>
                <w:sz w:val="20"/>
                <w:szCs w:val="20"/>
              </w:rPr>
              <w:t>  </w:t>
            </w:r>
          </w:p>
          <w:p w14:paraId="4EF8552D" w14:textId="3FC7B116" w:rsidR="00F95F52" w:rsidRPr="00F95F52" w:rsidRDefault="00F95F52" w:rsidP="00F95F52">
            <w:pPr>
              <w:jc w:val="both"/>
              <w:rPr>
                <w:rFonts w:ascii="Times New Roman" w:hAnsi="Times New Roman"/>
                <w:sz w:val="20"/>
                <w:szCs w:val="20"/>
              </w:rPr>
            </w:pPr>
            <w:r w:rsidRPr="00F95F52">
              <w:rPr>
                <w:rFonts w:ascii="Times New Roman" w:hAnsi="Times New Roman"/>
                <w:sz w:val="20"/>
                <w:szCs w:val="20"/>
              </w:rPr>
              <w:t>(4) Náležitosti žádosti o zápis orgánu veřejné moci do seznamu spoléhajících se stran na peněženku obsahuje údaje podle přímo použitelného předpisu Evropské unie upravujícího registraci spoléhajících se stran na peněženku</w:t>
            </w:r>
            <w:r w:rsidRPr="00F95F52">
              <w:rPr>
                <w:rFonts w:ascii="Times New Roman" w:hAnsi="Times New Roman"/>
                <w:sz w:val="20"/>
                <w:szCs w:val="20"/>
                <w:vertAlign w:val="superscript"/>
              </w:rPr>
              <w:t>7)</w:t>
            </w:r>
            <w:r w:rsidRPr="00F95F52">
              <w:rPr>
                <w:rFonts w:ascii="Times New Roman" w:hAnsi="Times New Roman"/>
                <w:sz w:val="20"/>
                <w:szCs w:val="20"/>
              </w:rPr>
              <w:t>. </w:t>
            </w:r>
          </w:p>
          <w:p w14:paraId="27E87F7C" w14:textId="77777777" w:rsidR="00F95F52" w:rsidRPr="00F95F52" w:rsidRDefault="00F95F52" w:rsidP="00F95F52">
            <w:pPr>
              <w:jc w:val="both"/>
              <w:rPr>
                <w:rFonts w:ascii="Times New Roman" w:hAnsi="Times New Roman"/>
                <w:sz w:val="20"/>
                <w:szCs w:val="20"/>
              </w:rPr>
            </w:pPr>
            <w:r w:rsidRPr="00F95F52">
              <w:rPr>
                <w:rFonts w:ascii="Times New Roman" w:hAnsi="Times New Roman"/>
                <w:sz w:val="20"/>
                <w:szCs w:val="20"/>
              </w:rPr>
              <w:t>  </w:t>
            </w:r>
          </w:p>
          <w:p w14:paraId="1D6F6D40" w14:textId="567049CE" w:rsidR="00F95F52" w:rsidRPr="00F95F52" w:rsidRDefault="00F95F52" w:rsidP="00F95F52">
            <w:pPr>
              <w:jc w:val="both"/>
              <w:rPr>
                <w:rFonts w:ascii="Times New Roman" w:hAnsi="Times New Roman"/>
                <w:sz w:val="20"/>
                <w:szCs w:val="20"/>
              </w:rPr>
            </w:pPr>
            <w:r w:rsidRPr="00F95F52">
              <w:rPr>
                <w:rFonts w:ascii="Times New Roman" w:hAnsi="Times New Roman"/>
                <w:sz w:val="20"/>
                <w:szCs w:val="20"/>
              </w:rPr>
              <w:t>(5) Pokud Agentura neshledá v žádosti o zápis nedostatky, zapíše žadatele do seznamu spoléhajících se stran na peněženku, jinak po předchozí marné výzvě k odstranění nedostatků žádost zamítne.   </w:t>
            </w:r>
          </w:p>
          <w:p w14:paraId="56BEE260" w14:textId="77777777" w:rsidR="00F95F52" w:rsidRPr="00F95F52" w:rsidRDefault="00F95F52" w:rsidP="00F95F52">
            <w:pPr>
              <w:jc w:val="both"/>
              <w:rPr>
                <w:rFonts w:ascii="Times New Roman" w:hAnsi="Times New Roman"/>
                <w:sz w:val="20"/>
                <w:szCs w:val="20"/>
              </w:rPr>
            </w:pPr>
            <w:r w:rsidRPr="00F95F52">
              <w:rPr>
                <w:rFonts w:ascii="Times New Roman" w:hAnsi="Times New Roman"/>
                <w:sz w:val="20"/>
                <w:szCs w:val="20"/>
              </w:rPr>
              <w:t> </w:t>
            </w:r>
          </w:p>
          <w:p w14:paraId="73FF6A91" w14:textId="329D8510" w:rsidR="00F95F52" w:rsidRPr="00F95F52" w:rsidRDefault="00F95F52" w:rsidP="00F95F52">
            <w:pPr>
              <w:jc w:val="both"/>
              <w:rPr>
                <w:rFonts w:ascii="Times New Roman" w:hAnsi="Times New Roman"/>
                <w:sz w:val="20"/>
                <w:szCs w:val="20"/>
              </w:rPr>
            </w:pPr>
            <w:r w:rsidRPr="00F95F52">
              <w:rPr>
                <w:rFonts w:ascii="Times New Roman" w:hAnsi="Times New Roman"/>
                <w:sz w:val="20"/>
                <w:szCs w:val="20"/>
              </w:rPr>
              <w:t xml:space="preserve">(6) Spoléhající se strana na peněženku je povinna bez zbytečného odkladu oznámit Agentuře, že došlo ke změně podmínek pro zápis do seznamu spoléhajících se stran na peněženku. Jsou-li splněny podmínky pro zápis změny do seznamu spoléhajících se stran na peněženku, Agentura provede změnu zápisu. V opačném případě žádost o změnu zápisu do seznamu spoléhajících se stran na peněženku zamítne. Spoléhající se strana na </w:t>
            </w:r>
            <w:r w:rsidRPr="00F95F52">
              <w:rPr>
                <w:rFonts w:ascii="Times New Roman" w:hAnsi="Times New Roman"/>
                <w:sz w:val="20"/>
                <w:szCs w:val="20"/>
              </w:rPr>
              <w:lastRenderedPageBreak/>
              <w:t>peněženku, která přestala umožňovat prokázání totožnosti podle odstavce 1, vyrozumí o této skutečnosti bez zbytečného odkladu Agenturu. </w:t>
            </w:r>
          </w:p>
          <w:p w14:paraId="28A839E2" w14:textId="77777777" w:rsidR="00F95F52" w:rsidRPr="00F95F52" w:rsidRDefault="00F95F52" w:rsidP="00F95F52">
            <w:pPr>
              <w:jc w:val="both"/>
              <w:rPr>
                <w:rFonts w:ascii="Times New Roman" w:hAnsi="Times New Roman"/>
                <w:sz w:val="20"/>
                <w:szCs w:val="20"/>
              </w:rPr>
            </w:pPr>
            <w:r w:rsidRPr="00F95F52">
              <w:rPr>
                <w:rFonts w:ascii="Times New Roman" w:hAnsi="Times New Roman"/>
                <w:sz w:val="20"/>
                <w:szCs w:val="20"/>
              </w:rPr>
              <w:t> </w:t>
            </w:r>
          </w:p>
          <w:p w14:paraId="58C15AA8" w14:textId="769A8BD4" w:rsidR="00F95F52" w:rsidRPr="00F95F52" w:rsidRDefault="00F95F52" w:rsidP="00F95F52">
            <w:pPr>
              <w:jc w:val="both"/>
              <w:rPr>
                <w:rFonts w:ascii="Times New Roman" w:hAnsi="Times New Roman"/>
                <w:sz w:val="20"/>
                <w:szCs w:val="20"/>
              </w:rPr>
            </w:pPr>
            <w:r w:rsidRPr="00F95F52">
              <w:rPr>
                <w:rFonts w:ascii="Times New Roman" w:hAnsi="Times New Roman"/>
                <w:sz w:val="20"/>
                <w:szCs w:val="20"/>
              </w:rPr>
              <w:t>(7) Spoléhající se strana na peněženku je povinna bez zbytečného odkladu písemně oznámit Agentuře, že přestala splňovat některou z podmínek pro zápis do seznamu spoléhajících se stran na peněženku. Přestane-li spoléhající se strana na peněženku splňovat některou z podmínek pro zápis do seznamu spoléhajících se stran na peněženku, Agentura ji písemně upozorní na možnost vyřazení ze seznamu spoléhajících se stran na peněženku a zároveň ji vyzve, aby bez zbytečného odkladu zjednala nápravu. Nezjedná-li spoléhající se strana na peněženku ani na základě upozornění Agentury nápravu, Agentura rozhodne o jejím vyřazení ze seznamu spoléhajících se stran na peněženku.   </w:t>
            </w:r>
          </w:p>
          <w:p w14:paraId="0CBFCAC8" w14:textId="77777777" w:rsidR="00F95F52" w:rsidRPr="00F95F52" w:rsidRDefault="00F95F52" w:rsidP="00F95F52">
            <w:pPr>
              <w:jc w:val="both"/>
              <w:rPr>
                <w:rFonts w:ascii="Times New Roman" w:hAnsi="Times New Roman"/>
                <w:sz w:val="20"/>
                <w:szCs w:val="20"/>
              </w:rPr>
            </w:pPr>
            <w:r w:rsidRPr="00F95F52">
              <w:rPr>
                <w:rFonts w:ascii="Times New Roman" w:hAnsi="Times New Roman"/>
                <w:sz w:val="20"/>
                <w:szCs w:val="20"/>
              </w:rPr>
              <w:t> </w:t>
            </w:r>
          </w:p>
          <w:p w14:paraId="34D315C7" w14:textId="0BE9118A" w:rsidR="00F95F52" w:rsidRPr="00F95F52" w:rsidRDefault="00F95F52" w:rsidP="00F95F52">
            <w:pPr>
              <w:jc w:val="both"/>
              <w:rPr>
                <w:rFonts w:ascii="Times New Roman" w:hAnsi="Times New Roman"/>
                <w:sz w:val="20"/>
                <w:szCs w:val="20"/>
              </w:rPr>
            </w:pPr>
            <w:r w:rsidRPr="00F95F52">
              <w:rPr>
                <w:rFonts w:ascii="Times New Roman" w:hAnsi="Times New Roman"/>
                <w:sz w:val="20"/>
                <w:szCs w:val="20"/>
              </w:rPr>
              <w:t>(8) Agentura je oprávněna pozastavit zápis spoléhající se strany na peněženku v souladu s přímo použitelným předpisem Evropské unie upravujícího registraci spoléhajících se stran na peněženku</w:t>
            </w:r>
            <w:r w:rsidRPr="00F95F52">
              <w:rPr>
                <w:rFonts w:ascii="Times New Roman" w:hAnsi="Times New Roman"/>
                <w:sz w:val="20"/>
                <w:szCs w:val="20"/>
                <w:vertAlign w:val="superscript"/>
              </w:rPr>
              <w:t>7)</w:t>
            </w:r>
            <w:r w:rsidRPr="00F95F52">
              <w:rPr>
                <w:rFonts w:ascii="Times New Roman" w:hAnsi="Times New Roman"/>
                <w:sz w:val="20"/>
                <w:szCs w:val="20"/>
              </w:rPr>
              <w:t>. </w:t>
            </w:r>
          </w:p>
          <w:p w14:paraId="20F732D6" w14:textId="77777777" w:rsidR="00F95F52" w:rsidRPr="00F95F52" w:rsidRDefault="00F95F52" w:rsidP="00F95F52">
            <w:pPr>
              <w:jc w:val="both"/>
              <w:rPr>
                <w:rFonts w:ascii="Times New Roman" w:hAnsi="Times New Roman"/>
                <w:sz w:val="20"/>
                <w:szCs w:val="20"/>
              </w:rPr>
            </w:pPr>
            <w:r w:rsidRPr="00F95F52">
              <w:rPr>
                <w:rFonts w:ascii="Times New Roman" w:hAnsi="Times New Roman"/>
                <w:sz w:val="20"/>
                <w:szCs w:val="20"/>
              </w:rPr>
              <w:t> </w:t>
            </w:r>
          </w:p>
          <w:p w14:paraId="4665F06B" w14:textId="07F048EC" w:rsidR="00F95F52" w:rsidRPr="00F95F52" w:rsidRDefault="00F95F52" w:rsidP="00F95F52">
            <w:pPr>
              <w:jc w:val="both"/>
              <w:rPr>
                <w:rFonts w:ascii="Times New Roman" w:hAnsi="Times New Roman"/>
                <w:sz w:val="20"/>
                <w:szCs w:val="20"/>
              </w:rPr>
            </w:pPr>
            <w:r w:rsidRPr="00F95F52">
              <w:rPr>
                <w:rFonts w:ascii="Times New Roman" w:hAnsi="Times New Roman"/>
                <w:sz w:val="20"/>
                <w:szCs w:val="20"/>
              </w:rPr>
              <w:t>(9) Agentura zveřejňuje seznam spoléhajících se stran na peněženku na svých internetových stránkách.  </w:t>
            </w:r>
          </w:p>
          <w:p w14:paraId="4FC506F2" w14:textId="77777777" w:rsidR="00F95F52" w:rsidRPr="00F95F52" w:rsidRDefault="00F95F52" w:rsidP="00F95F52">
            <w:pPr>
              <w:jc w:val="both"/>
              <w:rPr>
                <w:rFonts w:ascii="Times New Roman" w:hAnsi="Times New Roman"/>
                <w:sz w:val="20"/>
                <w:szCs w:val="20"/>
              </w:rPr>
            </w:pPr>
            <w:r w:rsidRPr="00F95F52">
              <w:rPr>
                <w:rFonts w:ascii="Times New Roman" w:hAnsi="Times New Roman"/>
                <w:sz w:val="20"/>
                <w:szCs w:val="20"/>
              </w:rPr>
              <w:t> </w:t>
            </w:r>
          </w:p>
          <w:p w14:paraId="54A85618" w14:textId="77777777" w:rsidR="00F95F52" w:rsidRPr="00F95F52" w:rsidRDefault="00F95F52" w:rsidP="00F95F52">
            <w:pPr>
              <w:jc w:val="both"/>
              <w:rPr>
                <w:rFonts w:ascii="Times New Roman" w:hAnsi="Times New Roman"/>
                <w:sz w:val="20"/>
                <w:szCs w:val="20"/>
              </w:rPr>
            </w:pPr>
            <w:r w:rsidRPr="00F95F52">
              <w:rPr>
                <w:rFonts w:ascii="Times New Roman" w:hAnsi="Times New Roman"/>
                <w:sz w:val="20"/>
                <w:szCs w:val="20"/>
              </w:rPr>
              <w:t>(9) Žádost o zápis do seznamu spoléhajících se stran na peněženku a vyrozumění podle odstavce 5 nebo 6 se činí prostřednictvím elektronické aplikace spravované Agenturou. </w:t>
            </w:r>
          </w:p>
          <w:p w14:paraId="0228280F" w14:textId="560FD0A9" w:rsidR="00ED1FFD" w:rsidRPr="00E52AF1" w:rsidRDefault="00ED1FFD" w:rsidP="00551E6E">
            <w:pPr>
              <w:jc w:val="both"/>
              <w:rPr>
                <w:rFonts w:ascii="Times New Roman" w:hAnsi="Times New Roman"/>
                <w:sz w:val="20"/>
                <w:szCs w:val="20"/>
              </w:rPr>
            </w:pPr>
          </w:p>
        </w:tc>
        <w:tc>
          <w:tcPr>
            <w:tcW w:w="1276" w:type="dxa"/>
          </w:tcPr>
          <w:p w14:paraId="59958B7C" w14:textId="41E1FA9F" w:rsidR="00ED1FFD" w:rsidRPr="00F95F52" w:rsidRDefault="005A7978" w:rsidP="002A28D8">
            <w:pPr>
              <w:jc w:val="both"/>
              <w:rPr>
                <w:rFonts w:ascii="Times New Roman" w:hAnsi="Times New Roman" w:cs="Times New Roman"/>
                <w:sz w:val="20"/>
                <w:szCs w:val="20"/>
              </w:rPr>
            </w:pPr>
            <w:r w:rsidRPr="005A7978">
              <w:rPr>
                <w:rFonts w:ascii="Times New Roman" w:hAnsi="Times New Roman" w:cs="Times New Roman"/>
                <w:sz w:val="20"/>
                <w:szCs w:val="20"/>
              </w:rPr>
              <w:lastRenderedPageBreak/>
              <w:t>32025R0848</w:t>
            </w:r>
          </w:p>
        </w:tc>
        <w:tc>
          <w:tcPr>
            <w:tcW w:w="1276" w:type="dxa"/>
          </w:tcPr>
          <w:p w14:paraId="58978A1E" w14:textId="77777777" w:rsidR="00ED1FFD" w:rsidRDefault="00ED1FFD" w:rsidP="00BB51FB">
            <w:pPr>
              <w:jc w:val="both"/>
              <w:rPr>
                <w:rFonts w:ascii="Times New Roman" w:hAnsi="Times New Roman" w:cs="Times New Roman"/>
                <w:sz w:val="20"/>
                <w:szCs w:val="20"/>
              </w:rPr>
            </w:pPr>
            <w:r>
              <w:rPr>
                <w:rFonts w:ascii="Times New Roman" w:hAnsi="Times New Roman" w:cs="Times New Roman"/>
                <w:sz w:val="20"/>
                <w:szCs w:val="20"/>
              </w:rPr>
              <w:t>Čl. 3</w:t>
            </w:r>
          </w:p>
          <w:p w14:paraId="69D0B16A" w14:textId="77777777" w:rsidR="0003618E" w:rsidRDefault="0003618E" w:rsidP="00BB51FB">
            <w:pPr>
              <w:jc w:val="both"/>
              <w:rPr>
                <w:rFonts w:ascii="Times New Roman" w:hAnsi="Times New Roman" w:cs="Times New Roman"/>
                <w:sz w:val="20"/>
                <w:szCs w:val="20"/>
              </w:rPr>
            </w:pPr>
          </w:p>
          <w:p w14:paraId="743030FE" w14:textId="77777777" w:rsidR="0003618E" w:rsidRDefault="0003618E" w:rsidP="00BB51FB">
            <w:pPr>
              <w:jc w:val="both"/>
              <w:rPr>
                <w:rFonts w:ascii="Times New Roman" w:hAnsi="Times New Roman" w:cs="Times New Roman"/>
                <w:sz w:val="20"/>
                <w:szCs w:val="20"/>
              </w:rPr>
            </w:pPr>
          </w:p>
          <w:p w14:paraId="2F265080" w14:textId="77777777" w:rsidR="0003618E" w:rsidRDefault="0003618E" w:rsidP="00BB51FB">
            <w:pPr>
              <w:jc w:val="both"/>
              <w:rPr>
                <w:rFonts w:ascii="Times New Roman" w:hAnsi="Times New Roman" w:cs="Times New Roman"/>
                <w:sz w:val="20"/>
                <w:szCs w:val="20"/>
              </w:rPr>
            </w:pPr>
          </w:p>
          <w:p w14:paraId="309986C0" w14:textId="77777777" w:rsidR="0003618E" w:rsidRDefault="0003618E" w:rsidP="00BB51FB">
            <w:pPr>
              <w:jc w:val="both"/>
              <w:rPr>
                <w:rFonts w:ascii="Times New Roman" w:hAnsi="Times New Roman" w:cs="Times New Roman"/>
                <w:sz w:val="20"/>
                <w:szCs w:val="20"/>
              </w:rPr>
            </w:pPr>
          </w:p>
          <w:p w14:paraId="1FD8FC9A" w14:textId="77777777" w:rsidR="0003618E" w:rsidRDefault="0003618E" w:rsidP="00BB51FB">
            <w:pPr>
              <w:jc w:val="both"/>
              <w:rPr>
                <w:rFonts w:ascii="Times New Roman" w:hAnsi="Times New Roman" w:cs="Times New Roman"/>
                <w:sz w:val="20"/>
                <w:szCs w:val="20"/>
              </w:rPr>
            </w:pPr>
          </w:p>
          <w:p w14:paraId="7F075CC8" w14:textId="77777777" w:rsidR="0003618E" w:rsidRDefault="0003618E" w:rsidP="00BB51FB">
            <w:pPr>
              <w:jc w:val="both"/>
              <w:rPr>
                <w:rFonts w:ascii="Times New Roman" w:hAnsi="Times New Roman" w:cs="Times New Roman"/>
                <w:sz w:val="20"/>
                <w:szCs w:val="20"/>
              </w:rPr>
            </w:pPr>
          </w:p>
          <w:p w14:paraId="28DD2E39" w14:textId="77777777" w:rsidR="0003618E" w:rsidRDefault="0003618E" w:rsidP="00BB51FB">
            <w:pPr>
              <w:jc w:val="both"/>
              <w:rPr>
                <w:rFonts w:ascii="Times New Roman" w:hAnsi="Times New Roman" w:cs="Times New Roman"/>
                <w:sz w:val="20"/>
                <w:szCs w:val="20"/>
              </w:rPr>
            </w:pPr>
          </w:p>
          <w:p w14:paraId="50E863D5" w14:textId="77777777" w:rsidR="0003618E" w:rsidRDefault="0003618E" w:rsidP="00BB51FB">
            <w:pPr>
              <w:jc w:val="both"/>
              <w:rPr>
                <w:rFonts w:ascii="Times New Roman" w:hAnsi="Times New Roman" w:cs="Times New Roman"/>
                <w:sz w:val="20"/>
                <w:szCs w:val="20"/>
              </w:rPr>
            </w:pPr>
          </w:p>
          <w:p w14:paraId="16654806" w14:textId="77777777" w:rsidR="0003618E" w:rsidRDefault="0003618E" w:rsidP="00BB51FB">
            <w:pPr>
              <w:jc w:val="both"/>
              <w:rPr>
                <w:rFonts w:ascii="Times New Roman" w:hAnsi="Times New Roman" w:cs="Times New Roman"/>
                <w:sz w:val="20"/>
                <w:szCs w:val="20"/>
              </w:rPr>
            </w:pPr>
          </w:p>
          <w:p w14:paraId="09C48153" w14:textId="77777777" w:rsidR="0003618E" w:rsidRDefault="0003618E" w:rsidP="00BB51FB">
            <w:pPr>
              <w:jc w:val="both"/>
              <w:rPr>
                <w:rFonts w:ascii="Times New Roman" w:hAnsi="Times New Roman" w:cs="Times New Roman"/>
                <w:sz w:val="20"/>
                <w:szCs w:val="20"/>
              </w:rPr>
            </w:pPr>
          </w:p>
          <w:p w14:paraId="2C6C2D3F" w14:textId="77777777" w:rsidR="0003618E" w:rsidRDefault="0003618E" w:rsidP="00BB51FB">
            <w:pPr>
              <w:jc w:val="both"/>
              <w:rPr>
                <w:rFonts w:ascii="Times New Roman" w:hAnsi="Times New Roman" w:cs="Times New Roman"/>
                <w:sz w:val="20"/>
                <w:szCs w:val="20"/>
              </w:rPr>
            </w:pPr>
          </w:p>
          <w:p w14:paraId="11DBEE74" w14:textId="77777777" w:rsidR="0003618E" w:rsidRDefault="0003618E" w:rsidP="00BB51FB">
            <w:pPr>
              <w:jc w:val="both"/>
              <w:rPr>
                <w:rFonts w:ascii="Times New Roman" w:hAnsi="Times New Roman" w:cs="Times New Roman"/>
                <w:sz w:val="20"/>
                <w:szCs w:val="20"/>
              </w:rPr>
            </w:pPr>
          </w:p>
          <w:p w14:paraId="6368B480" w14:textId="77777777" w:rsidR="0003618E" w:rsidRDefault="0003618E" w:rsidP="00BB51FB">
            <w:pPr>
              <w:jc w:val="both"/>
              <w:rPr>
                <w:rFonts w:ascii="Times New Roman" w:hAnsi="Times New Roman" w:cs="Times New Roman"/>
                <w:sz w:val="20"/>
                <w:szCs w:val="20"/>
              </w:rPr>
            </w:pPr>
          </w:p>
          <w:p w14:paraId="5D3F94B0" w14:textId="77777777" w:rsidR="0003618E" w:rsidRDefault="0003618E" w:rsidP="00BB51FB">
            <w:pPr>
              <w:jc w:val="both"/>
              <w:rPr>
                <w:rFonts w:ascii="Times New Roman" w:hAnsi="Times New Roman" w:cs="Times New Roman"/>
                <w:sz w:val="20"/>
                <w:szCs w:val="20"/>
              </w:rPr>
            </w:pPr>
          </w:p>
          <w:p w14:paraId="62E3955A" w14:textId="77777777" w:rsidR="0003618E" w:rsidRDefault="0003618E" w:rsidP="00BB51FB">
            <w:pPr>
              <w:jc w:val="both"/>
              <w:rPr>
                <w:rFonts w:ascii="Times New Roman" w:hAnsi="Times New Roman" w:cs="Times New Roman"/>
                <w:sz w:val="20"/>
                <w:szCs w:val="20"/>
              </w:rPr>
            </w:pPr>
          </w:p>
          <w:p w14:paraId="35BC5FAD" w14:textId="77777777" w:rsidR="0003618E" w:rsidRDefault="0003618E" w:rsidP="00BB51FB">
            <w:pPr>
              <w:jc w:val="both"/>
              <w:rPr>
                <w:rFonts w:ascii="Times New Roman" w:hAnsi="Times New Roman" w:cs="Times New Roman"/>
                <w:sz w:val="20"/>
                <w:szCs w:val="20"/>
              </w:rPr>
            </w:pPr>
          </w:p>
          <w:p w14:paraId="5E966C01" w14:textId="77777777" w:rsidR="0003618E" w:rsidRDefault="0003618E" w:rsidP="00BB51FB">
            <w:pPr>
              <w:jc w:val="both"/>
              <w:rPr>
                <w:rFonts w:ascii="Times New Roman" w:hAnsi="Times New Roman" w:cs="Times New Roman"/>
                <w:sz w:val="20"/>
                <w:szCs w:val="20"/>
              </w:rPr>
            </w:pPr>
          </w:p>
          <w:p w14:paraId="43ACDCAA" w14:textId="77777777" w:rsidR="0003618E" w:rsidRDefault="0003618E" w:rsidP="00BB51FB">
            <w:pPr>
              <w:jc w:val="both"/>
              <w:rPr>
                <w:rFonts w:ascii="Times New Roman" w:hAnsi="Times New Roman" w:cs="Times New Roman"/>
                <w:sz w:val="20"/>
                <w:szCs w:val="20"/>
              </w:rPr>
            </w:pPr>
          </w:p>
          <w:p w14:paraId="0E21DB46" w14:textId="77777777" w:rsidR="0003618E" w:rsidRDefault="0003618E" w:rsidP="00BB51FB">
            <w:pPr>
              <w:jc w:val="both"/>
              <w:rPr>
                <w:rFonts w:ascii="Times New Roman" w:hAnsi="Times New Roman" w:cs="Times New Roman"/>
                <w:sz w:val="20"/>
                <w:szCs w:val="20"/>
              </w:rPr>
            </w:pPr>
          </w:p>
          <w:p w14:paraId="6113EC89" w14:textId="77777777" w:rsidR="0003618E" w:rsidRDefault="0003618E" w:rsidP="00BB51FB">
            <w:pPr>
              <w:jc w:val="both"/>
              <w:rPr>
                <w:rFonts w:ascii="Times New Roman" w:hAnsi="Times New Roman" w:cs="Times New Roman"/>
                <w:sz w:val="20"/>
                <w:szCs w:val="20"/>
              </w:rPr>
            </w:pPr>
          </w:p>
          <w:p w14:paraId="706D4E98" w14:textId="77777777" w:rsidR="0003618E" w:rsidRDefault="0003618E" w:rsidP="00BB51FB">
            <w:pPr>
              <w:jc w:val="both"/>
              <w:rPr>
                <w:rFonts w:ascii="Times New Roman" w:hAnsi="Times New Roman" w:cs="Times New Roman"/>
                <w:sz w:val="20"/>
                <w:szCs w:val="20"/>
              </w:rPr>
            </w:pPr>
          </w:p>
          <w:p w14:paraId="700615E0" w14:textId="77777777" w:rsidR="0003618E" w:rsidRDefault="0003618E" w:rsidP="00BB51FB">
            <w:pPr>
              <w:jc w:val="both"/>
              <w:rPr>
                <w:rFonts w:ascii="Times New Roman" w:hAnsi="Times New Roman" w:cs="Times New Roman"/>
                <w:sz w:val="20"/>
                <w:szCs w:val="20"/>
              </w:rPr>
            </w:pPr>
          </w:p>
          <w:p w14:paraId="0228C61A" w14:textId="77777777" w:rsidR="0003618E" w:rsidRDefault="0003618E" w:rsidP="00BB51FB">
            <w:pPr>
              <w:jc w:val="both"/>
              <w:rPr>
                <w:rFonts w:ascii="Times New Roman" w:hAnsi="Times New Roman" w:cs="Times New Roman"/>
                <w:sz w:val="20"/>
                <w:szCs w:val="20"/>
              </w:rPr>
            </w:pPr>
          </w:p>
          <w:p w14:paraId="69D121BF" w14:textId="77777777" w:rsidR="0003618E" w:rsidRDefault="0003618E" w:rsidP="00BB51FB">
            <w:pPr>
              <w:jc w:val="both"/>
              <w:rPr>
                <w:rFonts w:ascii="Times New Roman" w:hAnsi="Times New Roman" w:cs="Times New Roman"/>
                <w:sz w:val="20"/>
                <w:szCs w:val="20"/>
              </w:rPr>
            </w:pPr>
          </w:p>
          <w:p w14:paraId="3F1EAD88" w14:textId="77777777" w:rsidR="0003618E" w:rsidRDefault="0003618E" w:rsidP="00BB51FB">
            <w:pPr>
              <w:jc w:val="both"/>
              <w:rPr>
                <w:rFonts w:ascii="Times New Roman" w:hAnsi="Times New Roman" w:cs="Times New Roman"/>
                <w:sz w:val="20"/>
                <w:szCs w:val="20"/>
              </w:rPr>
            </w:pPr>
          </w:p>
          <w:p w14:paraId="298EEB08" w14:textId="77777777" w:rsidR="0003618E" w:rsidRDefault="0003618E" w:rsidP="00BB51FB">
            <w:pPr>
              <w:jc w:val="both"/>
              <w:rPr>
                <w:rFonts w:ascii="Times New Roman" w:hAnsi="Times New Roman" w:cs="Times New Roman"/>
                <w:sz w:val="20"/>
                <w:szCs w:val="20"/>
              </w:rPr>
            </w:pPr>
          </w:p>
          <w:p w14:paraId="7A9F7FA6" w14:textId="77777777" w:rsidR="0003618E" w:rsidRDefault="0003618E" w:rsidP="00BB51FB">
            <w:pPr>
              <w:jc w:val="both"/>
              <w:rPr>
                <w:rFonts w:ascii="Times New Roman" w:hAnsi="Times New Roman" w:cs="Times New Roman"/>
                <w:sz w:val="20"/>
                <w:szCs w:val="20"/>
              </w:rPr>
            </w:pPr>
          </w:p>
          <w:p w14:paraId="5D630387" w14:textId="77777777" w:rsidR="0003618E" w:rsidRDefault="0003618E" w:rsidP="00BB51FB">
            <w:pPr>
              <w:jc w:val="both"/>
              <w:rPr>
                <w:rFonts w:ascii="Times New Roman" w:hAnsi="Times New Roman" w:cs="Times New Roman"/>
                <w:sz w:val="20"/>
                <w:szCs w:val="20"/>
              </w:rPr>
            </w:pPr>
          </w:p>
          <w:p w14:paraId="0A4FD58F" w14:textId="77777777" w:rsidR="0003618E" w:rsidRDefault="0003618E" w:rsidP="00BB51FB">
            <w:pPr>
              <w:jc w:val="both"/>
              <w:rPr>
                <w:rFonts w:ascii="Times New Roman" w:hAnsi="Times New Roman" w:cs="Times New Roman"/>
                <w:sz w:val="20"/>
                <w:szCs w:val="20"/>
              </w:rPr>
            </w:pPr>
          </w:p>
          <w:p w14:paraId="7B94BE8D" w14:textId="77777777" w:rsidR="0003618E" w:rsidRDefault="0003618E" w:rsidP="00BB51FB">
            <w:pPr>
              <w:jc w:val="both"/>
              <w:rPr>
                <w:rFonts w:ascii="Times New Roman" w:hAnsi="Times New Roman" w:cs="Times New Roman"/>
                <w:sz w:val="20"/>
                <w:szCs w:val="20"/>
              </w:rPr>
            </w:pPr>
          </w:p>
          <w:p w14:paraId="1FEE8424" w14:textId="77777777" w:rsidR="0003618E" w:rsidRDefault="0003618E" w:rsidP="00BB51FB">
            <w:pPr>
              <w:jc w:val="both"/>
              <w:rPr>
                <w:rFonts w:ascii="Times New Roman" w:hAnsi="Times New Roman" w:cs="Times New Roman"/>
                <w:sz w:val="20"/>
                <w:szCs w:val="20"/>
              </w:rPr>
            </w:pPr>
          </w:p>
          <w:p w14:paraId="466310BB" w14:textId="77777777" w:rsidR="0003618E" w:rsidRDefault="0003618E" w:rsidP="00BB51FB">
            <w:pPr>
              <w:jc w:val="both"/>
              <w:rPr>
                <w:rFonts w:ascii="Times New Roman" w:hAnsi="Times New Roman" w:cs="Times New Roman"/>
                <w:sz w:val="20"/>
                <w:szCs w:val="20"/>
              </w:rPr>
            </w:pPr>
          </w:p>
          <w:p w14:paraId="62056178" w14:textId="77777777" w:rsidR="0003618E" w:rsidRDefault="0003618E" w:rsidP="00BB51FB">
            <w:pPr>
              <w:jc w:val="both"/>
              <w:rPr>
                <w:rFonts w:ascii="Times New Roman" w:hAnsi="Times New Roman" w:cs="Times New Roman"/>
                <w:sz w:val="20"/>
                <w:szCs w:val="20"/>
              </w:rPr>
            </w:pPr>
          </w:p>
          <w:p w14:paraId="592F0231" w14:textId="77777777" w:rsidR="0003618E" w:rsidRDefault="0003618E" w:rsidP="00BB51FB">
            <w:pPr>
              <w:jc w:val="both"/>
              <w:rPr>
                <w:rFonts w:ascii="Times New Roman" w:hAnsi="Times New Roman" w:cs="Times New Roman"/>
                <w:sz w:val="20"/>
                <w:szCs w:val="20"/>
              </w:rPr>
            </w:pPr>
          </w:p>
          <w:p w14:paraId="2885AB5D" w14:textId="77777777" w:rsidR="0003618E" w:rsidRDefault="0003618E" w:rsidP="00BB51FB">
            <w:pPr>
              <w:jc w:val="both"/>
              <w:rPr>
                <w:rFonts w:ascii="Times New Roman" w:hAnsi="Times New Roman" w:cs="Times New Roman"/>
                <w:sz w:val="20"/>
                <w:szCs w:val="20"/>
              </w:rPr>
            </w:pPr>
          </w:p>
          <w:p w14:paraId="02529A87" w14:textId="77777777" w:rsidR="0003618E" w:rsidRDefault="0003618E" w:rsidP="00BB51FB">
            <w:pPr>
              <w:jc w:val="both"/>
              <w:rPr>
                <w:rFonts w:ascii="Times New Roman" w:hAnsi="Times New Roman" w:cs="Times New Roman"/>
                <w:sz w:val="20"/>
                <w:szCs w:val="20"/>
              </w:rPr>
            </w:pPr>
          </w:p>
          <w:p w14:paraId="5914EB31" w14:textId="2658B446" w:rsidR="0003618E" w:rsidRPr="00635F7E" w:rsidRDefault="0003618E" w:rsidP="00BB51FB">
            <w:pPr>
              <w:jc w:val="both"/>
              <w:rPr>
                <w:rFonts w:ascii="Times New Roman" w:hAnsi="Times New Roman" w:cs="Times New Roman"/>
                <w:sz w:val="20"/>
                <w:szCs w:val="20"/>
              </w:rPr>
            </w:pPr>
            <w:r>
              <w:rPr>
                <w:rFonts w:ascii="Times New Roman" w:hAnsi="Times New Roman" w:cs="Times New Roman"/>
                <w:sz w:val="20"/>
                <w:szCs w:val="20"/>
              </w:rPr>
              <w:t>Čl. 4</w:t>
            </w:r>
          </w:p>
        </w:tc>
        <w:tc>
          <w:tcPr>
            <w:tcW w:w="4538" w:type="dxa"/>
            <w:gridSpan w:val="2"/>
          </w:tcPr>
          <w:p w14:paraId="08034078" w14:textId="77777777" w:rsidR="0003618E" w:rsidRPr="0003618E" w:rsidRDefault="0003618E" w:rsidP="00D808F7">
            <w:pPr>
              <w:tabs>
                <w:tab w:val="left" w:pos="851"/>
              </w:tabs>
              <w:jc w:val="both"/>
              <w:outlineLvl w:val="6"/>
              <w:rPr>
                <w:rFonts w:ascii="Times New Roman" w:hAnsi="Times New Roman"/>
                <w:b/>
                <w:bCs/>
                <w:sz w:val="20"/>
                <w:szCs w:val="20"/>
              </w:rPr>
            </w:pPr>
            <w:r w:rsidRPr="0003618E">
              <w:rPr>
                <w:rFonts w:ascii="Times New Roman" w:hAnsi="Times New Roman"/>
                <w:b/>
                <w:bCs/>
                <w:sz w:val="20"/>
                <w:szCs w:val="20"/>
              </w:rPr>
              <w:lastRenderedPageBreak/>
              <w:t xml:space="preserve">Vnitrostátní registry </w:t>
            </w:r>
          </w:p>
          <w:p w14:paraId="572845CD" w14:textId="77777777" w:rsidR="0003618E" w:rsidRDefault="0003618E" w:rsidP="00D808F7">
            <w:pPr>
              <w:tabs>
                <w:tab w:val="left" w:pos="851"/>
              </w:tabs>
              <w:jc w:val="both"/>
              <w:outlineLvl w:val="6"/>
              <w:rPr>
                <w:rFonts w:ascii="Times New Roman" w:hAnsi="Times New Roman"/>
                <w:sz w:val="20"/>
                <w:szCs w:val="20"/>
              </w:rPr>
            </w:pPr>
          </w:p>
          <w:p w14:paraId="44EDAB5E" w14:textId="58B36504" w:rsidR="0003618E" w:rsidRDefault="0003618E" w:rsidP="00D808F7">
            <w:pPr>
              <w:tabs>
                <w:tab w:val="left" w:pos="851"/>
              </w:tabs>
              <w:jc w:val="both"/>
              <w:outlineLvl w:val="6"/>
              <w:rPr>
                <w:rFonts w:ascii="Times New Roman" w:hAnsi="Times New Roman"/>
                <w:sz w:val="20"/>
                <w:szCs w:val="20"/>
              </w:rPr>
            </w:pPr>
            <w:r>
              <w:rPr>
                <w:rFonts w:ascii="Times New Roman" w:hAnsi="Times New Roman"/>
                <w:sz w:val="20"/>
                <w:szCs w:val="20"/>
              </w:rPr>
              <w:t xml:space="preserve">1. </w:t>
            </w:r>
            <w:r w:rsidRPr="0003618E">
              <w:rPr>
                <w:rFonts w:ascii="Times New Roman" w:hAnsi="Times New Roman"/>
                <w:sz w:val="20"/>
                <w:szCs w:val="20"/>
              </w:rPr>
              <w:t xml:space="preserve">Členské státy zřídí a vedou alespoň jeden vnitrostátní registr stran spoléhajících se na peněženku s informacemi o registrovaných stranách spoléhajících se na peněženku usazených v daném členském státě. </w:t>
            </w:r>
          </w:p>
          <w:p w14:paraId="1F9D4295" w14:textId="77777777" w:rsidR="0003618E" w:rsidRDefault="0003618E" w:rsidP="00D808F7">
            <w:pPr>
              <w:tabs>
                <w:tab w:val="left" w:pos="851"/>
              </w:tabs>
              <w:jc w:val="both"/>
              <w:outlineLvl w:val="6"/>
              <w:rPr>
                <w:rFonts w:ascii="Times New Roman" w:hAnsi="Times New Roman"/>
                <w:sz w:val="20"/>
                <w:szCs w:val="20"/>
              </w:rPr>
            </w:pPr>
          </w:p>
          <w:p w14:paraId="2272FA1B" w14:textId="77777777" w:rsidR="0003618E" w:rsidRDefault="0003618E" w:rsidP="00D808F7">
            <w:pPr>
              <w:tabs>
                <w:tab w:val="left" w:pos="851"/>
              </w:tabs>
              <w:jc w:val="both"/>
              <w:outlineLvl w:val="6"/>
              <w:rPr>
                <w:rFonts w:ascii="Times New Roman" w:hAnsi="Times New Roman"/>
                <w:sz w:val="20"/>
                <w:szCs w:val="20"/>
              </w:rPr>
            </w:pPr>
            <w:r>
              <w:rPr>
                <w:rFonts w:ascii="Times New Roman" w:hAnsi="Times New Roman"/>
                <w:sz w:val="20"/>
                <w:szCs w:val="20"/>
              </w:rPr>
              <w:t xml:space="preserve">2. </w:t>
            </w:r>
            <w:r w:rsidRPr="0003618E">
              <w:rPr>
                <w:rFonts w:ascii="Times New Roman" w:hAnsi="Times New Roman"/>
                <w:sz w:val="20"/>
                <w:szCs w:val="20"/>
              </w:rPr>
              <w:t xml:space="preserve">Registr musí obsahovat alespoň informace uvedené v příloze I. </w:t>
            </w:r>
          </w:p>
          <w:p w14:paraId="6478CB7F" w14:textId="77777777" w:rsidR="0003618E" w:rsidRDefault="0003618E" w:rsidP="00D808F7">
            <w:pPr>
              <w:tabs>
                <w:tab w:val="left" w:pos="851"/>
              </w:tabs>
              <w:jc w:val="both"/>
              <w:outlineLvl w:val="6"/>
              <w:rPr>
                <w:rFonts w:ascii="Times New Roman" w:hAnsi="Times New Roman"/>
                <w:sz w:val="20"/>
                <w:szCs w:val="20"/>
              </w:rPr>
            </w:pPr>
          </w:p>
          <w:p w14:paraId="6274C084" w14:textId="41087C23" w:rsidR="0003618E" w:rsidRDefault="0003618E" w:rsidP="00D808F7">
            <w:pPr>
              <w:tabs>
                <w:tab w:val="left" w:pos="851"/>
              </w:tabs>
              <w:jc w:val="both"/>
              <w:outlineLvl w:val="6"/>
              <w:rPr>
                <w:rFonts w:ascii="Times New Roman" w:hAnsi="Times New Roman"/>
                <w:sz w:val="20"/>
                <w:szCs w:val="20"/>
              </w:rPr>
            </w:pPr>
            <w:r>
              <w:rPr>
                <w:rFonts w:ascii="Times New Roman" w:hAnsi="Times New Roman"/>
                <w:sz w:val="20"/>
                <w:szCs w:val="20"/>
              </w:rPr>
              <w:t xml:space="preserve">3. </w:t>
            </w:r>
            <w:r w:rsidRPr="0003618E">
              <w:rPr>
                <w:rFonts w:ascii="Times New Roman" w:hAnsi="Times New Roman"/>
                <w:sz w:val="20"/>
                <w:szCs w:val="20"/>
              </w:rPr>
              <w:t xml:space="preserve">Členské státy určí alespoň jednoho registrátora, který bude spravovat a provozovat alespoň jeden vnitrostátní registr stran spoléhajících se na peněženku. </w:t>
            </w:r>
          </w:p>
          <w:p w14:paraId="0FB7DF01" w14:textId="77777777" w:rsidR="0003618E" w:rsidRDefault="0003618E" w:rsidP="00D808F7">
            <w:pPr>
              <w:tabs>
                <w:tab w:val="left" w:pos="851"/>
              </w:tabs>
              <w:jc w:val="both"/>
              <w:outlineLvl w:val="6"/>
              <w:rPr>
                <w:rFonts w:ascii="Times New Roman" w:hAnsi="Times New Roman"/>
                <w:sz w:val="20"/>
                <w:szCs w:val="20"/>
              </w:rPr>
            </w:pPr>
          </w:p>
          <w:p w14:paraId="504B278D" w14:textId="77777777" w:rsidR="0003618E" w:rsidRDefault="0003618E" w:rsidP="00D808F7">
            <w:pPr>
              <w:tabs>
                <w:tab w:val="left" w:pos="851"/>
              </w:tabs>
              <w:jc w:val="both"/>
              <w:outlineLvl w:val="6"/>
              <w:rPr>
                <w:rFonts w:ascii="Times New Roman" w:hAnsi="Times New Roman"/>
                <w:sz w:val="20"/>
                <w:szCs w:val="20"/>
              </w:rPr>
            </w:pPr>
            <w:r w:rsidRPr="0003618E">
              <w:rPr>
                <w:rFonts w:ascii="Times New Roman" w:hAnsi="Times New Roman"/>
                <w:sz w:val="20"/>
                <w:szCs w:val="20"/>
              </w:rPr>
              <w:t xml:space="preserve">4. Členské státy zveřejní informace uvedené v příloze I o registrovaných stranách spoléhajících se na peněženku on-line, a to jak v podobě čitelné pro člověka, tak v podobě vhodné pro automatizované zpracování. </w:t>
            </w:r>
          </w:p>
          <w:p w14:paraId="79C1B300" w14:textId="77777777" w:rsidR="0003618E" w:rsidRDefault="0003618E" w:rsidP="00D808F7">
            <w:pPr>
              <w:tabs>
                <w:tab w:val="left" w:pos="851"/>
              </w:tabs>
              <w:jc w:val="both"/>
              <w:outlineLvl w:val="6"/>
              <w:rPr>
                <w:rFonts w:ascii="Times New Roman" w:hAnsi="Times New Roman"/>
                <w:sz w:val="20"/>
                <w:szCs w:val="20"/>
              </w:rPr>
            </w:pPr>
          </w:p>
          <w:p w14:paraId="05185B7C" w14:textId="77777777" w:rsidR="0003618E" w:rsidRDefault="0003618E" w:rsidP="00D808F7">
            <w:pPr>
              <w:tabs>
                <w:tab w:val="left" w:pos="851"/>
              </w:tabs>
              <w:jc w:val="both"/>
              <w:outlineLvl w:val="6"/>
              <w:rPr>
                <w:rFonts w:ascii="Times New Roman" w:hAnsi="Times New Roman"/>
                <w:sz w:val="20"/>
                <w:szCs w:val="20"/>
              </w:rPr>
            </w:pPr>
            <w:r w:rsidRPr="0003618E">
              <w:rPr>
                <w:rFonts w:ascii="Times New Roman" w:hAnsi="Times New Roman"/>
                <w:sz w:val="20"/>
                <w:szCs w:val="20"/>
              </w:rPr>
              <w:t xml:space="preserve">5. Informace uvedené v odstavci 2 jsou k dispozici prostřednictvím jednotného společného rozhraní pro programování aplikací („rozhraní API“) a na vnitrostátní internetové stránce. Musí být registrátorem nebo jeho jménem opatřeny elektronickým podpisem nebo pečetí v souladu se společnými požadavky na jednotné rozhraní API stanovenými v oddíle 1 přílohy II. </w:t>
            </w:r>
          </w:p>
          <w:p w14:paraId="7AE6DC90" w14:textId="77777777" w:rsidR="0003618E" w:rsidRDefault="0003618E" w:rsidP="00D808F7">
            <w:pPr>
              <w:tabs>
                <w:tab w:val="left" w:pos="851"/>
              </w:tabs>
              <w:jc w:val="both"/>
              <w:outlineLvl w:val="6"/>
              <w:rPr>
                <w:rFonts w:ascii="Times New Roman" w:hAnsi="Times New Roman"/>
                <w:sz w:val="20"/>
                <w:szCs w:val="20"/>
              </w:rPr>
            </w:pPr>
          </w:p>
          <w:p w14:paraId="2C6B38DF" w14:textId="77777777" w:rsidR="0003618E" w:rsidRDefault="0003618E" w:rsidP="00D808F7">
            <w:pPr>
              <w:tabs>
                <w:tab w:val="left" w:pos="851"/>
              </w:tabs>
              <w:jc w:val="both"/>
              <w:outlineLvl w:val="6"/>
              <w:rPr>
                <w:rFonts w:ascii="Times New Roman" w:hAnsi="Times New Roman"/>
                <w:sz w:val="20"/>
                <w:szCs w:val="20"/>
              </w:rPr>
            </w:pPr>
            <w:r w:rsidRPr="0003618E">
              <w:rPr>
                <w:rFonts w:ascii="Times New Roman" w:hAnsi="Times New Roman"/>
                <w:sz w:val="20"/>
                <w:szCs w:val="20"/>
              </w:rPr>
              <w:t xml:space="preserve">6. Členské státy zajistí, aby rozhraní API uvedené v odstavci 5 splňovalo společné požadavky stanovené v oddíle 2 přílohy II. </w:t>
            </w:r>
          </w:p>
          <w:p w14:paraId="274DE361" w14:textId="77777777" w:rsidR="0003618E" w:rsidRDefault="0003618E" w:rsidP="00D808F7">
            <w:pPr>
              <w:tabs>
                <w:tab w:val="left" w:pos="851"/>
              </w:tabs>
              <w:jc w:val="both"/>
              <w:outlineLvl w:val="6"/>
              <w:rPr>
                <w:rFonts w:ascii="Times New Roman" w:hAnsi="Times New Roman"/>
                <w:sz w:val="20"/>
                <w:szCs w:val="20"/>
              </w:rPr>
            </w:pPr>
          </w:p>
          <w:p w14:paraId="4C72B558" w14:textId="77777777" w:rsidR="00ED1FFD" w:rsidRDefault="0003618E" w:rsidP="00D808F7">
            <w:pPr>
              <w:tabs>
                <w:tab w:val="left" w:pos="851"/>
              </w:tabs>
              <w:jc w:val="both"/>
              <w:outlineLvl w:val="6"/>
              <w:rPr>
                <w:rFonts w:ascii="Times New Roman" w:hAnsi="Times New Roman"/>
                <w:sz w:val="20"/>
                <w:szCs w:val="20"/>
              </w:rPr>
            </w:pPr>
            <w:r w:rsidRPr="0003618E">
              <w:rPr>
                <w:rFonts w:ascii="Times New Roman" w:hAnsi="Times New Roman"/>
                <w:sz w:val="20"/>
                <w:szCs w:val="20"/>
              </w:rPr>
              <w:t>7. Členské státy zajistí, aby registry byly v souladu s příslušnými společnými zásadami registrace stanovenými v článku 4.</w:t>
            </w:r>
          </w:p>
          <w:p w14:paraId="14026DD1" w14:textId="77777777" w:rsidR="0003618E" w:rsidRDefault="0003618E" w:rsidP="00D808F7">
            <w:pPr>
              <w:tabs>
                <w:tab w:val="left" w:pos="851"/>
              </w:tabs>
              <w:jc w:val="both"/>
              <w:outlineLvl w:val="6"/>
              <w:rPr>
                <w:rFonts w:ascii="Times New Roman" w:hAnsi="Times New Roman"/>
                <w:sz w:val="20"/>
                <w:szCs w:val="20"/>
              </w:rPr>
            </w:pPr>
          </w:p>
          <w:p w14:paraId="0E810C1C" w14:textId="6E2BC07B" w:rsidR="009B7F07" w:rsidRPr="009B7F07" w:rsidRDefault="009B7F07" w:rsidP="00D808F7">
            <w:pPr>
              <w:tabs>
                <w:tab w:val="left" w:pos="851"/>
              </w:tabs>
              <w:jc w:val="both"/>
              <w:outlineLvl w:val="6"/>
              <w:rPr>
                <w:rFonts w:ascii="Times New Roman" w:hAnsi="Times New Roman"/>
                <w:b/>
                <w:bCs/>
                <w:sz w:val="20"/>
                <w:szCs w:val="20"/>
              </w:rPr>
            </w:pPr>
            <w:r>
              <w:rPr>
                <w:rFonts w:ascii="Times New Roman" w:hAnsi="Times New Roman"/>
                <w:b/>
                <w:bCs/>
                <w:sz w:val="20"/>
                <w:szCs w:val="20"/>
              </w:rPr>
              <w:t>Zásady registrace</w:t>
            </w:r>
          </w:p>
          <w:p w14:paraId="1024A717" w14:textId="77777777" w:rsidR="009B7F07" w:rsidRDefault="009B7F07" w:rsidP="00D808F7">
            <w:pPr>
              <w:tabs>
                <w:tab w:val="left" w:pos="851"/>
              </w:tabs>
              <w:jc w:val="both"/>
              <w:outlineLvl w:val="6"/>
              <w:rPr>
                <w:rFonts w:ascii="Times New Roman" w:hAnsi="Times New Roman"/>
                <w:sz w:val="20"/>
                <w:szCs w:val="20"/>
              </w:rPr>
            </w:pPr>
          </w:p>
          <w:p w14:paraId="51262A5C" w14:textId="6136CDC6" w:rsidR="0003618E" w:rsidRDefault="0003618E" w:rsidP="00D808F7">
            <w:pPr>
              <w:tabs>
                <w:tab w:val="left" w:pos="851"/>
              </w:tabs>
              <w:jc w:val="both"/>
              <w:outlineLvl w:val="6"/>
              <w:rPr>
                <w:rFonts w:ascii="Times New Roman" w:hAnsi="Times New Roman"/>
                <w:sz w:val="20"/>
                <w:szCs w:val="20"/>
              </w:rPr>
            </w:pPr>
            <w:r w:rsidRPr="0003618E">
              <w:rPr>
                <w:rFonts w:ascii="Times New Roman" w:hAnsi="Times New Roman"/>
                <w:sz w:val="20"/>
                <w:szCs w:val="20"/>
              </w:rPr>
              <w:t>1. Členské státy stanoví a zveřejní jednu nebo více vnitrostátních zásad registrace, které se vztahují na vnitrostátní registry usazené na jejich území.</w:t>
            </w:r>
          </w:p>
          <w:p w14:paraId="33B22423" w14:textId="77777777" w:rsidR="0003618E" w:rsidRDefault="0003618E" w:rsidP="00D808F7">
            <w:pPr>
              <w:tabs>
                <w:tab w:val="left" w:pos="851"/>
              </w:tabs>
              <w:jc w:val="both"/>
              <w:outlineLvl w:val="6"/>
              <w:rPr>
                <w:rFonts w:ascii="Times New Roman" w:hAnsi="Times New Roman"/>
                <w:sz w:val="20"/>
                <w:szCs w:val="20"/>
              </w:rPr>
            </w:pPr>
          </w:p>
          <w:p w14:paraId="239879E0" w14:textId="1E0A1F8E" w:rsidR="0003618E" w:rsidRDefault="0003618E" w:rsidP="00D808F7">
            <w:pPr>
              <w:tabs>
                <w:tab w:val="left" w:pos="851"/>
              </w:tabs>
              <w:jc w:val="both"/>
              <w:outlineLvl w:val="6"/>
              <w:rPr>
                <w:rFonts w:ascii="Times New Roman" w:hAnsi="Times New Roman"/>
                <w:sz w:val="20"/>
                <w:szCs w:val="20"/>
              </w:rPr>
            </w:pPr>
            <w:r w:rsidRPr="0003618E">
              <w:rPr>
                <w:rFonts w:ascii="Times New Roman" w:hAnsi="Times New Roman"/>
                <w:sz w:val="20"/>
                <w:szCs w:val="20"/>
              </w:rPr>
              <w:t xml:space="preserve"> 2. Členské státy mohou zahrnout nebo znovu použít stávající odvětvové nebo vnitrostátní zásady registrace. </w:t>
            </w:r>
          </w:p>
          <w:p w14:paraId="24A46BEC" w14:textId="77777777" w:rsidR="0003618E" w:rsidRDefault="0003618E" w:rsidP="00D808F7">
            <w:pPr>
              <w:tabs>
                <w:tab w:val="left" w:pos="851"/>
              </w:tabs>
              <w:jc w:val="both"/>
              <w:outlineLvl w:val="6"/>
              <w:rPr>
                <w:rFonts w:ascii="Times New Roman" w:hAnsi="Times New Roman"/>
                <w:sz w:val="20"/>
                <w:szCs w:val="20"/>
              </w:rPr>
            </w:pPr>
          </w:p>
          <w:p w14:paraId="0FC6F5C9" w14:textId="77777777" w:rsidR="005A7978" w:rsidRDefault="0003618E" w:rsidP="00D808F7">
            <w:pPr>
              <w:tabs>
                <w:tab w:val="left" w:pos="851"/>
              </w:tabs>
              <w:jc w:val="both"/>
              <w:outlineLvl w:val="6"/>
              <w:rPr>
                <w:rFonts w:ascii="Times New Roman" w:hAnsi="Times New Roman"/>
                <w:sz w:val="20"/>
                <w:szCs w:val="20"/>
              </w:rPr>
            </w:pPr>
            <w:r>
              <w:rPr>
                <w:rFonts w:ascii="Times New Roman" w:hAnsi="Times New Roman"/>
                <w:sz w:val="20"/>
                <w:szCs w:val="20"/>
              </w:rPr>
              <w:t>3.</w:t>
            </w:r>
            <w:r w:rsidR="005A7978">
              <w:rPr>
                <w:rFonts w:ascii="Times New Roman" w:hAnsi="Times New Roman"/>
                <w:sz w:val="20"/>
                <w:szCs w:val="20"/>
              </w:rPr>
              <w:t xml:space="preserve"> </w:t>
            </w:r>
            <w:r w:rsidRPr="0003618E">
              <w:rPr>
                <w:rFonts w:ascii="Times New Roman" w:hAnsi="Times New Roman"/>
                <w:sz w:val="20"/>
                <w:szCs w:val="20"/>
              </w:rPr>
              <w:t xml:space="preserve">Vnitrostátní zásady registrace obsahují alespoň informace o: </w:t>
            </w:r>
          </w:p>
          <w:p w14:paraId="67223319" w14:textId="77777777" w:rsidR="005A7978" w:rsidRDefault="005A7978" w:rsidP="00D808F7">
            <w:pPr>
              <w:tabs>
                <w:tab w:val="left" w:pos="851"/>
              </w:tabs>
              <w:jc w:val="both"/>
              <w:outlineLvl w:val="6"/>
              <w:rPr>
                <w:rFonts w:ascii="Times New Roman" w:hAnsi="Times New Roman"/>
                <w:sz w:val="20"/>
                <w:szCs w:val="20"/>
              </w:rPr>
            </w:pPr>
          </w:p>
          <w:p w14:paraId="5B247710" w14:textId="77777777" w:rsidR="005A7978" w:rsidRDefault="005A7978" w:rsidP="00D808F7">
            <w:pPr>
              <w:tabs>
                <w:tab w:val="left" w:pos="851"/>
              </w:tabs>
              <w:jc w:val="both"/>
              <w:outlineLvl w:val="6"/>
              <w:rPr>
                <w:rFonts w:ascii="Times New Roman" w:hAnsi="Times New Roman"/>
                <w:sz w:val="20"/>
                <w:szCs w:val="20"/>
              </w:rPr>
            </w:pPr>
            <w:r>
              <w:rPr>
                <w:rFonts w:ascii="Times New Roman" w:hAnsi="Times New Roman"/>
                <w:sz w:val="20"/>
                <w:szCs w:val="20"/>
              </w:rPr>
              <w:t xml:space="preserve">a) </w:t>
            </w:r>
            <w:r w:rsidR="0003618E" w:rsidRPr="0003618E">
              <w:rPr>
                <w:rFonts w:ascii="Times New Roman" w:hAnsi="Times New Roman"/>
                <w:sz w:val="20"/>
                <w:szCs w:val="20"/>
              </w:rPr>
              <w:t xml:space="preserve">postupech identifikace a autentizace, které se vztahují na strany spoléhající se na peněženku během procesu registrace; </w:t>
            </w:r>
          </w:p>
          <w:p w14:paraId="15A8095A" w14:textId="77777777" w:rsidR="005A7978" w:rsidRDefault="005A7978" w:rsidP="00D808F7">
            <w:pPr>
              <w:tabs>
                <w:tab w:val="left" w:pos="851"/>
              </w:tabs>
              <w:jc w:val="both"/>
              <w:outlineLvl w:val="6"/>
              <w:rPr>
                <w:rFonts w:ascii="Times New Roman" w:hAnsi="Times New Roman"/>
                <w:sz w:val="20"/>
                <w:szCs w:val="20"/>
              </w:rPr>
            </w:pPr>
          </w:p>
          <w:p w14:paraId="463261AB" w14:textId="534192C2" w:rsidR="005A7978" w:rsidRDefault="005A7978" w:rsidP="00D808F7">
            <w:pPr>
              <w:tabs>
                <w:tab w:val="left" w:pos="851"/>
              </w:tabs>
              <w:jc w:val="both"/>
              <w:outlineLvl w:val="6"/>
              <w:rPr>
                <w:rFonts w:ascii="Times New Roman" w:hAnsi="Times New Roman"/>
                <w:sz w:val="20"/>
                <w:szCs w:val="20"/>
              </w:rPr>
            </w:pPr>
            <w:r>
              <w:rPr>
                <w:rFonts w:ascii="Times New Roman" w:hAnsi="Times New Roman"/>
                <w:sz w:val="20"/>
                <w:szCs w:val="20"/>
              </w:rPr>
              <w:t xml:space="preserve">b) </w:t>
            </w:r>
            <w:r w:rsidR="0003618E" w:rsidRPr="0003618E">
              <w:rPr>
                <w:rFonts w:ascii="Times New Roman" w:hAnsi="Times New Roman"/>
                <w:sz w:val="20"/>
                <w:szCs w:val="20"/>
              </w:rPr>
              <w:t xml:space="preserve">požadovaných podpůrných dokladech týkajících se totožnosti, registrace podniku, příslušného oprávnění nebo příslušných oprávnění a dalších relevantních informací o straně spoléhající se na peněženku; </w:t>
            </w:r>
          </w:p>
          <w:p w14:paraId="5DA2DDA6" w14:textId="77777777" w:rsidR="005A7978" w:rsidRDefault="005A7978" w:rsidP="00D808F7">
            <w:pPr>
              <w:tabs>
                <w:tab w:val="left" w:pos="851"/>
              </w:tabs>
              <w:jc w:val="both"/>
              <w:outlineLvl w:val="6"/>
              <w:rPr>
                <w:rFonts w:ascii="Times New Roman" w:hAnsi="Times New Roman"/>
                <w:sz w:val="20"/>
                <w:szCs w:val="20"/>
              </w:rPr>
            </w:pPr>
          </w:p>
          <w:p w14:paraId="322474D2" w14:textId="77777777" w:rsidR="005A7978" w:rsidRDefault="005A7978" w:rsidP="00D808F7">
            <w:pPr>
              <w:tabs>
                <w:tab w:val="left" w:pos="851"/>
              </w:tabs>
              <w:jc w:val="both"/>
              <w:outlineLvl w:val="6"/>
              <w:rPr>
                <w:rFonts w:ascii="Times New Roman" w:hAnsi="Times New Roman"/>
                <w:sz w:val="20"/>
                <w:szCs w:val="20"/>
              </w:rPr>
            </w:pPr>
            <w:r>
              <w:rPr>
                <w:rFonts w:ascii="Times New Roman" w:hAnsi="Times New Roman"/>
                <w:sz w:val="20"/>
                <w:szCs w:val="20"/>
              </w:rPr>
              <w:t xml:space="preserve">c) </w:t>
            </w:r>
            <w:r w:rsidR="0003618E" w:rsidRPr="0003618E">
              <w:rPr>
                <w:rFonts w:ascii="Times New Roman" w:hAnsi="Times New Roman"/>
                <w:sz w:val="20"/>
                <w:szCs w:val="20"/>
              </w:rPr>
              <w:t xml:space="preserve">autentických zdrojích nebo jiných úředních elektronických záznamech, a zda se lze na tyto zdroje nebo záznamy spolehnout, že poskytují přesné údaje; </w:t>
            </w:r>
          </w:p>
          <w:p w14:paraId="63249B73" w14:textId="77777777" w:rsidR="005A7978" w:rsidRDefault="005A7978" w:rsidP="00D808F7">
            <w:pPr>
              <w:tabs>
                <w:tab w:val="left" w:pos="851"/>
              </w:tabs>
              <w:jc w:val="both"/>
              <w:outlineLvl w:val="6"/>
              <w:rPr>
                <w:rFonts w:ascii="Times New Roman" w:hAnsi="Times New Roman"/>
                <w:sz w:val="20"/>
                <w:szCs w:val="20"/>
              </w:rPr>
            </w:pPr>
          </w:p>
          <w:p w14:paraId="1442DC3B" w14:textId="77777777" w:rsidR="005A7978" w:rsidRDefault="005A7978" w:rsidP="00D808F7">
            <w:pPr>
              <w:tabs>
                <w:tab w:val="left" w:pos="851"/>
              </w:tabs>
              <w:jc w:val="both"/>
              <w:outlineLvl w:val="6"/>
              <w:rPr>
                <w:rFonts w:ascii="Times New Roman" w:hAnsi="Times New Roman"/>
                <w:sz w:val="20"/>
                <w:szCs w:val="20"/>
              </w:rPr>
            </w:pPr>
            <w:r>
              <w:rPr>
                <w:rFonts w:ascii="Times New Roman" w:hAnsi="Times New Roman"/>
                <w:sz w:val="20"/>
                <w:szCs w:val="20"/>
              </w:rPr>
              <w:t xml:space="preserve">d) </w:t>
            </w:r>
            <w:r w:rsidR="0003618E" w:rsidRPr="0003618E">
              <w:rPr>
                <w:rFonts w:ascii="Times New Roman" w:hAnsi="Times New Roman"/>
                <w:sz w:val="20"/>
                <w:szCs w:val="20"/>
              </w:rPr>
              <w:t xml:space="preserve">veškerých dalších informacích nebo jiných důkazech požadovaných v rámci procesu registrace; </w:t>
            </w:r>
          </w:p>
          <w:p w14:paraId="10C7FF06" w14:textId="77777777" w:rsidR="005A7978" w:rsidRDefault="005A7978" w:rsidP="00D808F7">
            <w:pPr>
              <w:tabs>
                <w:tab w:val="left" w:pos="851"/>
              </w:tabs>
              <w:jc w:val="both"/>
              <w:outlineLvl w:val="6"/>
              <w:rPr>
                <w:rFonts w:ascii="Times New Roman" w:hAnsi="Times New Roman"/>
                <w:sz w:val="20"/>
                <w:szCs w:val="20"/>
              </w:rPr>
            </w:pPr>
            <w:r>
              <w:rPr>
                <w:rFonts w:ascii="Times New Roman" w:hAnsi="Times New Roman"/>
                <w:sz w:val="20"/>
                <w:szCs w:val="20"/>
              </w:rPr>
              <w:t xml:space="preserve">e) </w:t>
            </w:r>
            <w:r w:rsidR="0003618E" w:rsidRPr="0003618E">
              <w:rPr>
                <w:rFonts w:ascii="Times New Roman" w:hAnsi="Times New Roman"/>
                <w:sz w:val="20"/>
                <w:szCs w:val="20"/>
              </w:rPr>
              <w:t xml:space="preserve">v příslušných případech automatizovaných prostředcích umožňujících stranám spoléhajícím se na peněženku zaregistrovat se nebo aktualizovat stávající registraci; </w:t>
            </w:r>
          </w:p>
          <w:p w14:paraId="09E8A144" w14:textId="77777777" w:rsidR="005A7978" w:rsidRDefault="005A7978" w:rsidP="00D808F7">
            <w:pPr>
              <w:tabs>
                <w:tab w:val="left" w:pos="851"/>
              </w:tabs>
              <w:jc w:val="both"/>
              <w:outlineLvl w:val="6"/>
              <w:rPr>
                <w:rFonts w:ascii="Times New Roman" w:hAnsi="Times New Roman"/>
                <w:sz w:val="20"/>
                <w:szCs w:val="20"/>
              </w:rPr>
            </w:pPr>
          </w:p>
          <w:p w14:paraId="424B3FED" w14:textId="77777777" w:rsidR="005A7978" w:rsidRDefault="005A7978" w:rsidP="00D808F7">
            <w:pPr>
              <w:tabs>
                <w:tab w:val="left" w:pos="851"/>
              </w:tabs>
              <w:jc w:val="both"/>
              <w:outlineLvl w:val="6"/>
              <w:rPr>
                <w:rFonts w:ascii="Times New Roman" w:hAnsi="Times New Roman"/>
                <w:sz w:val="20"/>
                <w:szCs w:val="20"/>
              </w:rPr>
            </w:pPr>
            <w:r>
              <w:rPr>
                <w:rFonts w:ascii="Times New Roman" w:hAnsi="Times New Roman"/>
                <w:sz w:val="20"/>
                <w:szCs w:val="20"/>
              </w:rPr>
              <w:t xml:space="preserve">f) </w:t>
            </w:r>
            <w:r w:rsidR="0003618E" w:rsidRPr="0003618E">
              <w:rPr>
                <w:rFonts w:ascii="Times New Roman" w:hAnsi="Times New Roman"/>
                <w:sz w:val="20"/>
                <w:szCs w:val="20"/>
              </w:rPr>
              <w:t xml:space="preserve">mechanismu nápravy, který mají strany spoléhající se na peněženku k dispozici podle právních předpisů a </w:t>
            </w:r>
            <w:r w:rsidR="0003618E" w:rsidRPr="0003618E">
              <w:rPr>
                <w:rFonts w:ascii="Times New Roman" w:hAnsi="Times New Roman"/>
                <w:sz w:val="20"/>
                <w:szCs w:val="20"/>
              </w:rPr>
              <w:lastRenderedPageBreak/>
              <w:t xml:space="preserve">postupů členského státu, v němž je vnitrostátní registr usazen; </w:t>
            </w:r>
          </w:p>
          <w:p w14:paraId="47333152" w14:textId="77777777" w:rsidR="005A7978" w:rsidRDefault="005A7978" w:rsidP="00D808F7">
            <w:pPr>
              <w:tabs>
                <w:tab w:val="left" w:pos="851"/>
              </w:tabs>
              <w:jc w:val="both"/>
              <w:outlineLvl w:val="6"/>
              <w:rPr>
                <w:rFonts w:ascii="Times New Roman" w:hAnsi="Times New Roman"/>
                <w:sz w:val="20"/>
                <w:szCs w:val="20"/>
              </w:rPr>
            </w:pPr>
          </w:p>
          <w:p w14:paraId="56EFDBAA" w14:textId="77777777" w:rsidR="005A7978" w:rsidRDefault="005A7978" w:rsidP="00D808F7">
            <w:pPr>
              <w:tabs>
                <w:tab w:val="left" w:pos="851"/>
              </w:tabs>
              <w:jc w:val="both"/>
              <w:outlineLvl w:val="6"/>
              <w:rPr>
                <w:rFonts w:ascii="Times New Roman" w:hAnsi="Times New Roman"/>
                <w:sz w:val="20"/>
                <w:szCs w:val="20"/>
              </w:rPr>
            </w:pPr>
            <w:r>
              <w:rPr>
                <w:rFonts w:ascii="Times New Roman" w:hAnsi="Times New Roman"/>
                <w:sz w:val="20"/>
                <w:szCs w:val="20"/>
              </w:rPr>
              <w:t xml:space="preserve">g) </w:t>
            </w:r>
            <w:r w:rsidR="0003618E" w:rsidRPr="0003618E">
              <w:rPr>
                <w:rFonts w:ascii="Times New Roman" w:hAnsi="Times New Roman"/>
                <w:sz w:val="20"/>
                <w:szCs w:val="20"/>
              </w:rPr>
              <w:t xml:space="preserve">pravidlech a postupech pro ověřování totožnosti registrovaných stran spoléhajících se na peněženku a všech dalších relevantních informací, které tato strana poskytla. </w:t>
            </w:r>
          </w:p>
          <w:p w14:paraId="65A5CAC4" w14:textId="77777777" w:rsidR="005A7978" w:rsidRDefault="005A7978" w:rsidP="00D808F7">
            <w:pPr>
              <w:tabs>
                <w:tab w:val="left" w:pos="851"/>
              </w:tabs>
              <w:jc w:val="both"/>
              <w:outlineLvl w:val="6"/>
              <w:rPr>
                <w:rFonts w:ascii="Times New Roman" w:hAnsi="Times New Roman"/>
                <w:sz w:val="20"/>
                <w:szCs w:val="20"/>
              </w:rPr>
            </w:pPr>
          </w:p>
          <w:p w14:paraId="26F45ED3" w14:textId="77777777" w:rsidR="005A7978" w:rsidRDefault="005A7978" w:rsidP="00D808F7">
            <w:pPr>
              <w:tabs>
                <w:tab w:val="left" w:pos="851"/>
              </w:tabs>
              <w:jc w:val="both"/>
              <w:outlineLvl w:val="6"/>
              <w:rPr>
                <w:rFonts w:ascii="Times New Roman" w:hAnsi="Times New Roman"/>
                <w:sz w:val="20"/>
                <w:szCs w:val="20"/>
              </w:rPr>
            </w:pPr>
            <w:r>
              <w:rPr>
                <w:rFonts w:ascii="Times New Roman" w:hAnsi="Times New Roman"/>
                <w:sz w:val="20"/>
                <w:szCs w:val="20"/>
              </w:rPr>
              <w:t xml:space="preserve">4. </w:t>
            </w:r>
            <w:r w:rsidR="0003618E" w:rsidRPr="0003618E">
              <w:rPr>
                <w:rFonts w:ascii="Times New Roman" w:hAnsi="Times New Roman"/>
                <w:sz w:val="20"/>
                <w:szCs w:val="20"/>
              </w:rPr>
              <w:t xml:space="preserve">Postupy a dokumentace uvedené v odst. 3 písm. (a) a (b) umožní stranám spoléhajícím se na peněženku uvést, na základě jakého konkrétního oprávnění nebo konkrétních oprávnění jednají, jak je uvedeno v příloze I. </w:t>
            </w:r>
          </w:p>
          <w:p w14:paraId="30507384" w14:textId="77777777" w:rsidR="005A7978" w:rsidRDefault="005A7978" w:rsidP="00D808F7">
            <w:pPr>
              <w:tabs>
                <w:tab w:val="left" w:pos="851"/>
              </w:tabs>
              <w:jc w:val="both"/>
              <w:outlineLvl w:val="6"/>
              <w:rPr>
                <w:rFonts w:ascii="Times New Roman" w:hAnsi="Times New Roman"/>
                <w:sz w:val="20"/>
                <w:szCs w:val="20"/>
              </w:rPr>
            </w:pPr>
          </w:p>
          <w:p w14:paraId="128F8ACC" w14:textId="08796046" w:rsidR="0003618E" w:rsidRPr="005F627D" w:rsidRDefault="0003618E" w:rsidP="00D808F7">
            <w:pPr>
              <w:tabs>
                <w:tab w:val="left" w:pos="851"/>
              </w:tabs>
              <w:jc w:val="both"/>
              <w:outlineLvl w:val="6"/>
              <w:rPr>
                <w:rFonts w:ascii="Times New Roman" w:hAnsi="Times New Roman"/>
                <w:sz w:val="20"/>
                <w:szCs w:val="20"/>
              </w:rPr>
            </w:pPr>
            <w:r w:rsidRPr="0003618E">
              <w:rPr>
                <w:rFonts w:ascii="Times New Roman" w:hAnsi="Times New Roman"/>
                <w:sz w:val="20"/>
                <w:szCs w:val="20"/>
              </w:rPr>
              <w:t>5</w:t>
            </w:r>
            <w:r w:rsidR="005A7978">
              <w:rPr>
                <w:rFonts w:ascii="Times New Roman" w:hAnsi="Times New Roman"/>
                <w:sz w:val="20"/>
                <w:szCs w:val="20"/>
              </w:rPr>
              <w:t>.</w:t>
            </w:r>
            <w:r w:rsidR="006D52CF">
              <w:rPr>
                <w:rFonts w:ascii="Times New Roman" w:hAnsi="Times New Roman"/>
                <w:sz w:val="20"/>
                <w:szCs w:val="20"/>
              </w:rPr>
              <w:t xml:space="preserve"> </w:t>
            </w:r>
            <w:r w:rsidRPr="0003618E">
              <w:rPr>
                <w:rFonts w:ascii="Times New Roman" w:hAnsi="Times New Roman"/>
                <w:sz w:val="20"/>
                <w:szCs w:val="20"/>
              </w:rPr>
              <w:t>Požadavky stanovené v zásadách registrace nebrání v příslušných případech automatizovanému procesu registrace.</w:t>
            </w:r>
          </w:p>
        </w:tc>
      </w:tr>
      <w:tr w:rsidR="00ED1FFD" w:rsidRPr="00635F7E" w14:paraId="0256C614" w14:textId="77777777" w:rsidTr="00EB1F5A">
        <w:trPr>
          <w:trHeight w:val="612"/>
        </w:trPr>
        <w:tc>
          <w:tcPr>
            <w:tcW w:w="1351" w:type="dxa"/>
          </w:tcPr>
          <w:p w14:paraId="6B3DEE2A" w14:textId="07725419" w:rsidR="00ED1FFD" w:rsidRPr="00635F7E" w:rsidRDefault="001F0E85" w:rsidP="002A28D8">
            <w:pPr>
              <w:rPr>
                <w:rFonts w:ascii="Times New Roman" w:hAnsi="Times New Roman" w:cs="Times New Roman"/>
                <w:sz w:val="20"/>
                <w:szCs w:val="20"/>
              </w:rPr>
            </w:pPr>
            <w:r>
              <w:rPr>
                <w:rFonts w:ascii="Times New Roman" w:hAnsi="Times New Roman" w:cs="Times New Roman"/>
                <w:sz w:val="20"/>
                <w:szCs w:val="20"/>
              </w:rPr>
              <w:lastRenderedPageBreak/>
              <w:t>§ 2</w:t>
            </w:r>
            <w:r w:rsidR="00262485">
              <w:rPr>
                <w:rFonts w:ascii="Times New Roman" w:hAnsi="Times New Roman" w:cs="Times New Roman"/>
                <w:sz w:val="20"/>
                <w:szCs w:val="20"/>
              </w:rPr>
              <w:t>4b</w:t>
            </w:r>
            <w:r w:rsidR="001F002C">
              <w:rPr>
                <w:rFonts w:ascii="Times New Roman" w:hAnsi="Times New Roman" w:cs="Times New Roman"/>
                <w:sz w:val="20"/>
                <w:szCs w:val="20"/>
              </w:rPr>
              <w:t xml:space="preserve"> z. č. 250/2017 Sb.</w:t>
            </w:r>
          </w:p>
        </w:tc>
        <w:tc>
          <w:tcPr>
            <w:tcW w:w="6237" w:type="dxa"/>
            <w:gridSpan w:val="2"/>
          </w:tcPr>
          <w:p w14:paraId="63C70A6E" w14:textId="18B2FDB0" w:rsidR="00F068F3" w:rsidRPr="00F068F3" w:rsidRDefault="00F068F3" w:rsidP="00F068F3">
            <w:pPr>
              <w:jc w:val="both"/>
              <w:rPr>
                <w:rFonts w:ascii="Times New Roman" w:hAnsi="Times New Roman"/>
                <w:b/>
                <w:bCs/>
                <w:sz w:val="20"/>
                <w:szCs w:val="20"/>
              </w:rPr>
            </w:pPr>
            <w:r w:rsidRPr="00F068F3">
              <w:rPr>
                <w:rFonts w:ascii="Times New Roman" w:hAnsi="Times New Roman"/>
                <w:b/>
                <w:bCs/>
                <w:sz w:val="20"/>
                <w:szCs w:val="20"/>
              </w:rPr>
              <w:t>Informační systém k podpoře peněženky </w:t>
            </w:r>
          </w:p>
          <w:p w14:paraId="65E807FC" w14:textId="77777777" w:rsidR="00F068F3" w:rsidRPr="00F068F3" w:rsidRDefault="00F068F3" w:rsidP="00F068F3">
            <w:pPr>
              <w:jc w:val="both"/>
              <w:rPr>
                <w:rFonts w:ascii="Times New Roman" w:hAnsi="Times New Roman"/>
                <w:sz w:val="20"/>
                <w:szCs w:val="20"/>
              </w:rPr>
            </w:pPr>
            <w:r w:rsidRPr="00F068F3">
              <w:rPr>
                <w:rFonts w:ascii="Times New Roman" w:hAnsi="Times New Roman"/>
                <w:sz w:val="20"/>
                <w:szCs w:val="20"/>
              </w:rPr>
              <w:t> </w:t>
            </w:r>
          </w:p>
          <w:p w14:paraId="11872937" w14:textId="77777777" w:rsidR="00F068F3" w:rsidRPr="00F068F3" w:rsidRDefault="00F068F3" w:rsidP="00F068F3">
            <w:pPr>
              <w:jc w:val="both"/>
              <w:rPr>
                <w:rFonts w:ascii="Times New Roman" w:hAnsi="Times New Roman"/>
                <w:sz w:val="20"/>
                <w:szCs w:val="20"/>
              </w:rPr>
            </w:pPr>
            <w:r w:rsidRPr="00F068F3">
              <w:rPr>
                <w:rFonts w:ascii="Times New Roman" w:hAnsi="Times New Roman"/>
                <w:sz w:val="20"/>
                <w:szCs w:val="20"/>
              </w:rPr>
              <w:t>(1) Informační systém k podpoře peněženky je informačním systémem veřejné správy sloužícím k využívání peněženky, vydávání osobních identifikačních údajů a elektronických potvrzení atributů vydaných subjektem veřejného sektoru nebo jeho jménem v České republice, a ověřování atributů podle autentických zdrojů. </w:t>
            </w:r>
          </w:p>
          <w:p w14:paraId="0944CE38" w14:textId="77777777" w:rsidR="00F068F3" w:rsidRPr="00F068F3" w:rsidRDefault="00F068F3" w:rsidP="00F068F3">
            <w:pPr>
              <w:jc w:val="both"/>
              <w:rPr>
                <w:rFonts w:ascii="Times New Roman" w:hAnsi="Times New Roman"/>
                <w:sz w:val="20"/>
                <w:szCs w:val="20"/>
              </w:rPr>
            </w:pPr>
            <w:r w:rsidRPr="00F068F3">
              <w:rPr>
                <w:rFonts w:ascii="Times New Roman" w:hAnsi="Times New Roman"/>
                <w:sz w:val="20"/>
                <w:szCs w:val="20"/>
              </w:rPr>
              <w:t> </w:t>
            </w:r>
          </w:p>
          <w:p w14:paraId="2FA7E667" w14:textId="77777777" w:rsidR="00F068F3" w:rsidRPr="00F068F3" w:rsidRDefault="00F068F3" w:rsidP="00F068F3">
            <w:pPr>
              <w:jc w:val="both"/>
              <w:rPr>
                <w:rFonts w:ascii="Times New Roman" w:hAnsi="Times New Roman"/>
                <w:sz w:val="20"/>
                <w:szCs w:val="20"/>
              </w:rPr>
            </w:pPr>
            <w:r w:rsidRPr="00F068F3">
              <w:rPr>
                <w:rFonts w:ascii="Times New Roman" w:hAnsi="Times New Roman"/>
                <w:sz w:val="20"/>
                <w:szCs w:val="20"/>
              </w:rPr>
              <w:t>(2)  Správcem informačního systému k podpoře peněženky je Agentura. </w:t>
            </w:r>
          </w:p>
          <w:p w14:paraId="573ECFC3" w14:textId="77777777" w:rsidR="00F068F3" w:rsidRPr="00F068F3" w:rsidRDefault="00F068F3" w:rsidP="00F068F3">
            <w:pPr>
              <w:jc w:val="both"/>
              <w:rPr>
                <w:rFonts w:ascii="Times New Roman" w:hAnsi="Times New Roman"/>
                <w:sz w:val="20"/>
                <w:szCs w:val="20"/>
              </w:rPr>
            </w:pPr>
            <w:r w:rsidRPr="00F068F3">
              <w:rPr>
                <w:rFonts w:ascii="Times New Roman" w:hAnsi="Times New Roman"/>
                <w:sz w:val="20"/>
                <w:szCs w:val="20"/>
              </w:rPr>
              <w:t> </w:t>
            </w:r>
          </w:p>
          <w:p w14:paraId="1FB55D95" w14:textId="77777777" w:rsidR="00F068F3" w:rsidRPr="00F068F3" w:rsidRDefault="00F068F3" w:rsidP="00F068F3">
            <w:pPr>
              <w:jc w:val="both"/>
              <w:rPr>
                <w:rFonts w:ascii="Times New Roman" w:hAnsi="Times New Roman"/>
                <w:sz w:val="20"/>
                <w:szCs w:val="20"/>
              </w:rPr>
            </w:pPr>
            <w:r w:rsidRPr="00F068F3">
              <w:rPr>
                <w:rFonts w:ascii="Times New Roman" w:hAnsi="Times New Roman"/>
                <w:sz w:val="20"/>
                <w:szCs w:val="20"/>
              </w:rPr>
              <w:t>(3)  V informačním systému k podpoře peněženky se pro účely vydávání osobních identifikačních údajů vede alespoň </w:t>
            </w:r>
          </w:p>
          <w:p w14:paraId="0BD3ECA2" w14:textId="77777777" w:rsidR="00F068F3" w:rsidRPr="00F068F3" w:rsidRDefault="00F068F3" w:rsidP="00F068F3">
            <w:pPr>
              <w:jc w:val="both"/>
              <w:rPr>
                <w:rFonts w:ascii="Times New Roman" w:hAnsi="Times New Roman"/>
                <w:sz w:val="20"/>
                <w:szCs w:val="20"/>
              </w:rPr>
            </w:pPr>
            <w:r w:rsidRPr="00F068F3">
              <w:rPr>
                <w:rFonts w:ascii="Times New Roman" w:hAnsi="Times New Roman"/>
                <w:sz w:val="20"/>
                <w:szCs w:val="20"/>
              </w:rPr>
              <w:t> </w:t>
            </w:r>
          </w:p>
          <w:p w14:paraId="5C29AB9C" w14:textId="77777777" w:rsidR="00F068F3" w:rsidRPr="00F068F3" w:rsidRDefault="00F068F3" w:rsidP="00F068F3">
            <w:pPr>
              <w:numPr>
                <w:ilvl w:val="0"/>
                <w:numId w:val="14"/>
              </w:numPr>
              <w:jc w:val="both"/>
              <w:rPr>
                <w:rFonts w:ascii="Times New Roman" w:hAnsi="Times New Roman"/>
                <w:sz w:val="20"/>
                <w:szCs w:val="20"/>
              </w:rPr>
            </w:pPr>
            <w:r w:rsidRPr="00F068F3">
              <w:rPr>
                <w:rFonts w:ascii="Times New Roman" w:hAnsi="Times New Roman"/>
                <w:sz w:val="20"/>
                <w:szCs w:val="20"/>
              </w:rPr>
              <w:t>údaje o totožnosti osoby, které byly vydány osobní identifikační údaje, a o způsobu ověření totožnosti této osoby, </w:t>
            </w:r>
          </w:p>
          <w:p w14:paraId="45A978AE" w14:textId="77777777" w:rsidR="00F068F3" w:rsidRPr="00F068F3" w:rsidRDefault="00F068F3" w:rsidP="00F068F3">
            <w:pPr>
              <w:jc w:val="both"/>
              <w:rPr>
                <w:rFonts w:ascii="Times New Roman" w:hAnsi="Times New Roman"/>
                <w:sz w:val="20"/>
                <w:szCs w:val="20"/>
              </w:rPr>
            </w:pPr>
            <w:r w:rsidRPr="00F068F3">
              <w:rPr>
                <w:rFonts w:ascii="Times New Roman" w:hAnsi="Times New Roman"/>
                <w:sz w:val="20"/>
                <w:szCs w:val="20"/>
              </w:rPr>
              <w:t> </w:t>
            </w:r>
          </w:p>
          <w:p w14:paraId="11879277" w14:textId="77777777" w:rsidR="00F068F3" w:rsidRPr="00F068F3" w:rsidRDefault="00F068F3" w:rsidP="00F068F3">
            <w:pPr>
              <w:numPr>
                <w:ilvl w:val="0"/>
                <w:numId w:val="15"/>
              </w:numPr>
              <w:jc w:val="both"/>
              <w:rPr>
                <w:rFonts w:ascii="Times New Roman" w:hAnsi="Times New Roman"/>
                <w:sz w:val="20"/>
                <w:szCs w:val="20"/>
              </w:rPr>
            </w:pPr>
            <w:r w:rsidRPr="00F068F3">
              <w:rPr>
                <w:rFonts w:ascii="Times New Roman" w:hAnsi="Times New Roman"/>
                <w:sz w:val="20"/>
                <w:szCs w:val="20"/>
              </w:rPr>
              <w:t>agendový identifikátor uživatele peněženky pro agendu podpory peněženky, </w:t>
            </w:r>
          </w:p>
          <w:p w14:paraId="190A9E3F" w14:textId="77777777" w:rsidR="00F068F3" w:rsidRPr="00F068F3" w:rsidRDefault="00F068F3" w:rsidP="00F068F3">
            <w:pPr>
              <w:jc w:val="both"/>
              <w:rPr>
                <w:rFonts w:ascii="Times New Roman" w:hAnsi="Times New Roman"/>
                <w:sz w:val="20"/>
                <w:szCs w:val="20"/>
              </w:rPr>
            </w:pPr>
            <w:r w:rsidRPr="00F068F3">
              <w:rPr>
                <w:rFonts w:ascii="Times New Roman" w:hAnsi="Times New Roman"/>
                <w:sz w:val="20"/>
                <w:szCs w:val="20"/>
              </w:rPr>
              <w:t> </w:t>
            </w:r>
          </w:p>
          <w:p w14:paraId="4765A782" w14:textId="77777777" w:rsidR="00F068F3" w:rsidRPr="00F068F3" w:rsidRDefault="00F068F3" w:rsidP="00F068F3">
            <w:pPr>
              <w:numPr>
                <w:ilvl w:val="0"/>
                <w:numId w:val="16"/>
              </w:numPr>
              <w:jc w:val="both"/>
              <w:rPr>
                <w:rFonts w:ascii="Times New Roman" w:hAnsi="Times New Roman"/>
                <w:sz w:val="20"/>
                <w:szCs w:val="20"/>
              </w:rPr>
            </w:pPr>
            <w:r w:rsidRPr="00F068F3">
              <w:rPr>
                <w:rFonts w:ascii="Times New Roman" w:hAnsi="Times New Roman"/>
                <w:sz w:val="20"/>
                <w:szCs w:val="20"/>
              </w:rPr>
              <w:t>identifikátor potvrzení jednotky peněženky, do které byly osobní identifikační údaje osoby vydány, a výsledek ověření platnosti potvrzení jednotky peněženky, </w:t>
            </w:r>
          </w:p>
          <w:p w14:paraId="21D81127" w14:textId="77777777" w:rsidR="00F068F3" w:rsidRPr="00F068F3" w:rsidRDefault="00F068F3" w:rsidP="00F068F3">
            <w:pPr>
              <w:jc w:val="both"/>
              <w:rPr>
                <w:rFonts w:ascii="Times New Roman" w:hAnsi="Times New Roman"/>
                <w:sz w:val="20"/>
                <w:szCs w:val="20"/>
              </w:rPr>
            </w:pPr>
            <w:r w:rsidRPr="00F068F3">
              <w:rPr>
                <w:rFonts w:ascii="Times New Roman" w:hAnsi="Times New Roman"/>
                <w:sz w:val="20"/>
                <w:szCs w:val="20"/>
              </w:rPr>
              <w:lastRenderedPageBreak/>
              <w:t> </w:t>
            </w:r>
          </w:p>
          <w:p w14:paraId="7916C05C" w14:textId="77777777" w:rsidR="00F068F3" w:rsidRPr="00F068F3" w:rsidRDefault="00F068F3" w:rsidP="00F068F3">
            <w:pPr>
              <w:numPr>
                <w:ilvl w:val="0"/>
                <w:numId w:val="17"/>
              </w:numPr>
              <w:jc w:val="both"/>
              <w:rPr>
                <w:rFonts w:ascii="Times New Roman" w:hAnsi="Times New Roman"/>
                <w:sz w:val="20"/>
                <w:szCs w:val="20"/>
              </w:rPr>
            </w:pPr>
            <w:r w:rsidRPr="00F068F3">
              <w:rPr>
                <w:rFonts w:ascii="Times New Roman" w:hAnsi="Times New Roman"/>
                <w:sz w:val="20"/>
                <w:szCs w:val="20"/>
              </w:rPr>
              <w:t>číslo osobních identifikačních údajů přidělené poskytovatelem osobních identifikačních údajů, </w:t>
            </w:r>
          </w:p>
          <w:p w14:paraId="78DE764A" w14:textId="77777777" w:rsidR="00F068F3" w:rsidRPr="00F068F3" w:rsidRDefault="00F068F3" w:rsidP="00F068F3">
            <w:pPr>
              <w:jc w:val="both"/>
              <w:rPr>
                <w:rFonts w:ascii="Times New Roman" w:hAnsi="Times New Roman"/>
                <w:sz w:val="20"/>
                <w:szCs w:val="20"/>
              </w:rPr>
            </w:pPr>
            <w:r w:rsidRPr="00F068F3">
              <w:rPr>
                <w:rFonts w:ascii="Times New Roman" w:hAnsi="Times New Roman"/>
                <w:sz w:val="20"/>
                <w:szCs w:val="20"/>
              </w:rPr>
              <w:t> </w:t>
            </w:r>
          </w:p>
          <w:p w14:paraId="096CF23E" w14:textId="77777777" w:rsidR="00F068F3" w:rsidRPr="00F068F3" w:rsidRDefault="00F068F3" w:rsidP="00F068F3">
            <w:pPr>
              <w:numPr>
                <w:ilvl w:val="0"/>
                <w:numId w:val="18"/>
              </w:numPr>
              <w:jc w:val="both"/>
              <w:rPr>
                <w:rFonts w:ascii="Times New Roman" w:hAnsi="Times New Roman"/>
                <w:sz w:val="20"/>
                <w:szCs w:val="20"/>
              </w:rPr>
            </w:pPr>
            <w:r w:rsidRPr="00F068F3">
              <w:rPr>
                <w:rFonts w:ascii="Times New Roman" w:hAnsi="Times New Roman"/>
                <w:sz w:val="20"/>
                <w:szCs w:val="20"/>
              </w:rPr>
              <w:t>označení začátku a konce doby platnosti osobních identifikačních údajů, </w:t>
            </w:r>
          </w:p>
          <w:p w14:paraId="3395E3A8" w14:textId="77777777" w:rsidR="00F068F3" w:rsidRPr="00F068F3" w:rsidRDefault="00F068F3" w:rsidP="00F068F3">
            <w:pPr>
              <w:jc w:val="both"/>
              <w:rPr>
                <w:rFonts w:ascii="Times New Roman" w:hAnsi="Times New Roman"/>
                <w:sz w:val="20"/>
                <w:szCs w:val="20"/>
              </w:rPr>
            </w:pPr>
            <w:r w:rsidRPr="00F068F3">
              <w:rPr>
                <w:rFonts w:ascii="Times New Roman" w:hAnsi="Times New Roman"/>
                <w:sz w:val="20"/>
                <w:szCs w:val="20"/>
              </w:rPr>
              <w:t> </w:t>
            </w:r>
          </w:p>
          <w:p w14:paraId="184B612D" w14:textId="77777777" w:rsidR="00F068F3" w:rsidRPr="00F068F3" w:rsidRDefault="00F068F3" w:rsidP="00F068F3">
            <w:pPr>
              <w:numPr>
                <w:ilvl w:val="0"/>
                <w:numId w:val="19"/>
              </w:numPr>
              <w:jc w:val="both"/>
              <w:rPr>
                <w:rFonts w:ascii="Times New Roman" w:hAnsi="Times New Roman"/>
                <w:sz w:val="20"/>
                <w:szCs w:val="20"/>
              </w:rPr>
            </w:pPr>
            <w:r w:rsidRPr="00F068F3">
              <w:rPr>
                <w:rFonts w:ascii="Times New Roman" w:hAnsi="Times New Roman"/>
                <w:sz w:val="20"/>
                <w:szCs w:val="20"/>
              </w:rPr>
              <w:t>údaj o platnosti osobních identifikačních údajů, </w:t>
            </w:r>
          </w:p>
          <w:p w14:paraId="1EDBB738" w14:textId="77777777" w:rsidR="00F068F3" w:rsidRPr="00F068F3" w:rsidRDefault="00F068F3" w:rsidP="00F068F3">
            <w:pPr>
              <w:jc w:val="both"/>
              <w:rPr>
                <w:rFonts w:ascii="Times New Roman" w:hAnsi="Times New Roman"/>
                <w:sz w:val="20"/>
                <w:szCs w:val="20"/>
              </w:rPr>
            </w:pPr>
            <w:r w:rsidRPr="00F068F3">
              <w:rPr>
                <w:rFonts w:ascii="Times New Roman" w:hAnsi="Times New Roman"/>
                <w:sz w:val="20"/>
                <w:szCs w:val="20"/>
              </w:rPr>
              <w:t> </w:t>
            </w:r>
          </w:p>
          <w:p w14:paraId="6E1097D6" w14:textId="77777777" w:rsidR="00F068F3" w:rsidRPr="00F068F3" w:rsidRDefault="00F068F3" w:rsidP="00F068F3">
            <w:pPr>
              <w:numPr>
                <w:ilvl w:val="0"/>
                <w:numId w:val="20"/>
              </w:numPr>
              <w:jc w:val="both"/>
              <w:rPr>
                <w:rFonts w:ascii="Times New Roman" w:hAnsi="Times New Roman"/>
                <w:sz w:val="20"/>
                <w:szCs w:val="20"/>
              </w:rPr>
            </w:pPr>
            <w:r w:rsidRPr="00F068F3">
              <w:rPr>
                <w:rFonts w:ascii="Times New Roman" w:hAnsi="Times New Roman"/>
                <w:sz w:val="20"/>
                <w:szCs w:val="20"/>
              </w:rPr>
              <w:t> důvod zneplatnění osobních identifikačních údajů, </w:t>
            </w:r>
          </w:p>
          <w:p w14:paraId="0D9DEB4D" w14:textId="77777777" w:rsidR="00F068F3" w:rsidRPr="00F068F3" w:rsidRDefault="00F068F3" w:rsidP="00F068F3">
            <w:pPr>
              <w:jc w:val="both"/>
              <w:rPr>
                <w:rFonts w:ascii="Times New Roman" w:hAnsi="Times New Roman"/>
                <w:sz w:val="20"/>
                <w:szCs w:val="20"/>
              </w:rPr>
            </w:pPr>
            <w:r w:rsidRPr="00F068F3">
              <w:rPr>
                <w:rFonts w:ascii="Times New Roman" w:hAnsi="Times New Roman"/>
                <w:sz w:val="20"/>
                <w:szCs w:val="20"/>
              </w:rPr>
              <w:t> </w:t>
            </w:r>
          </w:p>
          <w:p w14:paraId="7E589481" w14:textId="77777777" w:rsidR="00F068F3" w:rsidRPr="00F068F3" w:rsidRDefault="00F068F3" w:rsidP="00F068F3">
            <w:pPr>
              <w:numPr>
                <w:ilvl w:val="0"/>
                <w:numId w:val="21"/>
              </w:numPr>
              <w:jc w:val="both"/>
              <w:rPr>
                <w:rFonts w:ascii="Times New Roman" w:hAnsi="Times New Roman"/>
                <w:sz w:val="20"/>
                <w:szCs w:val="20"/>
              </w:rPr>
            </w:pPr>
            <w:r w:rsidRPr="00F068F3">
              <w:rPr>
                <w:rFonts w:ascii="Times New Roman" w:hAnsi="Times New Roman"/>
                <w:sz w:val="20"/>
                <w:szCs w:val="20"/>
              </w:rPr>
              <w:t>kryptografické otisky osobních identifikačních údajů včetně kryptografických otisků jednotlivých údajů v rámci osobních identifikačních údajů, </w:t>
            </w:r>
          </w:p>
          <w:p w14:paraId="27460729" w14:textId="77777777" w:rsidR="00F068F3" w:rsidRPr="00F068F3" w:rsidRDefault="00F068F3" w:rsidP="00F068F3">
            <w:pPr>
              <w:jc w:val="both"/>
              <w:rPr>
                <w:rFonts w:ascii="Times New Roman" w:hAnsi="Times New Roman"/>
                <w:sz w:val="20"/>
                <w:szCs w:val="20"/>
              </w:rPr>
            </w:pPr>
            <w:r w:rsidRPr="00F068F3">
              <w:rPr>
                <w:rFonts w:ascii="Times New Roman" w:hAnsi="Times New Roman"/>
                <w:sz w:val="20"/>
                <w:szCs w:val="20"/>
              </w:rPr>
              <w:t> </w:t>
            </w:r>
          </w:p>
          <w:p w14:paraId="448D71C2" w14:textId="77777777" w:rsidR="00F068F3" w:rsidRPr="00F068F3" w:rsidRDefault="00F068F3" w:rsidP="00F068F3">
            <w:pPr>
              <w:numPr>
                <w:ilvl w:val="0"/>
                <w:numId w:val="22"/>
              </w:numPr>
              <w:jc w:val="both"/>
              <w:rPr>
                <w:rFonts w:ascii="Times New Roman" w:hAnsi="Times New Roman"/>
                <w:sz w:val="20"/>
                <w:szCs w:val="20"/>
              </w:rPr>
            </w:pPr>
            <w:r w:rsidRPr="00F068F3">
              <w:rPr>
                <w:rFonts w:ascii="Times New Roman" w:hAnsi="Times New Roman"/>
                <w:sz w:val="20"/>
                <w:szCs w:val="20"/>
              </w:rPr>
              <w:t>identifikátory transakcí pro možnost zpětného dohledání vydání osobních identifikačních údajů. </w:t>
            </w:r>
          </w:p>
          <w:p w14:paraId="0151EC5B" w14:textId="77777777" w:rsidR="00F068F3" w:rsidRPr="00F068F3" w:rsidRDefault="00F068F3" w:rsidP="00F068F3">
            <w:pPr>
              <w:jc w:val="both"/>
              <w:rPr>
                <w:rFonts w:ascii="Times New Roman" w:hAnsi="Times New Roman"/>
                <w:sz w:val="20"/>
                <w:szCs w:val="20"/>
              </w:rPr>
            </w:pPr>
            <w:r w:rsidRPr="00F068F3">
              <w:rPr>
                <w:rFonts w:ascii="Times New Roman" w:hAnsi="Times New Roman"/>
                <w:sz w:val="20"/>
                <w:szCs w:val="20"/>
              </w:rPr>
              <w:t> </w:t>
            </w:r>
          </w:p>
          <w:p w14:paraId="3EE52079" w14:textId="77777777" w:rsidR="00F068F3" w:rsidRPr="00F068F3" w:rsidRDefault="00F068F3" w:rsidP="00F068F3">
            <w:pPr>
              <w:jc w:val="both"/>
              <w:rPr>
                <w:rFonts w:ascii="Times New Roman" w:hAnsi="Times New Roman"/>
                <w:sz w:val="20"/>
                <w:szCs w:val="20"/>
              </w:rPr>
            </w:pPr>
            <w:r w:rsidRPr="00F068F3">
              <w:rPr>
                <w:rFonts w:ascii="Times New Roman" w:hAnsi="Times New Roman"/>
                <w:sz w:val="20"/>
                <w:szCs w:val="20"/>
              </w:rPr>
              <w:t>(4) V informačním systému k podpoře peněženky se pro účely vydávání elektronických potvrzení atributů vydaných subjektem veřejného sektoru nebo jeho jménem v České republice vede alespoň </w:t>
            </w:r>
          </w:p>
          <w:p w14:paraId="771B8B63" w14:textId="77777777" w:rsidR="00F068F3" w:rsidRPr="00F068F3" w:rsidRDefault="00F068F3" w:rsidP="00F068F3">
            <w:pPr>
              <w:jc w:val="both"/>
              <w:rPr>
                <w:rFonts w:ascii="Times New Roman" w:hAnsi="Times New Roman"/>
                <w:sz w:val="20"/>
                <w:szCs w:val="20"/>
              </w:rPr>
            </w:pPr>
            <w:r w:rsidRPr="00F068F3">
              <w:rPr>
                <w:rFonts w:ascii="Times New Roman" w:hAnsi="Times New Roman"/>
                <w:sz w:val="20"/>
                <w:szCs w:val="20"/>
              </w:rPr>
              <w:t> </w:t>
            </w:r>
          </w:p>
          <w:p w14:paraId="76BF3A91" w14:textId="77777777" w:rsidR="00F068F3" w:rsidRPr="00F068F3" w:rsidRDefault="00F068F3" w:rsidP="00F068F3">
            <w:pPr>
              <w:jc w:val="both"/>
              <w:rPr>
                <w:rFonts w:ascii="Times New Roman" w:hAnsi="Times New Roman"/>
                <w:sz w:val="20"/>
                <w:szCs w:val="20"/>
              </w:rPr>
            </w:pPr>
            <w:r w:rsidRPr="00F068F3">
              <w:rPr>
                <w:rFonts w:ascii="Times New Roman" w:hAnsi="Times New Roman"/>
                <w:sz w:val="20"/>
                <w:szCs w:val="20"/>
              </w:rPr>
              <w:t>a) údaje o totožnosti osoby, které byl vydáno elektronické potvrzení atributu vydané subjektem veřejného sektoru nebo jeho jménem v České republice a údaje dokládající ověření totožnosti této osoby, </w:t>
            </w:r>
          </w:p>
          <w:p w14:paraId="2136B235" w14:textId="77777777" w:rsidR="00F068F3" w:rsidRPr="00F068F3" w:rsidRDefault="00F068F3" w:rsidP="00F068F3">
            <w:pPr>
              <w:jc w:val="both"/>
              <w:rPr>
                <w:rFonts w:ascii="Times New Roman" w:hAnsi="Times New Roman"/>
                <w:sz w:val="20"/>
                <w:szCs w:val="20"/>
              </w:rPr>
            </w:pPr>
            <w:r w:rsidRPr="00F068F3">
              <w:rPr>
                <w:rFonts w:ascii="Times New Roman" w:hAnsi="Times New Roman"/>
                <w:sz w:val="20"/>
                <w:szCs w:val="20"/>
              </w:rPr>
              <w:t> </w:t>
            </w:r>
          </w:p>
          <w:p w14:paraId="4A5F5386" w14:textId="77777777" w:rsidR="00F068F3" w:rsidRPr="00F068F3" w:rsidRDefault="00F068F3" w:rsidP="00F068F3">
            <w:pPr>
              <w:jc w:val="both"/>
              <w:rPr>
                <w:rFonts w:ascii="Times New Roman" w:hAnsi="Times New Roman"/>
                <w:sz w:val="20"/>
                <w:szCs w:val="20"/>
              </w:rPr>
            </w:pPr>
            <w:r w:rsidRPr="00F068F3">
              <w:rPr>
                <w:rFonts w:ascii="Times New Roman" w:hAnsi="Times New Roman"/>
                <w:sz w:val="20"/>
                <w:szCs w:val="20"/>
              </w:rPr>
              <w:t>b) agendový identifikátor uživatele peněženky pro agendu podpory peněženky v případě, je-li osoba vedena v registru obyvatel, </w:t>
            </w:r>
          </w:p>
          <w:p w14:paraId="46142554" w14:textId="77777777" w:rsidR="00F068F3" w:rsidRPr="00F068F3" w:rsidRDefault="00F068F3" w:rsidP="00F068F3">
            <w:pPr>
              <w:jc w:val="both"/>
              <w:rPr>
                <w:rFonts w:ascii="Times New Roman" w:hAnsi="Times New Roman"/>
                <w:sz w:val="20"/>
                <w:szCs w:val="20"/>
              </w:rPr>
            </w:pPr>
            <w:r w:rsidRPr="00F068F3">
              <w:rPr>
                <w:rFonts w:ascii="Times New Roman" w:hAnsi="Times New Roman"/>
                <w:sz w:val="20"/>
                <w:szCs w:val="20"/>
              </w:rPr>
              <w:t> </w:t>
            </w:r>
          </w:p>
          <w:p w14:paraId="0DE8E5B4" w14:textId="77777777" w:rsidR="00F068F3" w:rsidRPr="00F068F3" w:rsidRDefault="00F068F3" w:rsidP="00F068F3">
            <w:pPr>
              <w:jc w:val="both"/>
              <w:rPr>
                <w:rFonts w:ascii="Times New Roman" w:hAnsi="Times New Roman"/>
                <w:sz w:val="20"/>
                <w:szCs w:val="20"/>
              </w:rPr>
            </w:pPr>
            <w:r w:rsidRPr="00F068F3">
              <w:rPr>
                <w:rFonts w:ascii="Times New Roman" w:hAnsi="Times New Roman"/>
                <w:sz w:val="20"/>
                <w:szCs w:val="20"/>
              </w:rPr>
              <w:t>c) identifikátor potvrzení jednotky peněženky, do které bylo vydáno elektronické potvrzení atributu vydané subjektem veřejného sektoru nebo jeho jménem v České republice, a výsledek ověření platnosti potvrzení jednotky peněženky, </w:t>
            </w:r>
          </w:p>
          <w:p w14:paraId="3AC0EA3B" w14:textId="77777777" w:rsidR="00F068F3" w:rsidRPr="00F068F3" w:rsidRDefault="00F068F3" w:rsidP="00F068F3">
            <w:pPr>
              <w:jc w:val="both"/>
              <w:rPr>
                <w:rFonts w:ascii="Times New Roman" w:hAnsi="Times New Roman"/>
                <w:sz w:val="20"/>
                <w:szCs w:val="20"/>
              </w:rPr>
            </w:pPr>
            <w:r w:rsidRPr="00F068F3">
              <w:rPr>
                <w:rFonts w:ascii="Times New Roman" w:hAnsi="Times New Roman"/>
                <w:sz w:val="20"/>
                <w:szCs w:val="20"/>
              </w:rPr>
              <w:t> </w:t>
            </w:r>
          </w:p>
          <w:p w14:paraId="15E6A9FC" w14:textId="77777777" w:rsidR="00F068F3" w:rsidRPr="00F068F3" w:rsidRDefault="00F068F3" w:rsidP="00F068F3">
            <w:pPr>
              <w:jc w:val="both"/>
              <w:rPr>
                <w:rFonts w:ascii="Times New Roman" w:hAnsi="Times New Roman"/>
                <w:sz w:val="20"/>
                <w:szCs w:val="20"/>
              </w:rPr>
            </w:pPr>
            <w:r w:rsidRPr="00F068F3">
              <w:rPr>
                <w:rFonts w:ascii="Times New Roman" w:hAnsi="Times New Roman"/>
                <w:sz w:val="20"/>
                <w:szCs w:val="20"/>
              </w:rPr>
              <w:t>d) identifikační číslo elektronického potvrzení atributů,   </w:t>
            </w:r>
          </w:p>
          <w:p w14:paraId="4D13E623" w14:textId="77777777" w:rsidR="00F068F3" w:rsidRPr="00F068F3" w:rsidRDefault="00F068F3" w:rsidP="00F068F3">
            <w:pPr>
              <w:jc w:val="both"/>
              <w:rPr>
                <w:rFonts w:ascii="Times New Roman" w:hAnsi="Times New Roman"/>
                <w:sz w:val="20"/>
                <w:szCs w:val="20"/>
              </w:rPr>
            </w:pPr>
            <w:r w:rsidRPr="00F068F3">
              <w:rPr>
                <w:rFonts w:ascii="Times New Roman" w:hAnsi="Times New Roman"/>
                <w:sz w:val="20"/>
                <w:szCs w:val="20"/>
              </w:rPr>
              <w:t> </w:t>
            </w:r>
          </w:p>
          <w:p w14:paraId="0F70B265" w14:textId="77777777" w:rsidR="00F068F3" w:rsidRPr="00F068F3" w:rsidRDefault="00F068F3" w:rsidP="00F068F3">
            <w:pPr>
              <w:jc w:val="both"/>
              <w:rPr>
                <w:rFonts w:ascii="Times New Roman" w:hAnsi="Times New Roman"/>
                <w:sz w:val="20"/>
                <w:szCs w:val="20"/>
              </w:rPr>
            </w:pPr>
            <w:r w:rsidRPr="00F068F3">
              <w:rPr>
                <w:rFonts w:ascii="Times New Roman" w:hAnsi="Times New Roman"/>
                <w:sz w:val="20"/>
                <w:szCs w:val="20"/>
              </w:rPr>
              <w:t>e) označení začátku a konce doby platnosti elektronického potvrzení atributů, </w:t>
            </w:r>
          </w:p>
          <w:p w14:paraId="717892D2" w14:textId="77777777" w:rsidR="00F068F3" w:rsidRPr="00F068F3" w:rsidRDefault="00F068F3" w:rsidP="00F068F3">
            <w:pPr>
              <w:jc w:val="both"/>
              <w:rPr>
                <w:rFonts w:ascii="Times New Roman" w:hAnsi="Times New Roman"/>
                <w:sz w:val="20"/>
                <w:szCs w:val="20"/>
              </w:rPr>
            </w:pPr>
            <w:r w:rsidRPr="00F068F3">
              <w:rPr>
                <w:rFonts w:ascii="Times New Roman" w:hAnsi="Times New Roman"/>
                <w:sz w:val="20"/>
                <w:szCs w:val="20"/>
              </w:rPr>
              <w:t> </w:t>
            </w:r>
          </w:p>
          <w:p w14:paraId="39A58317" w14:textId="77777777" w:rsidR="00F068F3" w:rsidRPr="00F068F3" w:rsidRDefault="00F068F3" w:rsidP="00F068F3">
            <w:pPr>
              <w:jc w:val="both"/>
              <w:rPr>
                <w:rFonts w:ascii="Times New Roman" w:hAnsi="Times New Roman"/>
                <w:sz w:val="20"/>
                <w:szCs w:val="20"/>
              </w:rPr>
            </w:pPr>
            <w:r w:rsidRPr="00F068F3">
              <w:rPr>
                <w:rFonts w:ascii="Times New Roman" w:hAnsi="Times New Roman"/>
                <w:sz w:val="20"/>
                <w:szCs w:val="20"/>
              </w:rPr>
              <w:lastRenderedPageBreak/>
              <w:t>f) údaj o platnosti elektronického potvrzení atributů, </w:t>
            </w:r>
          </w:p>
          <w:p w14:paraId="1DA2EC7D" w14:textId="77777777" w:rsidR="00F068F3" w:rsidRPr="00F068F3" w:rsidRDefault="00F068F3" w:rsidP="00F068F3">
            <w:pPr>
              <w:jc w:val="both"/>
              <w:rPr>
                <w:rFonts w:ascii="Times New Roman" w:hAnsi="Times New Roman"/>
                <w:sz w:val="20"/>
                <w:szCs w:val="20"/>
              </w:rPr>
            </w:pPr>
            <w:r w:rsidRPr="00F068F3">
              <w:rPr>
                <w:rFonts w:ascii="Times New Roman" w:hAnsi="Times New Roman"/>
                <w:sz w:val="20"/>
                <w:szCs w:val="20"/>
              </w:rPr>
              <w:t> </w:t>
            </w:r>
          </w:p>
          <w:p w14:paraId="0E5736CE" w14:textId="77777777" w:rsidR="00F068F3" w:rsidRPr="00F068F3" w:rsidRDefault="00F068F3" w:rsidP="00F068F3">
            <w:pPr>
              <w:jc w:val="both"/>
              <w:rPr>
                <w:rFonts w:ascii="Times New Roman" w:hAnsi="Times New Roman"/>
                <w:sz w:val="20"/>
                <w:szCs w:val="20"/>
              </w:rPr>
            </w:pPr>
            <w:r w:rsidRPr="00F068F3">
              <w:rPr>
                <w:rFonts w:ascii="Times New Roman" w:hAnsi="Times New Roman"/>
                <w:sz w:val="20"/>
                <w:szCs w:val="20"/>
              </w:rPr>
              <w:t>g) důvod zneplatnění elektronického potvrzení atributů, </w:t>
            </w:r>
          </w:p>
          <w:p w14:paraId="42DE2393" w14:textId="77777777" w:rsidR="00F068F3" w:rsidRPr="00F068F3" w:rsidRDefault="00F068F3" w:rsidP="00F068F3">
            <w:pPr>
              <w:jc w:val="both"/>
              <w:rPr>
                <w:rFonts w:ascii="Times New Roman" w:hAnsi="Times New Roman"/>
                <w:sz w:val="20"/>
                <w:szCs w:val="20"/>
              </w:rPr>
            </w:pPr>
            <w:r w:rsidRPr="00F068F3">
              <w:rPr>
                <w:rFonts w:ascii="Times New Roman" w:hAnsi="Times New Roman"/>
                <w:sz w:val="20"/>
                <w:szCs w:val="20"/>
              </w:rPr>
              <w:t> </w:t>
            </w:r>
          </w:p>
          <w:p w14:paraId="5F0794B8" w14:textId="77777777" w:rsidR="00F068F3" w:rsidRPr="00F068F3" w:rsidRDefault="00F068F3" w:rsidP="00F068F3">
            <w:pPr>
              <w:jc w:val="both"/>
              <w:rPr>
                <w:rFonts w:ascii="Times New Roman" w:hAnsi="Times New Roman"/>
                <w:sz w:val="20"/>
                <w:szCs w:val="20"/>
              </w:rPr>
            </w:pPr>
            <w:r w:rsidRPr="00F068F3">
              <w:rPr>
                <w:rFonts w:ascii="Times New Roman" w:hAnsi="Times New Roman"/>
                <w:sz w:val="20"/>
                <w:szCs w:val="20"/>
              </w:rPr>
              <w:t>h) kryptografické otisky elektronického potvrzení atributů včetně kryptografických otisků jednotlivých údajů v rámci elektronického potvrzení atributů a </w:t>
            </w:r>
          </w:p>
          <w:p w14:paraId="40E13A46" w14:textId="77777777" w:rsidR="00F068F3" w:rsidRPr="00F068F3" w:rsidRDefault="00F068F3" w:rsidP="00F068F3">
            <w:pPr>
              <w:jc w:val="both"/>
              <w:rPr>
                <w:rFonts w:ascii="Times New Roman" w:hAnsi="Times New Roman"/>
                <w:sz w:val="20"/>
                <w:szCs w:val="20"/>
              </w:rPr>
            </w:pPr>
            <w:r w:rsidRPr="00F068F3">
              <w:rPr>
                <w:rFonts w:ascii="Times New Roman" w:hAnsi="Times New Roman"/>
                <w:sz w:val="20"/>
                <w:szCs w:val="20"/>
              </w:rPr>
              <w:t> </w:t>
            </w:r>
          </w:p>
          <w:p w14:paraId="1B856AB2" w14:textId="77777777" w:rsidR="00F068F3" w:rsidRPr="00F068F3" w:rsidRDefault="00F068F3" w:rsidP="00F068F3">
            <w:pPr>
              <w:jc w:val="both"/>
              <w:rPr>
                <w:rFonts w:ascii="Times New Roman" w:hAnsi="Times New Roman"/>
                <w:sz w:val="20"/>
                <w:szCs w:val="20"/>
              </w:rPr>
            </w:pPr>
            <w:r w:rsidRPr="00F068F3">
              <w:rPr>
                <w:rFonts w:ascii="Times New Roman" w:hAnsi="Times New Roman"/>
                <w:sz w:val="20"/>
                <w:szCs w:val="20"/>
              </w:rPr>
              <w:t>i) identifikátory transakcí pro možnost zpětného dohledání vydání elektronického potvrzení atributu vydaného subjektem veřejného sektoru nebo jeho jménem v České republice. </w:t>
            </w:r>
          </w:p>
          <w:p w14:paraId="685AEB47" w14:textId="77777777" w:rsidR="00F068F3" w:rsidRPr="00F068F3" w:rsidRDefault="00F068F3" w:rsidP="00F068F3">
            <w:pPr>
              <w:jc w:val="both"/>
              <w:rPr>
                <w:rFonts w:ascii="Times New Roman" w:hAnsi="Times New Roman"/>
                <w:sz w:val="20"/>
                <w:szCs w:val="20"/>
              </w:rPr>
            </w:pPr>
            <w:r w:rsidRPr="00F068F3">
              <w:rPr>
                <w:rFonts w:ascii="Times New Roman" w:hAnsi="Times New Roman"/>
                <w:sz w:val="20"/>
                <w:szCs w:val="20"/>
              </w:rPr>
              <w:t> </w:t>
            </w:r>
          </w:p>
          <w:p w14:paraId="030100FA" w14:textId="77777777" w:rsidR="00F068F3" w:rsidRPr="00F068F3" w:rsidRDefault="00F068F3" w:rsidP="00F068F3">
            <w:pPr>
              <w:jc w:val="both"/>
              <w:rPr>
                <w:rFonts w:ascii="Times New Roman" w:hAnsi="Times New Roman"/>
                <w:sz w:val="20"/>
                <w:szCs w:val="20"/>
              </w:rPr>
            </w:pPr>
            <w:r w:rsidRPr="00F068F3">
              <w:rPr>
                <w:rFonts w:ascii="Times New Roman" w:hAnsi="Times New Roman"/>
                <w:sz w:val="20"/>
                <w:szCs w:val="20"/>
              </w:rPr>
              <w:t> </w:t>
            </w:r>
          </w:p>
          <w:p w14:paraId="588F25CD" w14:textId="77777777" w:rsidR="00F068F3" w:rsidRPr="00F068F3" w:rsidRDefault="00F068F3" w:rsidP="00F068F3">
            <w:pPr>
              <w:jc w:val="both"/>
              <w:rPr>
                <w:rFonts w:ascii="Times New Roman" w:hAnsi="Times New Roman"/>
                <w:sz w:val="20"/>
                <w:szCs w:val="20"/>
              </w:rPr>
            </w:pPr>
            <w:r w:rsidRPr="00F068F3">
              <w:rPr>
                <w:rFonts w:ascii="Times New Roman" w:hAnsi="Times New Roman"/>
                <w:sz w:val="20"/>
                <w:szCs w:val="20"/>
              </w:rPr>
              <w:t>(5) Údaje podle odst. 3 písm. d) a f) jsou vedeny jako údaje veřejné, jsou-li vydávány osobní identifikační údaje s platností delší než 24 hodin. Údaje podle odst. 4 písm. d) a g) jsou vedeny jako údaje veřejné, je-li vydáváno elektronické potvrzení atributů s platností delší než 24 hodin. </w:t>
            </w:r>
          </w:p>
          <w:p w14:paraId="06A9FF0C" w14:textId="77777777" w:rsidR="00F068F3" w:rsidRPr="00F068F3" w:rsidRDefault="00F068F3" w:rsidP="00F068F3">
            <w:pPr>
              <w:jc w:val="both"/>
              <w:rPr>
                <w:rFonts w:ascii="Times New Roman" w:hAnsi="Times New Roman"/>
                <w:sz w:val="20"/>
                <w:szCs w:val="20"/>
              </w:rPr>
            </w:pPr>
            <w:r w:rsidRPr="00F068F3">
              <w:rPr>
                <w:rFonts w:ascii="Times New Roman" w:hAnsi="Times New Roman"/>
                <w:sz w:val="20"/>
                <w:szCs w:val="20"/>
              </w:rPr>
              <w:t> </w:t>
            </w:r>
          </w:p>
          <w:p w14:paraId="42AA241C" w14:textId="77777777" w:rsidR="00F068F3" w:rsidRPr="00F068F3" w:rsidRDefault="00F068F3" w:rsidP="00F068F3">
            <w:pPr>
              <w:jc w:val="both"/>
              <w:rPr>
                <w:rFonts w:ascii="Times New Roman" w:hAnsi="Times New Roman"/>
                <w:sz w:val="20"/>
                <w:szCs w:val="20"/>
              </w:rPr>
            </w:pPr>
            <w:r w:rsidRPr="00F068F3">
              <w:rPr>
                <w:rFonts w:ascii="Times New Roman" w:hAnsi="Times New Roman"/>
                <w:sz w:val="20"/>
                <w:szCs w:val="20"/>
              </w:rPr>
              <w:t>(6) Údaje podle odstavců 3 a 4 se v informačním systému k podpoře peněženky uchovávají po dobu 10 let od skončení platnosti osobních identifikačních údajů nebo elektronického potvrzení atributů. </w:t>
            </w:r>
          </w:p>
          <w:p w14:paraId="14381B38" w14:textId="77777777" w:rsidR="00F068F3" w:rsidRPr="00F068F3" w:rsidRDefault="00F068F3" w:rsidP="00F068F3">
            <w:pPr>
              <w:jc w:val="both"/>
              <w:rPr>
                <w:rFonts w:ascii="Times New Roman" w:hAnsi="Times New Roman"/>
                <w:sz w:val="20"/>
                <w:szCs w:val="20"/>
              </w:rPr>
            </w:pPr>
            <w:r w:rsidRPr="00F068F3">
              <w:rPr>
                <w:rFonts w:ascii="Times New Roman" w:hAnsi="Times New Roman"/>
                <w:sz w:val="20"/>
                <w:szCs w:val="20"/>
              </w:rPr>
              <w:t> </w:t>
            </w:r>
          </w:p>
          <w:p w14:paraId="4778ED0A" w14:textId="77777777" w:rsidR="00F068F3" w:rsidRPr="00F068F3" w:rsidRDefault="00F068F3" w:rsidP="00F068F3">
            <w:pPr>
              <w:jc w:val="both"/>
              <w:rPr>
                <w:rFonts w:ascii="Times New Roman" w:hAnsi="Times New Roman"/>
                <w:sz w:val="20"/>
                <w:szCs w:val="20"/>
              </w:rPr>
            </w:pPr>
            <w:r w:rsidRPr="00F068F3">
              <w:rPr>
                <w:rFonts w:ascii="Times New Roman" w:hAnsi="Times New Roman"/>
                <w:sz w:val="20"/>
                <w:szCs w:val="20"/>
              </w:rPr>
              <w:t>(7) V informačním systému k podpoře peněženky se pro účely ověřování atributů podle autentických zdrojů vede alespoň  </w:t>
            </w:r>
          </w:p>
          <w:p w14:paraId="052A6D3B" w14:textId="77777777" w:rsidR="00F068F3" w:rsidRPr="00F068F3" w:rsidRDefault="00F068F3" w:rsidP="00F068F3">
            <w:pPr>
              <w:jc w:val="both"/>
              <w:rPr>
                <w:rFonts w:ascii="Times New Roman" w:hAnsi="Times New Roman"/>
                <w:sz w:val="20"/>
                <w:szCs w:val="20"/>
              </w:rPr>
            </w:pPr>
            <w:r w:rsidRPr="00F068F3">
              <w:rPr>
                <w:rFonts w:ascii="Times New Roman" w:hAnsi="Times New Roman"/>
                <w:sz w:val="20"/>
                <w:szCs w:val="20"/>
              </w:rPr>
              <w:t> </w:t>
            </w:r>
          </w:p>
          <w:p w14:paraId="47AD26AE" w14:textId="77777777" w:rsidR="00F068F3" w:rsidRPr="00F068F3" w:rsidRDefault="00F068F3" w:rsidP="00F068F3">
            <w:pPr>
              <w:numPr>
                <w:ilvl w:val="0"/>
                <w:numId w:val="23"/>
              </w:numPr>
              <w:jc w:val="both"/>
              <w:rPr>
                <w:rFonts w:ascii="Times New Roman" w:hAnsi="Times New Roman"/>
                <w:sz w:val="20"/>
                <w:szCs w:val="20"/>
              </w:rPr>
            </w:pPr>
            <w:r w:rsidRPr="00F068F3">
              <w:rPr>
                <w:rFonts w:ascii="Times New Roman" w:hAnsi="Times New Roman"/>
                <w:sz w:val="20"/>
                <w:szCs w:val="20"/>
              </w:rPr>
              <w:t>údaje o kvalifikovaných poskytovatelích služeb vytvářejících důvěru poskytujících kvalifikovaná elektronická potvrzení atributů, kterým Agentura umožňuje ověřování atributů podle autentických zdrojů (dále jen „poskytovatel kvalifikovaných atributů“),  </w:t>
            </w:r>
          </w:p>
          <w:p w14:paraId="58B1CE88" w14:textId="77777777" w:rsidR="00F068F3" w:rsidRPr="00F068F3" w:rsidRDefault="00F068F3" w:rsidP="00F068F3">
            <w:pPr>
              <w:jc w:val="both"/>
              <w:rPr>
                <w:rFonts w:ascii="Times New Roman" w:hAnsi="Times New Roman"/>
                <w:sz w:val="20"/>
                <w:szCs w:val="20"/>
              </w:rPr>
            </w:pPr>
            <w:r w:rsidRPr="00F068F3">
              <w:rPr>
                <w:rFonts w:ascii="Times New Roman" w:hAnsi="Times New Roman"/>
                <w:sz w:val="20"/>
                <w:szCs w:val="20"/>
              </w:rPr>
              <w:t> </w:t>
            </w:r>
          </w:p>
          <w:p w14:paraId="384D11C5" w14:textId="77777777" w:rsidR="00F068F3" w:rsidRPr="00F068F3" w:rsidRDefault="00F068F3" w:rsidP="00F068F3">
            <w:pPr>
              <w:numPr>
                <w:ilvl w:val="0"/>
                <w:numId w:val="24"/>
              </w:numPr>
              <w:jc w:val="both"/>
              <w:rPr>
                <w:rFonts w:ascii="Times New Roman" w:hAnsi="Times New Roman"/>
                <w:sz w:val="20"/>
                <w:szCs w:val="20"/>
              </w:rPr>
            </w:pPr>
            <w:r w:rsidRPr="00F068F3">
              <w:rPr>
                <w:rFonts w:ascii="Times New Roman" w:hAnsi="Times New Roman"/>
                <w:sz w:val="20"/>
                <w:szCs w:val="20"/>
              </w:rPr>
              <w:t>seznam atributů, které chce poskytovatel kvalifikovaných atributů ověřovat vůči autentickým zdrojům,  </w:t>
            </w:r>
          </w:p>
          <w:p w14:paraId="7FAF8EA6" w14:textId="77777777" w:rsidR="00F068F3" w:rsidRPr="00F068F3" w:rsidRDefault="00F068F3" w:rsidP="00F068F3">
            <w:pPr>
              <w:jc w:val="both"/>
              <w:rPr>
                <w:rFonts w:ascii="Times New Roman" w:hAnsi="Times New Roman"/>
                <w:sz w:val="20"/>
                <w:szCs w:val="20"/>
              </w:rPr>
            </w:pPr>
            <w:r w:rsidRPr="00F068F3">
              <w:rPr>
                <w:rFonts w:ascii="Times New Roman" w:hAnsi="Times New Roman"/>
                <w:sz w:val="20"/>
                <w:szCs w:val="20"/>
              </w:rPr>
              <w:t> </w:t>
            </w:r>
          </w:p>
          <w:p w14:paraId="0D007F94" w14:textId="77777777" w:rsidR="00F068F3" w:rsidRPr="00F068F3" w:rsidRDefault="00F068F3" w:rsidP="00F068F3">
            <w:pPr>
              <w:numPr>
                <w:ilvl w:val="0"/>
                <w:numId w:val="25"/>
              </w:numPr>
              <w:jc w:val="both"/>
              <w:rPr>
                <w:rFonts w:ascii="Times New Roman" w:hAnsi="Times New Roman"/>
                <w:sz w:val="20"/>
                <w:szCs w:val="20"/>
              </w:rPr>
            </w:pPr>
            <w:r w:rsidRPr="00F068F3">
              <w:rPr>
                <w:rFonts w:ascii="Times New Roman" w:hAnsi="Times New Roman"/>
                <w:sz w:val="20"/>
                <w:szCs w:val="20"/>
              </w:rPr>
              <w:t>kontaktní údaje osoby, která je oprávněná jednat za poskytovatele kvalifikovaných atributů, </w:t>
            </w:r>
          </w:p>
          <w:p w14:paraId="672AFB3F" w14:textId="77777777" w:rsidR="00F068F3" w:rsidRPr="00F068F3" w:rsidRDefault="00F068F3" w:rsidP="00F068F3">
            <w:pPr>
              <w:jc w:val="both"/>
              <w:rPr>
                <w:rFonts w:ascii="Times New Roman" w:hAnsi="Times New Roman"/>
                <w:sz w:val="20"/>
                <w:szCs w:val="20"/>
              </w:rPr>
            </w:pPr>
            <w:r w:rsidRPr="00F068F3">
              <w:rPr>
                <w:rFonts w:ascii="Times New Roman" w:hAnsi="Times New Roman"/>
                <w:sz w:val="20"/>
                <w:szCs w:val="20"/>
              </w:rPr>
              <w:t> </w:t>
            </w:r>
          </w:p>
          <w:p w14:paraId="76F59FB6" w14:textId="77777777" w:rsidR="00F068F3" w:rsidRPr="00F068F3" w:rsidRDefault="00F068F3" w:rsidP="00F068F3">
            <w:pPr>
              <w:numPr>
                <w:ilvl w:val="0"/>
                <w:numId w:val="26"/>
              </w:numPr>
              <w:jc w:val="both"/>
              <w:rPr>
                <w:rFonts w:ascii="Times New Roman" w:hAnsi="Times New Roman"/>
                <w:sz w:val="20"/>
                <w:szCs w:val="20"/>
              </w:rPr>
            </w:pPr>
            <w:r w:rsidRPr="00F068F3">
              <w:rPr>
                <w:rFonts w:ascii="Times New Roman" w:hAnsi="Times New Roman"/>
                <w:sz w:val="20"/>
                <w:szCs w:val="20"/>
              </w:rPr>
              <w:t>kryptografické otisky údajů ze žádosti o ověření atributů vůči autentickým zdrojům, </w:t>
            </w:r>
          </w:p>
          <w:p w14:paraId="47FD04AC" w14:textId="77777777" w:rsidR="00F068F3" w:rsidRPr="00F068F3" w:rsidRDefault="00F068F3" w:rsidP="00F068F3">
            <w:pPr>
              <w:jc w:val="both"/>
              <w:rPr>
                <w:rFonts w:ascii="Times New Roman" w:hAnsi="Times New Roman"/>
                <w:sz w:val="20"/>
                <w:szCs w:val="20"/>
              </w:rPr>
            </w:pPr>
            <w:r w:rsidRPr="00F068F3">
              <w:rPr>
                <w:rFonts w:ascii="Times New Roman" w:hAnsi="Times New Roman"/>
                <w:sz w:val="20"/>
                <w:szCs w:val="20"/>
              </w:rPr>
              <w:t> </w:t>
            </w:r>
          </w:p>
          <w:p w14:paraId="50A9288E" w14:textId="77777777" w:rsidR="00F068F3" w:rsidRPr="00F068F3" w:rsidRDefault="00F068F3" w:rsidP="00F068F3">
            <w:pPr>
              <w:numPr>
                <w:ilvl w:val="0"/>
                <w:numId w:val="27"/>
              </w:numPr>
              <w:jc w:val="both"/>
              <w:rPr>
                <w:rFonts w:ascii="Times New Roman" w:hAnsi="Times New Roman"/>
                <w:sz w:val="20"/>
                <w:szCs w:val="20"/>
              </w:rPr>
            </w:pPr>
            <w:r w:rsidRPr="00F068F3">
              <w:rPr>
                <w:rFonts w:ascii="Times New Roman" w:hAnsi="Times New Roman"/>
                <w:sz w:val="20"/>
                <w:szCs w:val="20"/>
              </w:rPr>
              <w:lastRenderedPageBreak/>
              <w:t>kryptografické otisky údajů získaných z propojeného datového fondu, </w:t>
            </w:r>
          </w:p>
          <w:p w14:paraId="0485A2E9" w14:textId="77777777" w:rsidR="00F068F3" w:rsidRPr="00F068F3" w:rsidRDefault="00F068F3" w:rsidP="00F068F3">
            <w:pPr>
              <w:jc w:val="both"/>
              <w:rPr>
                <w:rFonts w:ascii="Times New Roman" w:hAnsi="Times New Roman"/>
                <w:sz w:val="20"/>
                <w:szCs w:val="20"/>
              </w:rPr>
            </w:pPr>
            <w:r w:rsidRPr="00F068F3">
              <w:rPr>
                <w:rFonts w:ascii="Times New Roman" w:hAnsi="Times New Roman"/>
                <w:sz w:val="20"/>
                <w:szCs w:val="20"/>
              </w:rPr>
              <w:t> </w:t>
            </w:r>
          </w:p>
          <w:p w14:paraId="15C77786" w14:textId="77777777" w:rsidR="00F068F3" w:rsidRPr="00F068F3" w:rsidRDefault="00F068F3" w:rsidP="00F068F3">
            <w:pPr>
              <w:numPr>
                <w:ilvl w:val="0"/>
                <w:numId w:val="28"/>
              </w:numPr>
              <w:jc w:val="both"/>
              <w:rPr>
                <w:rFonts w:ascii="Times New Roman" w:hAnsi="Times New Roman"/>
                <w:sz w:val="20"/>
                <w:szCs w:val="20"/>
              </w:rPr>
            </w:pPr>
            <w:r w:rsidRPr="00F068F3">
              <w:rPr>
                <w:rFonts w:ascii="Times New Roman" w:hAnsi="Times New Roman"/>
                <w:sz w:val="20"/>
                <w:szCs w:val="20"/>
              </w:rPr>
              <w:t>identifikátory žádosti o ověření atributů vůči autentickým zdrojům a odpovědi na žádost o ověření atributů vůči autentickým zdrojům, </w:t>
            </w:r>
          </w:p>
          <w:p w14:paraId="20410FF8" w14:textId="77777777" w:rsidR="00F068F3" w:rsidRPr="00F068F3" w:rsidRDefault="00F068F3" w:rsidP="00F068F3">
            <w:pPr>
              <w:jc w:val="both"/>
              <w:rPr>
                <w:rFonts w:ascii="Times New Roman" w:hAnsi="Times New Roman"/>
                <w:sz w:val="20"/>
                <w:szCs w:val="20"/>
              </w:rPr>
            </w:pPr>
            <w:r w:rsidRPr="00F068F3">
              <w:rPr>
                <w:rFonts w:ascii="Times New Roman" w:hAnsi="Times New Roman"/>
                <w:sz w:val="20"/>
                <w:szCs w:val="20"/>
              </w:rPr>
              <w:t> </w:t>
            </w:r>
          </w:p>
          <w:p w14:paraId="7B0E7116" w14:textId="77777777" w:rsidR="00F068F3" w:rsidRPr="00F068F3" w:rsidRDefault="00F068F3" w:rsidP="00F068F3">
            <w:pPr>
              <w:numPr>
                <w:ilvl w:val="0"/>
                <w:numId w:val="29"/>
              </w:numPr>
              <w:jc w:val="both"/>
              <w:rPr>
                <w:rFonts w:ascii="Times New Roman" w:hAnsi="Times New Roman"/>
                <w:sz w:val="20"/>
                <w:szCs w:val="20"/>
              </w:rPr>
            </w:pPr>
            <w:r w:rsidRPr="00F068F3">
              <w:rPr>
                <w:rFonts w:ascii="Times New Roman" w:hAnsi="Times New Roman"/>
                <w:sz w:val="20"/>
                <w:szCs w:val="20"/>
              </w:rPr>
              <w:t>datum a čas žádosti o ověření atributů vůči autentickým zdrojům, </w:t>
            </w:r>
          </w:p>
          <w:p w14:paraId="74154A95" w14:textId="77777777" w:rsidR="00F068F3" w:rsidRPr="00F068F3" w:rsidRDefault="00F068F3" w:rsidP="00F068F3">
            <w:pPr>
              <w:jc w:val="both"/>
              <w:rPr>
                <w:rFonts w:ascii="Times New Roman" w:hAnsi="Times New Roman"/>
                <w:sz w:val="20"/>
                <w:szCs w:val="20"/>
              </w:rPr>
            </w:pPr>
            <w:r w:rsidRPr="00F068F3">
              <w:rPr>
                <w:rFonts w:ascii="Times New Roman" w:hAnsi="Times New Roman"/>
                <w:sz w:val="20"/>
                <w:szCs w:val="20"/>
              </w:rPr>
              <w:t> </w:t>
            </w:r>
          </w:p>
          <w:p w14:paraId="6FDB1E0D" w14:textId="77777777" w:rsidR="00F068F3" w:rsidRPr="00F068F3" w:rsidRDefault="00F068F3" w:rsidP="00F068F3">
            <w:pPr>
              <w:numPr>
                <w:ilvl w:val="0"/>
                <w:numId w:val="30"/>
              </w:numPr>
              <w:jc w:val="both"/>
              <w:rPr>
                <w:rFonts w:ascii="Times New Roman" w:hAnsi="Times New Roman"/>
                <w:sz w:val="20"/>
                <w:szCs w:val="20"/>
              </w:rPr>
            </w:pPr>
            <w:r w:rsidRPr="00F068F3">
              <w:rPr>
                <w:rFonts w:ascii="Times New Roman" w:hAnsi="Times New Roman"/>
                <w:sz w:val="20"/>
                <w:szCs w:val="20"/>
              </w:rPr>
              <w:t>datum a čas odpovědi na žádost o ověření atributů vůči autentickým zdrojům, </w:t>
            </w:r>
          </w:p>
          <w:p w14:paraId="441CD687" w14:textId="77777777" w:rsidR="00F068F3" w:rsidRPr="00F068F3" w:rsidRDefault="00F068F3" w:rsidP="00F068F3">
            <w:pPr>
              <w:jc w:val="both"/>
              <w:rPr>
                <w:rFonts w:ascii="Times New Roman" w:hAnsi="Times New Roman"/>
                <w:sz w:val="20"/>
                <w:szCs w:val="20"/>
              </w:rPr>
            </w:pPr>
            <w:r w:rsidRPr="00F068F3">
              <w:rPr>
                <w:rFonts w:ascii="Times New Roman" w:hAnsi="Times New Roman"/>
                <w:sz w:val="20"/>
                <w:szCs w:val="20"/>
              </w:rPr>
              <w:t> </w:t>
            </w:r>
          </w:p>
          <w:p w14:paraId="215ED1FC" w14:textId="77777777" w:rsidR="00F068F3" w:rsidRPr="00F068F3" w:rsidRDefault="00F068F3" w:rsidP="00F068F3">
            <w:pPr>
              <w:numPr>
                <w:ilvl w:val="0"/>
                <w:numId w:val="31"/>
              </w:numPr>
              <w:jc w:val="both"/>
              <w:rPr>
                <w:rFonts w:ascii="Times New Roman" w:hAnsi="Times New Roman"/>
                <w:sz w:val="20"/>
                <w:szCs w:val="20"/>
              </w:rPr>
            </w:pPr>
            <w:r w:rsidRPr="00F068F3">
              <w:rPr>
                <w:rFonts w:ascii="Times New Roman" w:hAnsi="Times New Roman"/>
                <w:sz w:val="20"/>
                <w:szCs w:val="20"/>
              </w:rPr>
              <w:t>výsledek ověření atributů vůči autentickým zdrojům, </w:t>
            </w:r>
          </w:p>
          <w:p w14:paraId="4DAA7B53" w14:textId="77777777" w:rsidR="00F068F3" w:rsidRPr="00F068F3" w:rsidRDefault="00F068F3" w:rsidP="00F068F3">
            <w:pPr>
              <w:jc w:val="both"/>
              <w:rPr>
                <w:rFonts w:ascii="Times New Roman" w:hAnsi="Times New Roman"/>
                <w:sz w:val="20"/>
                <w:szCs w:val="20"/>
              </w:rPr>
            </w:pPr>
            <w:r w:rsidRPr="00F068F3">
              <w:rPr>
                <w:rFonts w:ascii="Times New Roman" w:hAnsi="Times New Roman"/>
                <w:sz w:val="20"/>
                <w:szCs w:val="20"/>
              </w:rPr>
              <w:t> </w:t>
            </w:r>
          </w:p>
          <w:p w14:paraId="204A03A2" w14:textId="77777777" w:rsidR="00F068F3" w:rsidRPr="00F068F3" w:rsidRDefault="00F068F3" w:rsidP="00F068F3">
            <w:pPr>
              <w:numPr>
                <w:ilvl w:val="0"/>
                <w:numId w:val="32"/>
              </w:numPr>
              <w:jc w:val="both"/>
              <w:rPr>
                <w:rFonts w:ascii="Times New Roman" w:hAnsi="Times New Roman"/>
                <w:sz w:val="20"/>
                <w:szCs w:val="20"/>
              </w:rPr>
            </w:pPr>
            <w:r w:rsidRPr="00F068F3">
              <w:rPr>
                <w:rFonts w:ascii="Times New Roman" w:hAnsi="Times New Roman"/>
                <w:sz w:val="20"/>
                <w:szCs w:val="20"/>
              </w:rPr>
              <w:t>žádosti o ověření atributů vůči autentickým zdrojům a </w:t>
            </w:r>
          </w:p>
          <w:p w14:paraId="527A2795" w14:textId="77777777" w:rsidR="00F068F3" w:rsidRPr="00F068F3" w:rsidRDefault="00F068F3" w:rsidP="00F068F3">
            <w:pPr>
              <w:jc w:val="both"/>
              <w:rPr>
                <w:rFonts w:ascii="Times New Roman" w:hAnsi="Times New Roman"/>
                <w:sz w:val="20"/>
                <w:szCs w:val="20"/>
              </w:rPr>
            </w:pPr>
            <w:r w:rsidRPr="00F068F3">
              <w:rPr>
                <w:rFonts w:ascii="Times New Roman" w:hAnsi="Times New Roman"/>
                <w:sz w:val="20"/>
                <w:szCs w:val="20"/>
              </w:rPr>
              <w:t> </w:t>
            </w:r>
          </w:p>
          <w:p w14:paraId="334D4EC7" w14:textId="77777777" w:rsidR="00F068F3" w:rsidRPr="00F068F3" w:rsidRDefault="00F068F3" w:rsidP="00F068F3">
            <w:pPr>
              <w:numPr>
                <w:ilvl w:val="0"/>
                <w:numId w:val="33"/>
              </w:numPr>
              <w:jc w:val="both"/>
              <w:rPr>
                <w:rFonts w:ascii="Times New Roman" w:hAnsi="Times New Roman"/>
                <w:sz w:val="20"/>
                <w:szCs w:val="20"/>
              </w:rPr>
            </w:pPr>
            <w:r w:rsidRPr="00F068F3">
              <w:rPr>
                <w:rFonts w:ascii="Times New Roman" w:hAnsi="Times New Roman"/>
                <w:sz w:val="20"/>
                <w:szCs w:val="20"/>
              </w:rPr>
              <w:t>odpovědi na žádosti o ověření atributů vůči autentickým zdrojům. </w:t>
            </w:r>
          </w:p>
          <w:p w14:paraId="37D4055B" w14:textId="77777777" w:rsidR="00F068F3" w:rsidRPr="00F068F3" w:rsidRDefault="00F068F3" w:rsidP="00F068F3">
            <w:pPr>
              <w:jc w:val="both"/>
              <w:rPr>
                <w:rFonts w:ascii="Times New Roman" w:hAnsi="Times New Roman"/>
                <w:sz w:val="20"/>
                <w:szCs w:val="20"/>
              </w:rPr>
            </w:pPr>
            <w:r w:rsidRPr="00F068F3">
              <w:rPr>
                <w:rFonts w:ascii="Times New Roman" w:hAnsi="Times New Roman"/>
                <w:sz w:val="20"/>
                <w:szCs w:val="20"/>
              </w:rPr>
              <w:t> </w:t>
            </w:r>
          </w:p>
          <w:p w14:paraId="5BDE3E76" w14:textId="77777777" w:rsidR="00F068F3" w:rsidRPr="00F068F3" w:rsidRDefault="00F068F3" w:rsidP="00F068F3">
            <w:pPr>
              <w:jc w:val="both"/>
              <w:rPr>
                <w:rFonts w:ascii="Times New Roman" w:hAnsi="Times New Roman"/>
                <w:sz w:val="20"/>
                <w:szCs w:val="20"/>
              </w:rPr>
            </w:pPr>
            <w:r w:rsidRPr="00F068F3">
              <w:rPr>
                <w:rFonts w:ascii="Times New Roman" w:hAnsi="Times New Roman"/>
                <w:sz w:val="20"/>
                <w:szCs w:val="20"/>
              </w:rPr>
              <w:t>(8) Údaje podle odstavce 7 se v informačním systému k podpoře peněženky uchovávají po dobu 10 let od poskytnutí odpovědi na žádost o ověření atributů vůči autentickým zdrojům. Údaje podle odstavce 7 písm. i) a j) se nevedou v otevřené podobě.  </w:t>
            </w:r>
          </w:p>
          <w:p w14:paraId="780F1CDD" w14:textId="77777777" w:rsidR="00F068F3" w:rsidRPr="00F068F3" w:rsidRDefault="00F068F3" w:rsidP="00F068F3">
            <w:pPr>
              <w:jc w:val="both"/>
              <w:rPr>
                <w:rFonts w:ascii="Times New Roman" w:hAnsi="Times New Roman"/>
                <w:sz w:val="20"/>
                <w:szCs w:val="20"/>
              </w:rPr>
            </w:pPr>
            <w:r w:rsidRPr="00F068F3">
              <w:rPr>
                <w:rFonts w:ascii="Times New Roman" w:hAnsi="Times New Roman"/>
                <w:sz w:val="20"/>
                <w:szCs w:val="20"/>
              </w:rPr>
              <w:t> </w:t>
            </w:r>
          </w:p>
          <w:p w14:paraId="76D34EFB" w14:textId="216BAE44" w:rsidR="00F068F3" w:rsidRPr="00F068F3" w:rsidRDefault="00F068F3" w:rsidP="00F068F3">
            <w:pPr>
              <w:jc w:val="both"/>
              <w:rPr>
                <w:rFonts w:ascii="Times New Roman" w:hAnsi="Times New Roman"/>
                <w:sz w:val="20"/>
                <w:szCs w:val="20"/>
              </w:rPr>
            </w:pPr>
            <w:r w:rsidRPr="00F068F3">
              <w:rPr>
                <w:rFonts w:ascii="Times New Roman" w:hAnsi="Times New Roman"/>
                <w:sz w:val="20"/>
                <w:szCs w:val="20"/>
              </w:rPr>
              <w:t xml:space="preserve">(9) Správce informačního systému k podpoře peněženky má </w:t>
            </w:r>
            <w:r w:rsidR="0044386B" w:rsidRPr="0044386B">
              <w:rPr>
                <w:rFonts w:ascii="Times New Roman" w:hAnsi="Times New Roman"/>
                <w:sz w:val="20"/>
                <w:szCs w:val="20"/>
              </w:rPr>
              <w:t xml:space="preserve">pro účely poskytnutí důkazů v soudním a správním řízení a pro účely zajištění kontinuity služby </w:t>
            </w:r>
            <w:r w:rsidRPr="00F068F3">
              <w:rPr>
                <w:rFonts w:ascii="Times New Roman" w:hAnsi="Times New Roman"/>
                <w:sz w:val="20"/>
                <w:szCs w:val="20"/>
              </w:rPr>
              <w:t>právo na zpřístupnění údaje, který byl součástí vydaných osobních identifikačních údajů nebo elektronického potvrzení atributů vydaného subjektem veřejného sektoru nebo jeho jménem v České republice, po dobu, po jakou se vede v informačním systému veřejné správy, ze kterého byl tento údaj využit, a to i po skončení platnosti osobních identifikačních údajů nebo elektronického potvrzení atributů. </w:t>
            </w:r>
          </w:p>
          <w:p w14:paraId="2389E766" w14:textId="77777777" w:rsidR="00F068F3" w:rsidRPr="00F068F3" w:rsidRDefault="00F068F3" w:rsidP="00F068F3">
            <w:pPr>
              <w:jc w:val="both"/>
              <w:rPr>
                <w:rFonts w:ascii="Times New Roman" w:hAnsi="Times New Roman"/>
                <w:sz w:val="20"/>
                <w:szCs w:val="20"/>
              </w:rPr>
            </w:pPr>
            <w:r w:rsidRPr="00F068F3">
              <w:rPr>
                <w:rFonts w:ascii="Times New Roman" w:hAnsi="Times New Roman"/>
                <w:sz w:val="20"/>
                <w:szCs w:val="20"/>
              </w:rPr>
              <w:t> </w:t>
            </w:r>
          </w:p>
          <w:p w14:paraId="7C7F0366" w14:textId="77777777" w:rsidR="00F068F3" w:rsidRPr="00F068F3" w:rsidRDefault="00F068F3" w:rsidP="00F068F3">
            <w:pPr>
              <w:jc w:val="both"/>
              <w:rPr>
                <w:rFonts w:ascii="Times New Roman" w:hAnsi="Times New Roman"/>
                <w:sz w:val="20"/>
                <w:szCs w:val="20"/>
              </w:rPr>
            </w:pPr>
            <w:r w:rsidRPr="00F068F3">
              <w:rPr>
                <w:rFonts w:ascii="Times New Roman" w:hAnsi="Times New Roman"/>
                <w:sz w:val="20"/>
                <w:szCs w:val="20"/>
              </w:rPr>
              <w:t>(10) Údaje podle odstavců 3, 4 a 7 zapisuje do informačního systému k podpoře peněženky jeho správce. </w:t>
            </w:r>
          </w:p>
          <w:p w14:paraId="2FB26DF8" w14:textId="77777777" w:rsidR="00F068F3" w:rsidRPr="00F068F3" w:rsidRDefault="00F068F3" w:rsidP="00F068F3">
            <w:pPr>
              <w:jc w:val="both"/>
              <w:rPr>
                <w:rFonts w:ascii="Times New Roman" w:hAnsi="Times New Roman"/>
                <w:sz w:val="20"/>
                <w:szCs w:val="20"/>
              </w:rPr>
            </w:pPr>
            <w:r w:rsidRPr="00F068F3">
              <w:rPr>
                <w:rFonts w:ascii="Times New Roman" w:hAnsi="Times New Roman"/>
                <w:sz w:val="20"/>
                <w:szCs w:val="20"/>
              </w:rPr>
              <w:t> </w:t>
            </w:r>
          </w:p>
          <w:p w14:paraId="41E6BEFD" w14:textId="40475945" w:rsidR="00ED1FFD" w:rsidRPr="00F068F3" w:rsidRDefault="00F068F3" w:rsidP="003B3466">
            <w:pPr>
              <w:jc w:val="both"/>
              <w:rPr>
                <w:rFonts w:ascii="Times New Roman" w:hAnsi="Times New Roman"/>
                <w:sz w:val="20"/>
                <w:szCs w:val="20"/>
              </w:rPr>
            </w:pPr>
            <w:r w:rsidRPr="00F068F3">
              <w:rPr>
                <w:rFonts w:ascii="Times New Roman" w:hAnsi="Times New Roman"/>
                <w:sz w:val="20"/>
                <w:szCs w:val="20"/>
              </w:rPr>
              <w:t>(11) Informační systém k podpoře peněženky zajišťuje zasílání informací zejména o zneplatnění osobních identifikačních údajů uživatelům peněženky, kterým Agentura vydala osobní identifikační údaje, na kontaktní údaje uživatele peněženky, pokud jsou uvedeny v základním registru obyvatel. </w:t>
            </w:r>
          </w:p>
        </w:tc>
        <w:tc>
          <w:tcPr>
            <w:tcW w:w="1276" w:type="dxa"/>
          </w:tcPr>
          <w:p w14:paraId="4C39C1F5" w14:textId="6F5EF0BC" w:rsidR="00ED1FFD" w:rsidRPr="00635F7E" w:rsidRDefault="00F068F3" w:rsidP="002A28D8">
            <w:pPr>
              <w:jc w:val="both"/>
              <w:rPr>
                <w:rFonts w:ascii="Times New Roman" w:hAnsi="Times New Roman" w:cs="Times New Roman"/>
                <w:bCs/>
                <w:sz w:val="20"/>
                <w:szCs w:val="20"/>
              </w:rPr>
            </w:pPr>
            <w:r w:rsidRPr="00A7109C">
              <w:rPr>
                <w:rFonts w:ascii="Times New Roman" w:hAnsi="Times New Roman" w:cs="Times New Roman"/>
                <w:bCs/>
                <w:sz w:val="20"/>
                <w:szCs w:val="20"/>
              </w:rPr>
              <w:lastRenderedPageBreak/>
              <w:t>32024R1183</w:t>
            </w:r>
          </w:p>
        </w:tc>
        <w:tc>
          <w:tcPr>
            <w:tcW w:w="1276" w:type="dxa"/>
          </w:tcPr>
          <w:p w14:paraId="5ED2A9DF" w14:textId="64C23966" w:rsidR="00ED1FFD" w:rsidRPr="00635F7E" w:rsidRDefault="00ED1FFD" w:rsidP="002A28D8">
            <w:pPr>
              <w:spacing w:line="240" w:lineRule="atLeast"/>
              <w:jc w:val="both"/>
              <w:rPr>
                <w:rFonts w:ascii="Times New Roman" w:hAnsi="Times New Roman" w:cs="Times New Roman"/>
                <w:sz w:val="20"/>
                <w:szCs w:val="20"/>
              </w:rPr>
            </w:pPr>
            <w:r>
              <w:rPr>
                <w:rFonts w:ascii="Times New Roman" w:hAnsi="Times New Roman" w:cs="Times New Roman"/>
                <w:sz w:val="20"/>
                <w:szCs w:val="20"/>
              </w:rPr>
              <w:t xml:space="preserve">Čl. </w:t>
            </w:r>
            <w:r w:rsidR="00F068F3">
              <w:rPr>
                <w:rFonts w:ascii="Times New Roman" w:hAnsi="Times New Roman" w:cs="Times New Roman"/>
                <w:sz w:val="20"/>
                <w:szCs w:val="20"/>
              </w:rPr>
              <w:t>5a</w:t>
            </w:r>
            <w:r>
              <w:rPr>
                <w:rFonts w:ascii="Times New Roman" w:hAnsi="Times New Roman" w:cs="Times New Roman"/>
                <w:sz w:val="20"/>
                <w:szCs w:val="20"/>
              </w:rPr>
              <w:t xml:space="preserve"> odst. 1</w:t>
            </w:r>
          </w:p>
        </w:tc>
        <w:tc>
          <w:tcPr>
            <w:tcW w:w="4538" w:type="dxa"/>
            <w:gridSpan w:val="2"/>
          </w:tcPr>
          <w:p w14:paraId="6B2B9743" w14:textId="1135545C" w:rsidR="00ED1FFD" w:rsidRPr="002323F5" w:rsidRDefault="00F068F3" w:rsidP="00F068F3">
            <w:pPr>
              <w:spacing w:line="240" w:lineRule="atLeast"/>
              <w:jc w:val="both"/>
              <w:rPr>
                <w:rFonts w:ascii="Times New Roman" w:hAnsi="Times New Roman" w:cs="Times New Roman"/>
                <w:sz w:val="20"/>
                <w:szCs w:val="20"/>
              </w:rPr>
            </w:pPr>
            <w:r w:rsidRPr="00F068F3">
              <w:rPr>
                <w:rFonts w:ascii="Times New Roman" w:hAnsi="Times New Roman" w:cs="Times New Roman"/>
                <w:sz w:val="20"/>
                <w:szCs w:val="20"/>
              </w:rPr>
              <w:t>S cílem zajistit, aby všechny fyzické a právnické osoby v Unii měly bezpečný, důvěryhodný a bezproblémový přeshraniční přístup k veřejným a soukromým službám a zároveň plnou kontrolu nad svými údaji, každý členský stát do 24 měsíců ode dne vstupu prováděcích aktů uvedených v odstavci 23 tohoto článku a v čl. 5c odst. 6 v platnost poskytne alespoň jednu evropskou peněženku digitální identity.</w:t>
            </w:r>
          </w:p>
        </w:tc>
      </w:tr>
      <w:tr w:rsidR="00ED1FFD" w:rsidRPr="00635F7E" w14:paraId="069C1276" w14:textId="77777777" w:rsidTr="00EB1F5A">
        <w:trPr>
          <w:trHeight w:val="850"/>
        </w:trPr>
        <w:tc>
          <w:tcPr>
            <w:tcW w:w="1351" w:type="dxa"/>
          </w:tcPr>
          <w:p w14:paraId="55F98D8F" w14:textId="4FE085D3" w:rsidR="00ED1FFD" w:rsidRPr="00635F7E" w:rsidRDefault="00460F32" w:rsidP="001F0E85">
            <w:pPr>
              <w:jc w:val="both"/>
              <w:rPr>
                <w:rFonts w:ascii="Times New Roman" w:hAnsi="Times New Roman" w:cs="Times New Roman"/>
                <w:sz w:val="20"/>
                <w:szCs w:val="20"/>
              </w:rPr>
            </w:pPr>
            <w:r>
              <w:rPr>
                <w:rFonts w:ascii="Times New Roman" w:hAnsi="Times New Roman" w:cs="Times New Roman"/>
                <w:sz w:val="20"/>
                <w:szCs w:val="20"/>
              </w:rPr>
              <w:lastRenderedPageBreak/>
              <w:t>§ 2</w:t>
            </w:r>
            <w:r w:rsidR="00262485">
              <w:rPr>
                <w:rFonts w:ascii="Times New Roman" w:hAnsi="Times New Roman" w:cs="Times New Roman"/>
                <w:sz w:val="20"/>
                <w:szCs w:val="20"/>
              </w:rPr>
              <w:t>5</w:t>
            </w:r>
            <w:r w:rsidR="001F002C">
              <w:rPr>
                <w:rFonts w:ascii="Times New Roman" w:hAnsi="Times New Roman" w:cs="Times New Roman"/>
                <w:sz w:val="20"/>
                <w:szCs w:val="20"/>
              </w:rPr>
              <w:t xml:space="preserve"> z. č. 250/2017 Sb.</w:t>
            </w:r>
          </w:p>
        </w:tc>
        <w:tc>
          <w:tcPr>
            <w:tcW w:w="6237" w:type="dxa"/>
            <w:gridSpan w:val="2"/>
          </w:tcPr>
          <w:p w14:paraId="3A9D0DAB" w14:textId="77777777" w:rsidR="00ED1FFD" w:rsidRDefault="00460F32" w:rsidP="005F627D">
            <w:pPr>
              <w:jc w:val="both"/>
              <w:rPr>
                <w:rFonts w:ascii="Times New Roman" w:hAnsi="Times New Roman"/>
                <w:sz w:val="20"/>
                <w:szCs w:val="20"/>
              </w:rPr>
            </w:pPr>
            <w:r w:rsidRPr="00460F32">
              <w:rPr>
                <w:rFonts w:ascii="Times New Roman" w:hAnsi="Times New Roman"/>
                <w:sz w:val="20"/>
                <w:szCs w:val="20"/>
              </w:rPr>
              <w:t>(1) Akreditovaná osoba se dopustí přestupku tím, že  </w:t>
            </w:r>
          </w:p>
          <w:p w14:paraId="2D385C49" w14:textId="77777777" w:rsidR="00460F32" w:rsidRDefault="00460F32" w:rsidP="005F627D">
            <w:pPr>
              <w:jc w:val="both"/>
              <w:rPr>
                <w:rFonts w:ascii="Times New Roman" w:hAnsi="Times New Roman"/>
                <w:sz w:val="20"/>
                <w:szCs w:val="20"/>
              </w:rPr>
            </w:pPr>
          </w:p>
          <w:p w14:paraId="3C82FE57" w14:textId="77777777" w:rsidR="00460F32" w:rsidRDefault="00460F32" w:rsidP="00460F32">
            <w:pPr>
              <w:jc w:val="both"/>
              <w:rPr>
                <w:rFonts w:ascii="Times New Roman" w:hAnsi="Times New Roman"/>
                <w:sz w:val="20"/>
                <w:szCs w:val="20"/>
              </w:rPr>
            </w:pPr>
            <w:r>
              <w:rPr>
                <w:rFonts w:ascii="Times New Roman" w:hAnsi="Times New Roman"/>
                <w:sz w:val="20"/>
                <w:szCs w:val="20"/>
              </w:rPr>
              <w:t xml:space="preserve">r) </w:t>
            </w:r>
            <w:r w:rsidRPr="00460F32">
              <w:rPr>
                <w:rFonts w:ascii="Times New Roman" w:hAnsi="Times New Roman"/>
                <w:sz w:val="20"/>
                <w:szCs w:val="20"/>
              </w:rPr>
              <w:t>v rozporu s čl. 5a odst. 3 Nařízení nezveřejní řádně zdrojový kód,</w:t>
            </w:r>
          </w:p>
          <w:p w14:paraId="05492F95" w14:textId="77777777" w:rsidR="00460F32" w:rsidRDefault="00460F32" w:rsidP="00460F32">
            <w:pPr>
              <w:jc w:val="both"/>
              <w:rPr>
                <w:rFonts w:ascii="Times New Roman" w:hAnsi="Times New Roman"/>
                <w:sz w:val="20"/>
                <w:szCs w:val="20"/>
              </w:rPr>
            </w:pPr>
          </w:p>
          <w:p w14:paraId="29A3F531" w14:textId="77777777" w:rsidR="00460F32" w:rsidRPr="00460F32" w:rsidRDefault="00460F32" w:rsidP="00460F32">
            <w:pPr>
              <w:jc w:val="both"/>
              <w:rPr>
                <w:rFonts w:ascii="Times New Roman" w:hAnsi="Times New Roman"/>
                <w:sz w:val="20"/>
                <w:szCs w:val="20"/>
              </w:rPr>
            </w:pPr>
            <w:r w:rsidRPr="00460F32">
              <w:rPr>
                <w:rFonts w:ascii="Times New Roman" w:hAnsi="Times New Roman"/>
                <w:sz w:val="20"/>
                <w:szCs w:val="20"/>
              </w:rPr>
              <w:t>s) nezajistí, aby peněženka splňovala požadavky stanovené v čl. 5a odst. 4, 5 a 21 Nařízení, </w:t>
            </w:r>
          </w:p>
          <w:p w14:paraId="12022E5F" w14:textId="77777777" w:rsidR="00460F32" w:rsidRPr="00460F32" w:rsidRDefault="00460F32" w:rsidP="00460F32">
            <w:pPr>
              <w:jc w:val="both"/>
              <w:rPr>
                <w:rFonts w:ascii="Times New Roman" w:hAnsi="Times New Roman"/>
                <w:sz w:val="20"/>
                <w:szCs w:val="20"/>
              </w:rPr>
            </w:pPr>
            <w:r w:rsidRPr="00460F32">
              <w:rPr>
                <w:rFonts w:ascii="Times New Roman" w:hAnsi="Times New Roman"/>
                <w:sz w:val="20"/>
                <w:szCs w:val="20"/>
              </w:rPr>
              <w:t> </w:t>
            </w:r>
          </w:p>
          <w:p w14:paraId="78B9B69E" w14:textId="77777777" w:rsidR="00460F32" w:rsidRPr="00460F32" w:rsidRDefault="00460F32" w:rsidP="00460F32">
            <w:pPr>
              <w:jc w:val="both"/>
              <w:rPr>
                <w:rFonts w:ascii="Times New Roman" w:hAnsi="Times New Roman"/>
                <w:sz w:val="20"/>
                <w:szCs w:val="20"/>
              </w:rPr>
            </w:pPr>
            <w:r w:rsidRPr="00460F32">
              <w:rPr>
                <w:rFonts w:ascii="Times New Roman" w:hAnsi="Times New Roman"/>
                <w:sz w:val="20"/>
                <w:szCs w:val="20"/>
              </w:rPr>
              <w:t>t) v rozporu s čl. 5a odst.  10 Nařízení nezajistí řádně dostupnost technické podpory, </w:t>
            </w:r>
          </w:p>
          <w:p w14:paraId="079FCFE0" w14:textId="77777777" w:rsidR="00460F32" w:rsidRPr="00460F32" w:rsidRDefault="00460F32" w:rsidP="00460F32">
            <w:pPr>
              <w:jc w:val="both"/>
              <w:rPr>
                <w:rFonts w:ascii="Times New Roman" w:hAnsi="Times New Roman"/>
                <w:sz w:val="20"/>
                <w:szCs w:val="20"/>
              </w:rPr>
            </w:pPr>
            <w:r w:rsidRPr="00460F32">
              <w:rPr>
                <w:rFonts w:ascii="Times New Roman" w:hAnsi="Times New Roman"/>
                <w:sz w:val="20"/>
                <w:szCs w:val="20"/>
              </w:rPr>
              <w:t> </w:t>
            </w:r>
          </w:p>
          <w:p w14:paraId="18F67D40" w14:textId="77777777" w:rsidR="00460F32" w:rsidRPr="00460F32" w:rsidRDefault="00460F32" w:rsidP="00460F32">
            <w:pPr>
              <w:jc w:val="both"/>
              <w:rPr>
                <w:rFonts w:ascii="Times New Roman" w:hAnsi="Times New Roman"/>
                <w:sz w:val="20"/>
                <w:szCs w:val="20"/>
              </w:rPr>
            </w:pPr>
            <w:r w:rsidRPr="00460F32">
              <w:rPr>
                <w:rFonts w:ascii="Times New Roman" w:hAnsi="Times New Roman"/>
                <w:sz w:val="20"/>
                <w:szCs w:val="20"/>
              </w:rPr>
              <w:t>u) v rozporu s čl. 5a odst. 13 nezajistí, aby vydávání, používání a rušení peněženek bylo pro všechny fyzické osoby bezplatné, </w:t>
            </w:r>
          </w:p>
          <w:p w14:paraId="432FAE8E" w14:textId="77777777" w:rsidR="00460F32" w:rsidRPr="00460F32" w:rsidRDefault="00460F32" w:rsidP="00460F32">
            <w:pPr>
              <w:jc w:val="both"/>
              <w:rPr>
                <w:rFonts w:ascii="Times New Roman" w:hAnsi="Times New Roman"/>
                <w:sz w:val="20"/>
                <w:szCs w:val="20"/>
              </w:rPr>
            </w:pPr>
            <w:r w:rsidRPr="00460F32">
              <w:rPr>
                <w:rFonts w:ascii="Times New Roman" w:hAnsi="Times New Roman"/>
                <w:sz w:val="20"/>
                <w:szCs w:val="20"/>
              </w:rPr>
              <w:t>  </w:t>
            </w:r>
          </w:p>
          <w:p w14:paraId="1748612B" w14:textId="77777777" w:rsidR="00460F32" w:rsidRPr="00460F32" w:rsidRDefault="00460F32" w:rsidP="00460F32">
            <w:pPr>
              <w:jc w:val="both"/>
              <w:rPr>
                <w:rFonts w:ascii="Times New Roman" w:hAnsi="Times New Roman"/>
                <w:sz w:val="20"/>
                <w:szCs w:val="20"/>
              </w:rPr>
            </w:pPr>
            <w:r w:rsidRPr="00460F32">
              <w:rPr>
                <w:rFonts w:ascii="Times New Roman" w:hAnsi="Times New Roman"/>
                <w:sz w:val="20"/>
                <w:szCs w:val="20"/>
              </w:rPr>
              <w:t>v) postupuje při poskytování peněženky v rozporu s požadavky čl. 5a odst. 14 a 20 Nařízení. </w:t>
            </w:r>
          </w:p>
          <w:p w14:paraId="3DA39BBA" w14:textId="77777777" w:rsidR="00460F32" w:rsidRDefault="00460F32" w:rsidP="005F627D">
            <w:pPr>
              <w:jc w:val="both"/>
              <w:rPr>
                <w:rFonts w:ascii="Times New Roman" w:hAnsi="Times New Roman"/>
                <w:sz w:val="20"/>
                <w:szCs w:val="20"/>
              </w:rPr>
            </w:pPr>
          </w:p>
          <w:p w14:paraId="5B3575F4" w14:textId="77777777" w:rsidR="00460F32" w:rsidRDefault="00460F32" w:rsidP="005F627D">
            <w:pPr>
              <w:jc w:val="both"/>
              <w:rPr>
                <w:rFonts w:ascii="Times New Roman" w:hAnsi="Times New Roman"/>
                <w:sz w:val="20"/>
                <w:szCs w:val="20"/>
              </w:rPr>
            </w:pPr>
            <w:r w:rsidRPr="00460F32">
              <w:rPr>
                <w:rFonts w:ascii="Times New Roman" w:hAnsi="Times New Roman"/>
                <w:sz w:val="20"/>
                <w:szCs w:val="20"/>
              </w:rPr>
              <w:t>(2) Spoléhající se strana na peněženku, která poskytuje službu, u které je na základě smluvního závazku nebo vnitrostátního práva vyžadována silná autentizace podle čl. 5f odst. 2 nebo 3 Nařízení, se dopustí přestupku tím, že neumožní prokázání totožnosti nebo jiné skutečnosti s využitím peněženky.</w:t>
            </w:r>
          </w:p>
          <w:p w14:paraId="76C41F5A" w14:textId="77777777" w:rsidR="001F002C" w:rsidRDefault="001F002C" w:rsidP="005F627D">
            <w:pPr>
              <w:jc w:val="both"/>
              <w:rPr>
                <w:rFonts w:ascii="Times New Roman" w:hAnsi="Times New Roman"/>
                <w:sz w:val="20"/>
                <w:szCs w:val="20"/>
              </w:rPr>
            </w:pPr>
          </w:p>
          <w:p w14:paraId="76E0CE96" w14:textId="77777777" w:rsidR="001F002C" w:rsidRDefault="001F002C" w:rsidP="005F627D">
            <w:pPr>
              <w:jc w:val="both"/>
              <w:rPr>
                <w:rFonts w:ascii="Times New Roman" w:hAnsi="Times New Roman"/>
                <w:sz w:val="20"/>
                <w:szCs w:val="20"/>
              </w:rPr>
            </w:pPr>
          </w:p>
          <w:p w14:paraId="61B88BCE" w14:textId="3F34417E" w:rsidR="001F002C" w:rsidRPr="00A36134" w:rsidRDefault="001F002C" w:rsidP="005F627D">
            <w:pPr>
              <w:jc w:val="both"/>
              <w:rPr>
                <w:rFonts w:ascii="Times New Roman" w:hAnsi="Times New Roman"/>
                <w:sz w:val="20"/>
                <w:szCs w:val="20"/>
              </w:rPr>
            </w:pPr>
          </w:p>
        </w:tc>
        <w:tc>
          <w:tcPr>
            <w:tcW w:w="1276" w:type="dxa"/>
          </w:tcPr>
          <w:p w14:paraId="7FD83B0B" w14:textId="49AF5A04" w:rsidR="00ED1FFD" w:rsidRPr="00635F7E" w:rsidRDefault="00460F32" w:rsidP="00CF59C1">
            <w:pPr>
              <w:rPr>
                <w:rFonts w:ascii="Times New Roman" w:hAnsi="Times New Roman" w:cs="Times New Roman"/>
                <w:bCs/>
                <w:sz w:val="20"/>
                <w:szCs w:val="20"/>
              </w:rPr>
            </w:pPr>
            <w:r w:rsidRPr="00E0338C">
              <w:rPr>
                <w:rFonts w:ascii="Times New Roman" w:hAnsi="Times New Roman" w:cs="Times New Roman"/>
                <w:bCs/>
                <w:sz w:val="20"/>
                <w:szCs w:val="20"/>
              </w:rPr>
              <w:t>32014R0910</w:t>
            </w:r>
          </w:p>
        </w:tc>
        <w:tc>
          <w:tcPr>
            <w:tcW w:w="1276" w:type="dxa"/>
          </w:tcPr>
          <w:p w14:paraId="0FE63BDC" w14:textId="5A2AED66" w:rsidR="00ED1FFD" w:rsidRPr="00635F7E" w:rsidRDefault="00460F32" w:rsidP="00CF59C1">
            <w:pPr>
              <w:spacing w:line="240" w:lineRule="atLeast"/>
              <w:jc w:val="both"/>
              <w:rPr>
                <w:rFonts w:ascii="Times New Roman" w:hAnsi="Times New Roman" w:cs="Times New Roman"/>
                <w:sz w:val="20"/>
                <w:szCs w:val="20"/>
              </w:rPr>
            </w:pPr>
            <w:r>
              <w:rPr>
                <w:rFonts w:ascii="Times New Roman" w:hAnsi="Times New Roman" w:cs="Times New Roman"/>
                <w:sz w:val="20"/>
                <w:szCs w:val="20"/>
              </w:rPr>
              <w:t>Čl. 16 odst. 1</w:t>
            </w:r>
          </w:p>
        </w:tc>
        <w:tc>
          <w:tcPr>
            <w:tcW w:w="4538" w:type="dxa"/>
            <w:gridSpan w:val="2"/>
          </w:tcPr>
          <w:p w14:paraId="08D8F783" w14:textId="0D757A1D" w:rsidR="00ED1FFD" w:rsidRPr="00635F7E" w:rsidRDefault="00460F32" w:rsidP="00460F32">
            <w:pPr>
              <w:spacing w:line="240" w:lineRule="atLeast"/>
              <w:jc w:val="both"/>
              <w:rPr>
                <w:rFonts w:ascii="Times New Roman" w:hAnsi="Times New Roman" w:cs="Times New Roman"/>
                <w:sz w:val="20"/>
                <w:szCs w:val="20"/>
              </w:rPr>
            </w:pPr>
            <w:r>
              <w:rPr>
                <w:rFonts w:ascii="Times New Roman" w:hAnsi="Times New Roman" w:cs="Times New Roman"/>
                <w:sz w:val="20"/>
                <w:szCs w:val="20"/>
              </w:rPr>
              <w:t>Č</w:t>
            </w:r>
            <w:r w:rsidRPr="00460F32">
              <w:rPr>
                <w:rFonts w:ascii="Times New Roman" w:hAnsi="Times New Roman" w:cs="Times New Roman"/>
                <w:sz w:val="20"/>
                <w:szCs w:val="20"/>
              </w:rPr>
              <w:t>lenské státy stanoví sankce za porušení tohoto nařízení. Tyto sankce musí být účinné, přiměřené a odrazující.</w:t>
            </w:r>
          </w:p>
        </w:tc>
      </w:tr>
      <w:tr w:rsidR="001F002C" w:rsidRPr="00635F7E" w14:paraId="3BCADC86" w14:textId="77777777" w:rsidTr="00EB1F5A">
        <w:trPr>
          <w:trHeight w:val="850"/>
        </w:trPr>
        <w:tc>
          <w:tcPr>
            <w:tcW w:w="1351" w:type="dxa"/>
          </w:tcPr>
          <w:p w14:paraId="5F2E85C8" w14:textId="06B83C2E" w:rsidR="001F002C" w:rsidRDefault="001F002C" w:rsidP="007A31E9">
            <w:pPr>
              <w:jc w:val="both"/>
              <w:rPr>
                <w:rFonts w:ascii="Times New Roman" w:hAnsi="Times New Roman" w:cs="Times New Roman"/>
                <w:sz w:val="20"/>
                <w:szCs w:val="20"/>
              </w:rPr>
            </w:pPr>
            <w:r w:rsidRPr="00635F7E">
              <w:rPr>
                <w:rFonts w:ascii="Times New Roman" w:hAnsi="Times New Roman" w:cs="Times New Roman"/>
                <w:sz w:val="20"/>
                <w:szCs w:val="20"/>
              </w:rPr>
              <w:t xml:space="preserve">§ </w:t>
            </w:r>
            <w:r>
              <w:rPr>
                <w:rFonts w:ascii="Times New Roman" w:hAnsi="Times New Roman" w:cs="Times New Roman"/>
                <w:sz w:val="20"/>
                <w:szCs w:val="20"/>
              </w:rPr>
              <w:t xml:space="preserve">2 odst. 2 z. č. </w:t>
            </w:r>
            <w:r w:rsidR="00EB1F5A">
              <w:rPr>
                <w:rFonts w:ascii="Times New Roman" w:hAnsi="Times New Roman" w:cs="Times New Roman"/>
                <w:sz w:val="20"/>
                <w:szCs w:val="20"/>
              </w:rPr>
              <w:t>297/2016 Sb.</w:t>
            </w:r>
          </w:p>
        </w:tc>
        <w:tc>
          <w:tcPr>
            <w:tcW w:w="6237" w:type="dxa"/>
            <w:gridSpan w:val="2"/>
          </w:tcPr>
          <w:p w14:paraId="16CF27FE" w14:textId="480A51A8" w:rsidR="001F002C" w:rsidRPr="00B93C5A" w:rsidRDefault="001F002C" w:rsidP="007A31E9">
            <w:pPr>
              <w:pStyle w:val="Odstavecseseznamem"/>
              <w:tabs>
                <w:tab w:val="left" w:pos="142"/>
              </w:tabs>
              <w:ind w:left="0"/>
              <w:contextualSpacing w:val="0"/>
              <w:jc w:val="both"/>
              <w:outlineLvl w:val="7"/>
              <w:rPr>
                <w:rFonts w:ascii="Times New Roman" w:hAnsi="Times New Roman"/>
                <w:sz w:val="20"/>
                <w:szCs w:val="20"/>
              </w:rPr>
            </w:pPr>
            <w:r w:rsidRPr="00FB4DCE">
              <w:rPr>
                <w:rFonts w:ascii="Times New Roman" w:hAnsi="Times New Roman"/>
                <w:sz w:val="20"/>
                <w:szCs w:val="20"/>
              </w:rPr>
              <w:t xml:space="preserve">Kvalifikovaný poskytovatel služeb vytvářejících důvěru poskytuje Agentuře statistické údaje o kvalifikovaných službách vytvářejících důvěru podle čl. 48a Nařízení.  </w:t>
            </w:r>
          </w:p>
        </w:tc>
        <w:tc>
          <w:tcPr>
            <w:tcW w:w="1276" w:type="dxa"/>
          </w:tcPr>
          <w:p w14:paraId="243E090D" w14:textId="277CB410" w:rsidR="001F002C" w:rsidRDefault="001F002C" w:rsidP="007A31E9">
            <w:pPr>
              <w:rPr>
                <w:rFonts w:ascii="Times New Roman" w:hAnsi="Times New Roman" w:cs="Times New Roman"/>
                <w:bCs/>
                <w:sz w:val="20"/>
                <w:szCs w:val="20"/>
              </w:rPr>
            </w:pPr>
            <w:r w:rsidRPr="00A7109C">
              <w:rPr>
                <w:rFonts w:ascii="Times New Roman" w:hAnsi="Times New Roman" w:cs="Times New Roman"/>
                <w:bCs/>
                <w:sz w:val="20"/>
                <w:szCs w:val="20"/>
              </w:rPr>
              <w:t>32024R1183</w:t>
            </w:r>
          </w:p>
        </w:tc>
        <w:tc>
          <w:tcPr>
            <w:tcW w:w="1276" w:type="dxa"/>
          </w:tcPr>
          <w:p w14:paraId="1AF5B4E5" w14:textId="77777777" w:rsidR="001F002C" w:rsidRDefault="001F002C" w:rsidP="001F002C">
            <w:pPr>
              <w:spacing w:line="240" w:lineRule="atLeast"/>
              <w:jc w:val="both"/>
              <w:rPr>
                <w:rFonts w:ascii="Times New Roman" w:hAnsi="Times New Roman" w:cs="Times New Roman"/>
                <w:sz w:val="20"/>
                <w:szCs w:val="20"/>
              </w:rPr>
            </w:pPr>
            <w:r>
              <w:rPr>
                <w:rFonts w:ascii="Times New Roman" w:hAnsi="Times New Roman" w:cs="Times New Roman"/>
                <w:sz w:val="20"/>
                <w:szCs w:val="20"/>
              </w:rPr>
              <w:t>Čl. 48a</w:t>
            </w:r>
          </w:p>
          <w:p w14:paraId="7AEE0006" w14:textId="77777777" w:rsidR="001F002C" w:rsidRDefault="001F002C" w:rsidP="007A31E9">
            <w:pPr>
              <w:rPr>
                <w:rFonts w:ascii="Times New Roman" w:hAnsi="Times New Roman" w:cs="Times New Roman"/>
                <w:sz w:val="20"/>
                <w:szCs w:val="20"/>
              </w:rPr>
            </w:pPr>
          </w:p>
        </w:tc>
        <w:tc>
          <w:tcPr>
            <w:tcW w:w="4538" w:type="dxa"/>
            <w:gridSpan w:val="2"/>
          </w:tcPr>
          <w:p w14:paraId="4A4C4C17" w14:textId="77777777" w:rsidR="001F002C" w:rsidRPr="00C42F67" w:rsidRDefault="001F002C" w:rsidP="001F002C">
            <w:pPr>
              <w:tabs>
                <w:tab w:val="left" w:pos="851"/>
              </w:tabs>
              <w:jc w:val="both"/>
              <w:outlineLvl w:val="6"/>
              <w:rPr>
                <w:rFonts w:ascii="Times New Roman" w:hAnsi="Times New Roman"/>
                <w:b/>
                <w:bCs/>
                <w:sz w:val="20"/>
                <w:szCs w:val="20"/>
              </w:rPr>
            </w:pPr>
            <w:r w:rsidRPr="00C42F67">
              <w:rPr>
                <w:rFonts w:ascii="Times New Roman" w:hAnsi="Times New Roman"/>
                <w:b/>
                <w:bCs/>
                <w:sz w:val="20"/>
                <w:szCs w:val="20"/>
              </w:rPr>
              <w:t>Požadavky na podávání zpráv</w:t>
            </w:r>
          </w:p>
          <w:p w14:paraId="6C0FF754" w14:textId="77777777" w:rsidR="001F002C" w:rsidRPr="00156BFA" w:rsidRDefault="001F002C" w:rsidP="001F002C">
            <w:pPr>
              <w:tabs>
                <w:tab w:val="left" w:pos="851"/>
              </w:tabs>
              <w:jc w:val="both"/>
              <w:outlineLvl w:val="6"/>
              <w:rPr>
                <w:rFonts w:ascii="Times New Roman" w:hAnsi="Times New Roman"/>
                <w:sz w:val="20"/>
                <w:szCs w:val="20"/>
              </w:rPr>
            </w:pPr>
          </w:p>
          <w:p w14:paraId="3B903DB6" w14:textId="77777777" w:rsidR="001F002C" w:rsidRPr="00156BFA" w:rsidRDefault="001F002C" w:rsidP="001F002C">
            <w:pPr>
              <w:tabs>
                <w:tab w:val="left" w:pos="851"/>
              </w:tabs>
              <w:jc w:val="both"/>
              <w:outlineLvl w:val="6"/>
              <w:rPr>
                <w:rFonts w:ascii="Times New Roman" w:hAnsi="Times New Roman"/>
                <w:sz w:val="20"/>
                <w:szCs w:val="20"/>
              </w:rPr>
            </w:pPr>
            <w:r w:rsidRPr="00156BFA">
              <w:rPr>
                <w:rFonts w:ascii="Times New Roman" w:hAnsi="Times New Roman"/>
                <w:sz w:val="20"/>
                <w:szCs w:val="20"/>
              </w:rPr>
              <w:t>1.</w:t>
            </w:r>
            <w:r>
              <w:rPr>
                <w:rFonts w:ascii="Times New Roman" w:hAnsi="Times New Roman"/>
                <w:sz w:val="20"/>
                <w:szCs w:val="20"/>
              </w:rPr>
              <w:t xml:space="preserve"> </w:t>
            </w:r>
            <w:r w:rsidRPr="00156BFA">
              <w:rPr>
                <w:rFonts w:ascii="Times New Roman" w:hAnsi="Times New Roman"/>
                <w:sz w:val="20"/>
                <w:szCs w:val="20"/>
              </w:rPr>
              <w:t>Členské státy zajistí shromažďování statistických údajů týkajících se fungování evropských peněženek digitální identity a kvalifikovaných služeb vytvářejících důvěru poskytovaných na jejich území.</w:t>
            </w:r>
          </w:p>
          <w:p w14:paraId="279C540C" w14:textId="77777777" w:rsidR="001F002C" w:rsidRPr="00156BFA" w:rsidRDefault="001F002C" w:rsidP="001F002C">
            <w:pPr>
              <w:tabs>
                <w:tab w:val="left" w:pos="851"/>
              </w:tabs>
              <w:jc w:val="both"/>
              <w:outlineLvl w:val="6"/>
              <w:rPr>
                <w:rFonts w:ascii="Times New Roman" w:hAnsi="Times New Roman"/>
                <w:sz w:val="20"/>
                <w:szCs w:val="20"/>
              </w:rPr>
            </w:pPr>
          </w:p>
          <w:p w14:paraId="33511D89" w14:textId="77777777" w:rsidR="001F002C" w:rsidRPr="00156BFA" w:rsidRDefault="001F002C" w:rsidP="001F002C">
            <w:pPr>
              <w:tabs>
                <w:tab w:val="left" w:pos="851"/>
              </w:tabs>
              <w:jc w:val="both"/>
              <w:outlineLvl w:val="6"/>
              <w:rPr>
                <w:rFonts w:ascii="Times New Roman" w:hAnsi="Times New Roman"/>
                <w:sz w:val="20"/>
                <w:szCs w:val="20"/>
              </w:rPr>
            </w:pPr>
            <w:r w:rsidRPr="00156BFA">
              <w:rPr>
                <w:rFonts w:ascii="Times New Roman" w:hAnsi="Times New Roman"/>
                <w:sz w:val="20"/>
                <w:szCs w:val="20"/>
              </w:rPr>
              <w:t>2. Statistické údaje shromážděné v souladu s odstavcem 1 zahrnují:</w:t>
            </w:r>
          </w:p>
          <w:p w14:paraId="49E6EE0E" w14:textId="77777777" w:rsidR="001F002C" w:rsidRPr="00156BFA" w:rsidRDefault="001F002C" w:rsidP="001F002C">
            <w:pPr>
              <w:tabs>
                <w:tab w:val="left" w:pos="851"/>
              </w:tabs>
              <w:jc w:val="both"/>
              <w:outlineLvl w:val="6"/>
              <w:rPr>
                <w:rFonts w:ascii="Times New Roman" w:hAnsi="Times New Roman"/>
                <w:sz w:val="20"/>
                <w:szCs w:val="20"/>
              </w:rPr>
            </w:pPr>
          </w:p>
          <w:p w14:paraId="3B476E65" w14:textId="77777777" w:rsidR="001F002C" w:rsidRPr="00156BFA" w:rsidRDefault="001F002C" w:rsidP="001F002C">
            <w:pPr>
              <w:tabs>
                <w:tab w:val="left" w:pos="851"/>
              </w:tabs>
              <w:jc w:val="both"/>
              <w:outlineLvl w:val="6"/>
              <w:rPr>
                <w:rFonts w:ascii="Times New Roman" w:hAnsi="Times New Roman"/>
                <w:sz w:val="20"/>
                <w:szCs w:val="20"/>
              </w:rPr>
            </w:pPr>
            <w:r w:rsidRPr="00156BFA">
              <w:rPr>
                <w:rFonts w:ascii="Times New Roman" w:hAnsi="Times New Roman"/>
                <w:sz w:val="20"/>
                <w:szCs w:val="20"/>
              </w:rPr>
              <w:t>a)</w:t>
            </w:r>
            <w:r>
              <w:rPr>
                <w:rFonts w:ascii="Times New Roman" w:hAnsi="Times New Roman"/>
                <w:sz w:val="20"/>
                <w:szCs w:val="20"/>
              </w:rPr>
              <w:t xml:space="preserve"> </w:t>
            </w:r>
            <w:r w:rsidRPr="00156BFA">
              <w:rPr>
                <w:rFonts w:ascii="Times New Roman" w:hAnsi="Times New Roman"/>
                <w:sz w:val="20"/>
                <w:szCs w:val="20"/>
              </w:rPr>
              <w:t>počet fyzických a právnických osob s platnou evropskou peněženkou digitální identity;</w:t>
            </w:r>
          </w:p>
          <w:p w14:paraId="3E62F454" w14:textId="77777777" w:rsidR="001F002C" w:rsidRDefault="001F002C" w:rsidP="001F002C">
            <w:pPr>
              <w:tabs>
                <w:tab w:val="left" w:pos="851"/>
              </w:tabs>
              <w:jc w:val="both"/>
              <w:outlineLvl w:val="6"/>
              <w:rPr>
                <w:rFonts w:ascii="Times New Roman" w:hAnsi="Times New Roman"/>
                <w:sz w:val="20"/>
                <w:szCs w:val="20"/>
              </w:rPr>
            </w:pPr>
          </w:p>
          <w:p w14:paraId="754419F9" w14:textId="77777777" w:rsidR="001F002C" w:rsidRPr="00156BFA" w:rsidRDefault="001F002C" w:rsidP="001F002C">
            <w:pPr>
              <w:tabs>
                <w:tab w:val="left" w:pos="851"/>
              </w:tabs>
              <w:jc w:val="both"/>
              <w:outlineLvl w:val="6"/>
              <w:rPr>
                <w:rFonts w:ascii="Times New Roman" w:hAnsi="Times New Roman"/>
                <w:sz w:val="20"/>
                <w:szCs w:val="20"/>
              </w:rPr>
            </w:pPr>
            <w:r w:rsidRPr="00156BFA">
              <w:rPr>
                <w:rFonts w:ascii="Times New Roman" w:hAnsi="Times New Roman"/>
                <w:sz w:val="20"/>
                <w:szCs w:val="20"/>
              </w:rPr>
              <w:t>b)</w:t>
            </w:r>
            <w:r>
              <w:rPr>
                <w:rFonts w:ascii="Times New Roman" w:hAnsi="Times New Roman"/>
                <w:sz w:val="20"/>
                <w:szCs w:val="20"/>
              </w:rPr>
              <w:t xml:space="preserve"> </w:t>
            </w:r>
            <w:r w:rsidRPr="00156BFA">
              <w:rPr>
                <w:rFonts w:ascii="Times New Roman" w:hAnsi="Times New Roman"/>
                <w:sz w:val="20"/>
                <w:szCs w:val="20"/>
              </w:rPr>
              <w:t>druh a počet služeb, které akceptují používání evropské peněženky digitální identity;</w:t>
            </w:r>
          </w:p>
          <w:p w14:paraId="50A54F08" w14:textId="77777777" w:rsidR="001F002C" w:rsidRDefault="001F002C" w:rsidP="001F002C">
            <w:pPr>
              <w:tabs>
                <w:tab w:val="left" w:pos="851"/>
              </w:tabs>
              <w:jc w:val="both"/>
              <w:outlineLvl w:val="6"/>
              <w:rPr>
                <w:rFonts w:ascii="Times New Roman" w:hAnsi="Times New Roman"/>
                <w:sz w:val="20"/>
                <w:szCs w:val="20"/>
              </w:rPr>
            </w:pPr>
          </w:p>
          <w:p w14:paraId="70D5BD32" w14:textId="77777777" w:rsidR="001F002C" w:rsidRPr="00156BFA" w:rsidRDefault="001F002C" w:rsidP="001F002C">
            <w:pPr>
              <w:tabs>
                <w:tab w:val="left" w:pos="851"/>
              </w:tabs>
              <w:jc w:val="both"/>
              <w:outlineLvl w:val="6"/>
              <w:rPr>
                <w:rFonts w:ascii="Times New Roman" w:hAnsi="Times New Roman"/>
                <w:sz w:val="20"/>
                <w:szCs w:val="20"/>
              </w:rPr>
            </w:pPr>
            <w:r w:rsidRPr="00156BFA">
              <w:rPr>
                <w:rFonts w:ascii="Times New Roman" w:hAnsi="Times New Roman"/>
                <w:sz w:val="20"/>
                <w:szCs w:val="20"/>
              </w:rPr>
              <w:lastRenderedPageBreak/>
              <w:t>c)</w:t>
            </w:r>
            <w:r>
              <w:rPr>
                <w:rFonts w:ascii="Times New Roman" w:hAnsi="Times New Roman"/>
                <w:sz w:val="20"/>
                <w:szCs w:val="20"/>
              </w:rPr>
              <w:t xml:space="preserve"> </w:t>
            </w:r>
            <w:r w:rsidRPr="00156BFA">
              <w:rPr>
                <w:rFonts w:ascii="Times New Roman" w:hAnsi="Times New Roman"/>
                <w:sz w:val="20"/>
                <w:szCs w:val="20"/>
              </w:rPr>
              <w:t>počet stížností uživatelů a počet incidentů týkajících se ochrany spotřebitelů a ochrany údajů ve vztahu ke spoléhajícím se stranám a kvalifikovaným službám vytvářejícím důvěru;</w:t>
            </w:r>
          </w:p>
          <w:p w14:paraId="52C81874" w14:textId="77777777" w:rsidR="001F002C" w:rsidRDefault="001F002C" w:rsidP="001F002C">
            <w:pPr>
              <w:tabs>
                <w:tab w:val="left" w:pos="851"/>
              </w:tabs>
              <w:jc w:val="both"/>
              <w:outlineLvl w:val="6"/>
              <w:rPr>
                <w:rFonts w:ascii="Times New Roman" w:hAnsi="Times New Roman"/>
                <w:sz w:val="20"/>
                <w:szCs w:val="20"/>
              </w:rPr>
            </w:pPr>
          </w:p>
          <w:p w14:paraId="615F0C8E" w14:textId="77777777" w:rsidR="001F002C" w:rsidRPr="00156BFA" w:rsidRDefault="001F002C" w:rsidP="001F002C">
            <w:pPr>
              <w:tabs>
                <w:tab w:val="left" w:pos="851"/>
              </w:tabs>
              <w:jc w:val="both"/>
              <w:outlineLvl w:val="6"/>
              <w:rPr>
                <w:rFonts w:ascii="Times New Roman" w:hAnsi="Times New Roman"/>
                <w:sz w:val="20"/>
                <w:szCs w:val="20"/>
              </w:rPr>
            </w:pPr>
            <w:r w:rsidRPr="00156BFA">
              <w:rPr>
                <w:rFonts w:ascii="Times New Roman" w:hAnsi="Times New Roman"/>
                <w:sz w:val="20"/>
                <w:szCs w:val="20"/>
              </w:rPr>
              <w:t>d)</w:t>
            </w:r>
            <w:r>
              <w:rPr>
                <w:rFonts w:ascii="Times New Roman" w:hAnsi="Times New Roman"/>
                <w:sz w:val="20"/>
                <w:szCs w:val="20"/>
              </w:rPr>
              <w:t xml:space="preserve"> </w:t>
            </w:r>
            <w:r w:rsidRPr="00156BFA">
              <w:rPr>
                <w:rFonts w:ascii="Times New Roman" w:hAnsi="Times New Roman"/>
                <w:sz w:val="20"/>
                <w:szCs w:val="20"/>
              </w:rPr>
              <w:t>souhrnnou zprávu včetně údajů o incidentech, jež zabránily použití evropské peněženky digitální identity;</w:t>
            </w:r>
          </w:p>
          <w:p w14:paraId="16718B70" w14:textId="77777777" w:rsidR="001F002C" w:rsidRDefault="001F002C" w:rsidP="001F002C">
            <w:pPr>
              <w:tabs>
                <w:tab w:val="left" w:pos="851"/>
              </w:tabs>
              <w:jc w:val="both"/>
              <w:outlineLvl w:val="6"/>
              <w:rPr>
                <w:rFonts w:ascii="Times New Roman" w:hAnsi="Times New Roman"/>
                <w:sz w:val="20"/>
                <w:szCs w:val="20"/>
              </w:rPr>
            </w:pPr>
          </w:p>
          <w:p w14:paraId="1CFF1817" w14:textId="77777777" w:rsidR="001F002C" w:rsidRPr="00156BFA" w:rsidRDefault="001F002C" w:rsidP="001F002C">
            <w:pPr>
              <w:tabs>
                <w:tab w:val="left" w:pos="851"/>
              </w:tabs>
              <w:jc w:val="both"/>
              <w:outlineLvl w:val="6"/>
              <w:rPr>
                <w:rFonts w:ascii="Times New Roman" w:hAnsi="Times New Roman"/>
                <w:sz w:val="20"/>
                <w:szCs w:val="20"/>
              </w:rPr>
            </w:pPr>
            <w:r w:rsidRPr="00156BFA">
              <w:rPr>
                <w:rFonts w:ascii="Times New Roman" w:hAnsi="Times New Roman"/>
                <w:sz w:val="20"/>
                <w:szCs w:val="20"/>
              </w:rPr>
              <w:t>e)</w:t>
            </w:r>
            <w:r>
              <w:rPr>
                <w:rFonts w:ascii="Times New Roman" w:hAnsi="Times New Roman"/>
                <w:sz w:val="20"/>
                <w:szCs w:val="20"/>
              </w:rPr>
              <w:t xml:space="preserve"> </w:t>
            </w:r>
            <w:r w:rsidRPr="00156BFA">
              <w:rPr>
                <w:rFonts w:ascii="Times New Roman" w:hAnsi="Times New Roman"/>
                <w:sz w:val="20"/>
                <w:szCs w:val="20"/>
              </w:rPr>
              <w:t>souhrn významných bezpečnostních incidentů, případů porušení zabezpečení údajů a dotčených uživatelů evropské peněženky digitální identity nebo kvalifikovaných služeb vytvářejících důvěru.</w:t>
            </w:r>
          </w:p>
          <w:p w14:paraId="014BDA04" w14:textId="77777777" w:rsidR="001F002C" w:rsidRPr="00156BFA" w:rsidRDefault="001F002C" w:rsidP="001F002C">
            <w:pPr>
              <w:tabs>
                <w:tab w:val="left" w:pos="851"/>
              </w:tabs>
              <w:jc w:val="both"/>
              <w:outlineLvl w:val="6"/>
              <w:rPr>
                <w:rFonts w:ascii="Times New Roman" w:hAnsi="Times New Roman"/>
                <w:sz w:val="20"/>
                <w:szCs w:val="20"/>
              </w:rPr>
            </w:pPr>
          </w:p>
          <w:p w14:paraId="55F76CA5" w14:textId="77777777" w:rsidR="001F002C" w:rsidRPr="00156BFA" w:rsidRDefault="001F002C" w:rsidP="001F002C">
            <w:pPr>
              <w:tabs>
                <w:tab w:val="left" w:pos="851"/>
              </w:tabs>
              <w:jc w:val="both"/>
              <w:outlineLvl w:val="6"/>
              <w:rPr>
                <w:rFonts w:ascii="Times New Roman" w:hAnsi="Times New Roman"/>
                <w:sz w:val="20"/>
                <w:szCs w:val="20"/>
              </w:rPr>
            </w:pPr>
            <w:r w:rsidRPr="00156BFA">
              <w:rPr>
                <w:rFonts w:ascii="Times New Roman" w:hAnsi="Times New Roman"/>
                <w:sz w:val="20"/>
                <w:szCs w:val="20"/>
              </w:rPr>
              <w:t>3.   Statistické údaje uvedené v odstavci 2 se zpřístupní veřejnosti v otevřeném a běžně používaném strojově čitelném formátu.</w:t>
            </w:r>
          </w:p>
          <w:p w14:paraId="100FE1B1" w14:textId="77777777" w:rsidR="001F002C" w:rsidRPr="00156BFA" w:rsidRDefault="001F002C" w:rsidP="001F002C">
            <w:pPr>
              <w:tabs>
                <w:tab w:val="left" w:pos="851"/>
              </w:tabs>
              <w:jc w:val="both"/>
              <w:outlineLvl w:val="6"/>
              <w:rPr>
                <w:rFonts w:ascii="Times New Roman" w:hAnsi="Times New Roman"/>
                <w:sz w:val="20"/>
                <w:szCs w:val="20"/>
              </w:rPr>
            </w:pPr>
          </w:p>
          <w:p w14:paraId="7723E38F" w14:textId="77777777" w:rsidR="001F002C" w:rsidRDefault="001F002C" w:rsidP="001F002C">
            <w:pPr>
              <w:jc w:val="both"/>
              <w:rPr>
                <w:rFonts w:ascii="Times New Roman" w:hAnsi="Times New Roman"/>
                <w:sz w:val="20"/>
                <w:szCs w:val="20"/>
              </w:rPr>
            </w:pPr>
            <w:r w:rsidRPr="00156BFA">
              <w:rPr>
                <w:rFonts w:ascii="Times New Roman" w:hAnsi="Times New Roman"/>
                <w:sz w:val="20"/>
                <w:szCs w:val="20"/>
              </w:rPr>
              <w:t>4.   Do 31. března každého roku předloží členské státy Komisi zprávu o statistických údajích shromážděných v souladu s odstavcem 2.“</w:t>
            </w:r>
          </w:p>
          <w:p w14:paraId="1783F140" w14:textId="4C5209E2" w:rsidR="001F002C" w:rsidRPr="00B336FB" w:rsidRDefault="001F002C" w:rsidP="001F002C">
            <w:pPr>
              <w:jc w:val="both"/>
              <w:rPr>
                <w:rFonts w:ascii="Times New Roman" w:hAnsi="Times New Roman" w:cs="Times New Roman"/>
                <w:sz w:val="20"/>
                <w:szCs w:val="20"/>
              </w:rPr>
            </w:pPr>
          </w:p>
        </w:tc>
      </w:tr>
      <w:tr w:rsidR="001F002C" w:rsidRPr="005F627D" w14:paraId="3B27A4E2" w14:textId="77777777" w:rsidTr="00EB1F5A">
        <w:trPr>
          <w:trHeight w:val="731"/>
        </w:trPr>
        <w:tc>
          <w:tcPr>
            <w:tcW w:w="1351" w:type="dxa"/>
          </w:tcPr>
          <w:p w14:paraId="6707667F" w14:textId="2AD5D427" w:rsidR="001F002C" w:rsidRPr="00635F7E" w:rsidRDefault="001F002C" w:rsidP="00CD2DAB">
            <w:pPr>
              <w:rPr>
                <w:rFonts w:ascii="Times New Roman" w:hAnsi="Times New Roman" w:cs="Times New Roman"/>
                <w:sz w:val="20"/>
                <w:szCs w:val="20"/>
              </w:rPr>
            </w:pPr>
            <w:r>
              <w:rPr>
                <w:rFonts w:ascii="Times New Roman" w:hAnsi="Times New Roman" w:cs="Times New Roman"/>
                <w:sz w:val="20"/>
                <w:szCs w:val="20"/>
              </w:rPr>
              <w:lastRenderedPageBreak/>
              <w:t>§ 3</w:t>
            </w:r>
            <w:r w:rsidR="00EB1F5A">
              <w:rPr>
                <w:rFonts w:ascii="Times New Roman" w:hAnsi="Times New Roman" w:cs="Times New Roman"/>
                <w:sz w:val="20"/>
                <w:szCs w:val="20"/>
              </w:rPr>
              <w:t xml:space="preserve"> z. č. 297/2016 Sb.</w:t>
            </w:r>
          </w:p>
        </w:tc>
        <w:tc>
          <w:tcPr>
            <w:tcW w:w="6237" w:type="dxa"/>
            <w:gridSpan w:val="2"/>
          </w:tcPr>
          <w:p w14:paraId="21F3F5D3" w14:textId="77777777" w:rsidR="001F002C" w:rsidRPr="001C6428" w:rsidRDefault="001F002C" w:rsidP="00CD2DAB">
            <w:pPr>
              <w:tabs>
                <w:tab w:val="left" w:pos="851"/>
              </w:tabs>
              <w:jc w:val="both"/>
              <w:outlineLvl w:val="6"/>
              <w:rPr>
                <w:rFonts w:ascii="Times New Roman" w:hAnsi="Times New Roman"/>
                <w:sz w:val="20"/>
                <w:szCs w:val="20"/>
              </w:rPr>
            </w:pPr>
            <w:r>
              <w:rPr>
                <w:rFonts w:ascii="Times New Roman" w:hAnsi="Times New Roman"/>
                <w:sz w:val="20"/>
                <w:szCs w:val="20"/>
              </w:rPr>
              <w:t xml:space="preserve">(1) </w:t>
            </w:r>
            <w:r w:rsidRPr="001C6428">
              <w:rPr>
                <w:rFonts w:ascii="Times New Roman" w:hAnsi="Times New Roman"/>
                <w:sz w:val="20"/>
                <w:szCs w:val="20"/>
              </w:rPr>
              <w:t xml:space="preserve">Kvalifikovaný poskytovatel služeb vytvářejících důvěru uchovává po dobu 10 let dokumenty související s vydáváním </w:t>
            </w:r>
          </w:p>
          <w:p w14:paraId="272A5168" w14:textId="77777777" w:rsidR="001F002C" w:rsidRDefault="001F002C" w:rsidP="00CD2DAB">
            <w:pPr>
              <w:tabs>
                <w:tab w:val="left" w:pos="851"/>
              </w:tabs>
              <w:jc w:val="both"/>
              <w:outlineLvl w:val="6"/>
              <w:rPr>
                <w:rFonts w:ascii="Times New Roman" w:hAnsi="Times New Roman"/>
                <w:sz w:val="20"/>
                <w:szCs w:val="20"/>
              </w:rPr>
            </w:pPr>
          </w:p>
          <w:p w14:paraId="1D81CDA3" w14:textId="77777777" w:rsidR="001F002C" w:rsidRPr="001C6428" w:rsidRDefault="001F002C" w:rsidP="00CD2DAB">
            <w:pPr>
              <w:tabs>
                <w:tab w:val="left" w:pos="851"/>
              </w:tabs>
              <w:jc w:val="both"/>
              <w:outlineLvl w:val="6"/>
              <w:rPr>
                <w:rFonts w:ascii="Times New Roman" w:hAnsi="Times New Roman"/>
                <w:sz w:val="20"/>
                <w:szCs w:val="20"/>
              </w:rPr>
            </w:pPr>
            <w:r>
              <w:rPr>
                <w:rFonts w:ascii="Times New Roman" w:hAnsi="Times New Roman"/>
                <w:sz w:val="20"/>
                <w:szCs w:val="20"/>
              </w:rPr>
              <w:t xml:space="preserve">d) </w:t>
            </w:r>
            <w:r w:rsidRPr="001C6428">
              <w:rPr>
                <w:rFonts w:ascii="Times New Roman" w:hAnsi="Times New Roman"/>
                <w:sz w:val="20"/>
                <w:szCs w:val="20"/>
              </w:rPr>
              <w:t>kvalifikovaných elektronických potvrzení atributů.</w:t>
            </w:r>
          </w:p>
          <w:p w14:paraId="17BAAB4D" w14:textId="77777777" w:rsidR="001F002C" w:rsidRDefault="001F002C" w:rsidP="00CD2DAB">
            <w:pPr>
              <w:tabs>
                <w:tab w:val="left" w:pos="851"/>
              </w:tabs>
              <w:jc w:val="both"/>
              <w:outlineLvl w:val="6"/>
              <w:rPr>
                <w:rFonts w:ascii="Times New Roman" w:hAnsi="Times New Roman"/>
                <w:sz w:val="20"/>
                <w:szCs w:val="20"/>
              </w:rPr>
            </w:pPr>
          </w:p>
          <w:p w14:paraId="6F4A6E94" w14:textId="77777777" w:rsidR="001F002C" w:rsidRPr="007B51F0" w:rsidRDefault="001F002C" w:rsidP="00CD2DAB">
            <w:pPr>
              <w:tabs>
                <w:tab w:val="left" w:pos="851"/>
              </w:tabs>
              <w:jc w:val="both"/>
              <w:outlineLvl w:val="6"/>
              <w:rPr>
                <w:rFonts w:ascii="Times New Roman" w:hAnsi="Times New Roman"/>
                <w:sz w:val="20"/>
                <w:szCs w:val="20"/>
              </w:rPr>
            </w:pPr>
            <w:r>
              <w:rPr>
                <w:rFonts w:ascii="Times New Roman" w:hAnsi="Times New Roman"/>
                <w:sz w:val="20"/>
                <w:szCs w:val="20"/>
              </w:rPr>
              <w:t xml:space="preserve">(2) </w:t>
            </w:r>
            <w:r w:rsidRPr="007B51F0">
              <w:rPr>
                <w:rFonts w:ascii="Times New Roman" w:hAnsi="Times New Roman"/>
                <w:sz w:val="20"/>
                <w:szCs w:val="20"/>
              </w:rPr>
              <w:t>Po uplynutí doby uvedené v odstavci 1 kvalifikovaný poskytovatel služeb vytvářejících důvěru uchovává po dobu následujících 15 let údaje, na základě kterých byla ověřena totožnost žadatele o vydání kvalifikovaného certifikátu pro elektronické podpisy nebo elektronické pečetě, totožnost žadatele o vydání kvalifikovaného elektronického potvrzení atributů nebo totožnost fyzické osoby oprávněné jednat za právnickou osobu žádající o vydání kvalifikovaného certifikátu pro elektronickou pečeť.</w:t>
            </w:r>
          </w:p>
        </w:tc>
        <w:tc>
          <w:tcPr>
            <w:tcW w:w="1276" w:type="dxa"/>
          </w:tcPr>
          <w:p w14:paraId="15811A28" w14:textId="77777777" w:rsidR="001F002C" w:rsidRPr="00635F7E" w:rsidRDefault="001F002C" w:rsidP="00CD2DAB">
            <w:pPr>
              <w:jc w:val="both"/>
              <w:rPr>
                <w:rFonts w:ascii="Times New Roman" w:hAnsi="Times New Roman" w:cs="Times New Roman"/>
                <w:bCs/>
                <w:sz w:val="20"/>
                <w:szCs w:val="20"/>
              </w:rPr>
            </w:pPr>
            <w:r w:rsidRPr="00635F7E">
              <w:rPr>
                <w:rFonts w:ascii="Times New Roman" w:hAnsi="Times New Roman" w:cs="Times New Roman"/>
                <w:bCs/>
                <w:sz w:val="20"/>
                <w:szCs w:val="20"/>
              </w:rPr>
              <w:t>32014R0910</w:t>
            </w:r>
          </w:p>
        </w:tc>
        <w:tc>
          <w:tcPr>
            <w:tcW w:w="1276" w:type="dxa"/>
          </w:tcPr>
          <w:p w14:paraId="14D523B6" w14:textId="77777777" w:rsidR="001F002C" w:rsidRDefault="001F002C" w:rsidP="00CD2DAB">
            <w:pPr>
              <w:spacing w:line="240" w:lineRule="atLeast"/>
              <w:jc w:val="both"/>
              <w:rPr>
                <w:rFonts w:ascii="Times New Roman" w:hAnsi="Times New Roman" w:cs="Times New Roman"/>
                <w:sz w:val="20"/>
                <w:szCs w:val="20"/>
              </w:rPr>
            </w:pPr>
            <w:r>
              <w:rPr>
                <w:rFonts w:ascii="Times New Roman" w:hAnsi="Times New Roman" w:cs="Times New Roman"/>
                <w:sz w:val="20"/>
                <w:szCs w:val="20"/>
              </w:rPr>
              <w:t>Čl. 24 odst. 2 písm. h)</w:t>
            </w:r>
          </w:p>
        </w:tc>
        <w:tc>
          <w:tcPr>
            <w:tcW w:w="4538" w:type="dxa"/>
            <w:gridSpan w:val="2"/>
          </w:tcPr>
          <w:p w14:paraId="4FC7B2EA" w14:textId="77777777" w:rsidR="001F002C" w:rsidRPr="005F627D" w:rsidRDefault="001F002C" w:rsidP="00CD2DAB">
            <w:pPr>
              <w:tabs>
                <w:tab w:val="left" w:pos="851"/>
              </w:tabs>
              <w:jc w:val="both"/>
              <w:outlineLvl w:val="6"/>
              <w:rPr>
                <w:rFonts w:ascii="Times New Roman" w:hAnsi="Times New Roman"/>
                <w:sz w:val="20"/>
                <w:szCs w:val="20"/>
              </w:rPr>
            </w:pPr>
            <w:r w:rsidRPr="0091278E">
              <w:rPr>
                <w:rFonts w:ascii="Times New Roman" w:hAnsi="Times New Roman"/>
                <w:sz w:val="20"/>
                <w:szCs w:val="20"/>
              </w:rPr>
              <w:t>Kvalifikovaný poskytovatel služeb vytvářejících důvěru</w:t>
            </w:r>
            <w:r>
              <w:rPr>
                <w:rFonts w:ascii="Times New Roman" w:hAnsi="Times New Roman"/>
                <w:sz w:val="20"/>
                <w:szCs w:val="20"/>
              </w:rPr>
              <w:t xml:space="preserve"> </w:t>
            </w:r>
            <w:r w:rsidRPr="0091278E">
              <w:rPr>
                <w:rFonts w:ascii="Times New Roman" w:hAnsi="Times New Roman"/>
                <w:sz w:val="20"/>
                <w:szCs w:val="20"/>
              </w:rPr>
              <w:t>po přiměřenou dobu, i poté, co ukončil svou činnost</w:t>
            </w:r>
            <w:r>
              <w:rPr>
                <w:rFonts w:ascii="Times New Roman" w:hAnsi="Times New Roman"/>
                <w:sz w:val="20"/>
                <w:szCs w:val="20"/>
              </w:rPr>
              <w:t xml:space="preserve"> </w:t>
            </w:r>
            <w:r w:rsidRPr="0091278E">
              <w:rPr>
                <w:rFonts w:ascii="Times New Roman" w:hAnsi="Times New Roman"/>
                <w:sz w:val="20"/>
                <w:szCs w:val="20"/>
              </w:rPr>
              <w:t>kvalifikovaného poskytovatele služeb vytvářejících důvěru,</w:t>
            </w:r>
            <w:r>
              <w:rPr>
                <w:rFonts w:ascii="Times New Roman" w:hAnsi="Times New Roman"/>
                <w:sz w:val="20"/>
                <w:szCs w:val="20"/>
              </w:rPr>
              <w:t xml:space="preserve"> </w:t>
            </w:r>
            <w:r w:rsidRPr="0091278E">
              <w:rPr>
                <w:rFonts w:ascii="Times New Roman" w:hAnsi="Times New Roman"/>
                <w:sz w:val="20"/>
                <w:szCs w:val="20"/>
              </w:rPr>
              <w:t>eviduje a zpřístupňuje veškeré příslušné informace týkající</w:t>
            </w:r>
            <w:r>
              <w:rPr>
                <w:rFonts w:ascii="Times New Roman" w:hAnsi="Times New Roman"/>
                <w:sz w:val="20"/>
                <w:szCs w:val="20"/>
              </w:rPr>
              <w:t xml:space="preserve"> </w:t>
            </w:r>
            <w:r w:rsidRPr="0091278E">
              <w:rPr>
                <w:rFonts w:ascii="Times New Roman" w:hAnsi="Times New Roman"/>
                <w:sz w:val="20"/>
                <w:szCs w:val="20"/>
              </w:rPr>
              <w:t>se dat, která vydal a obdržel, zejména pro účely poskytnutí</w:t>
            </w:r>
            <w:r>
              <w:rPr>
                <w:rFonts w:ascii="Times New Roman" w:hAnsi="Times New Roman"/>
                <w:sz w:val="20"/>
                <w:szCs w:val="20"/>
              </w:rPr>
              <w:t xml:space="preserve"> </w:t>
            </w:r>
            <w:r w:rsidRPr="0091278E">
              <w:rPr>
                <w:rFonts w:ascii="Times New Roman" w:hAnsi="Times New Roman"/>
                <w:sz w:val="20"/>
                <w:szCs w:val="20"/>
              </w:rPr>
              <w:t>důkazů v soudním a správním řízení a pro účely zajištění</w:t>
            </w:r>
            <w:r>
              <w:rPr>
                <w:rFonts w:ascii="Times New Roman" w:hAnsi="Times New Roman"/>
                <w:sz w:val="20"/>
                <w:szCs w:val="20"/>
              </w:rPr>
              <w:t xml:space="preserve"> </w:t>
            </w:r>
            <w:r w:rsidRPr="0091278E">
              <w:rPr>
                <w:rFonts w:ascii="Times New Roman" w:hAnsi="Times New Roman"/>
                <w:sz w:val="20"/>
                <w:szCs w:val="20"/>
              </w:rPr>
              <w:t>kontinuity služby. Tato evidence může mít elektronickou</w:t>
            </w:r>
            <w:r>
              <w:rPr>
                <w:rFonts w:ascii="Times New Roman" w:hAnsi="Times New Roman"/>
                <w:sz w:val="20"/>
                <w:szCs w:val="20"/>
              </w:rPr>
              <w:t xml:space="preserve"> </w:t>
            </w:r>
            <w:r w:rsidRPr="0091278E">
              <w:rPr>
                <w:rFonts w:ascii="Times New Roman" w:hAnsi="Times New Roman"/>
                <w:sz w:val="20"/>
                <w:szCs w:val="20"/>
              </w:rPr>
              <w:t>podobu.</w:t>
            </w:r>
          </w:p>
        </w:tc>
      </w:tr>
      <w:tr w:rsidR="001F002C" w:rsidRPr="005F627D" w14:paraId="506FE02B" w14:textId="77777777" w:rsidTr="00EB1F5A">
        <w:trPr>
          <w:trHeight w:val="283"/>
        </w:trPr>
        <w:tc>
          <w:tcPr>
            <w:tcW w:w="1351" w:type="dxa"/>
          </w:tcPr>
          <w:p w14:paraId="7AED3ED3" w14:textId="5FB45E8A" w:rsidR="001F002C" w:rsidRDefault="001F002C" w:rsidP="00CD2DAB">
            <w:pPr>
              <w:rPr>
                <w:rFonts w:ascii="Times New Roman" w:hAnsi="Times New Roman" w:cs="Times New Roman"/>
                <w:sz w:val="20"/>
                <w:szCs w:val="20"/>
              </w:rPr>
            </w:pPr>
            <w:r>
              <w:rPr>
                <w:rFonts w:ascii="Times New Roman" w:hAnsi="Times New Roman" w:cs="Times New Roman"/>
                <w:sz w:val="20"/>
                <w:szCs w:val="20"/>
              </w:rPr>
              <w:t>§ 12</w:t>
            </w:r>
            <w:r w:rsidR="00EB1F5A">
              <w:rPr>
                <w:rFonts w:ascii="Times New Roman" w:hAnsi="Times New Roman" w:cs="Times New Roman"/>
                <w:sz w:val="20"/>
                <w:szCs w:val="20"/>
              </w:rPr>
              <w:t xml:space="preserve"> z. č. 297/2016 Sb.</w:t>
            </w:r>
          </w:p>
        </w:tc>
        <w:tc>
          <w:tcPr>
            <w:tcW w:w="6237" w:type="dxa"/>
            <w:gridSpan w:val="2"/>
          </w:tcPr>
          <w:p w14:paraId="7A9024DA" w14:textId="77777777" w:rsidR="001F002C" w:rsidRPr="00191541" w:rsidRDefault="001F002C" w:rsidP="00CD2DAB">
            <w:pPr>
              <w:tabs>
                <w:tab w:val="left" w:pos="851"/>
              </w:tabs>
              <w:jc w:val="both"/>
              <w:outlineLvl w:val="6"/>
              <w:rPr>
                <w:rFonts w:ascii="Times New Roman" w:hAnsi="Times New Roman"/>
                <w:sz w:val="20"/>
                <w:szCs w:val="20"/>
              </w:rPr>
            </w:pPr>
            <w:r w:rsidRPr="00191541">
              <w:rPr>
                <w:rFonts w:ascii="Times New Roman" w:hAnsi="Times New Roman"/>
                <w:b/>
                <w:bCs/>
                <w:sz w:val="20"/>
                <w:szCs w:val="20"/>
              </w:rPr>
              <w:t>Použití elektronických potvrzení atributů on-line</w:t>
            </w:r>
            <w:r w:rsidRPr="00191541">
              <w:rPr>
                <w:rFonts w:ascii="Times New Roman" w:hAnsi="Times New Roman"/>
                <w:sz w:val="20"/>
                <w:szCs w:val="20"/>
              </w:rPr>
              <w:t> </w:t>
            </w:r>
          </w:p>
          <w:p w14:paraId="06E2B74F" w14:textId="77777777" w:rsidR="001F002C" w:rsidRPr="00191541" w:rsidRDefault="001F002C" w:rsidP="00CD2DAB">
            <w:pPr>
              <w:tabs>
                <w:tab w:val="left" w:pos="851"/>
              </w:tabs>
              <w:jc w:val="both"/>
              <w:outlineLvl w:val="6"/>
              <w:rPr>
                <w:rFonts w:ascii="Times New Roman" w:hAnsi="Times New Roman"/>
                <w:sz w:val="20"/>
                <w:szCs w:val="20"/>
              </w:rPr>
            </w:pPr>
            <w:r w:rsidRPr="00191541">
              <w:rPr>
                <w:rFonts w:ascii="Times New Roman" w:hAnsi="Times New Roman"/>
                <w:sz w:val="20"/>
                <w:szCs w:val="20"/>
              </w:rPr>
              <w:t> </w:t>
            </w:r>
          </w:p>
          <w:p w14:paraId="429F0BC5" w14:textId="77777777" w:rsidR="001F002C" w:rsidRPr="001541DE" w:rsidRDefault="001F002C" w:rsidP="00CD2DAB">
            <w:pPr>
              <w:tabs>
                <w:tab w:val="left" w:pos="851"/>
              </w:tabs>
              <w:jc w:val="both"/>
              <w:outlineLvl w:val="6"/>
              <w:rPr>
                <w:rFonts w:ascii="Times New Roman" w:hAnsi="Times New Roman"/>
                <w:sz w:val="20"/>
                <w:szCs w:val="20"/>
              </w:rPr>
            </w:pPr>
            <w:r w:rsidRPr="001541DE">
              <w:rPr>
                <w:rFonts w:ascii="Times New Roman" w:hAnsi="Times New Roman"/>
                <w:sz w:val="20"/>
                <w:szCs w:val="20"/>
              </w:rPr>
              <w:t xml:space="preserve">(1) Vyžaduje-li právní předpis nebo výkon působnosti prokázání skutečnosti, lze tuto skutečnost prokázat on-line s využitím evropské peněženky digitální identity (dále jen „peněženka“) kvalifikovaným elektronickým potvrzením atributů nebo elektronickým potvrzením atributů vydaným subjektem </w:t>
            </w:r>
            <w:r w:rsidRPr="001541DE">
              <w:rPr>
                <w:rFonts w:ascii="Times New Roman" w:hAnsi="Times New Roman"/>
                <w:sz w:val="20"/>
                <w:szCs w:val="20"/>
              </w:rPr>
              <w:lastRenderedPageBreak/>
              <w:t>veřejného sektoru podle čl. 3 bodu 46 Nařízení, jejichž schémata jsou zveřejněna Agenturou na portálu veřejné správy podle odstavce 3.  </w:t>
            </w:r>
          </w:p>
          <w:p w14:paraId="6A9355A3" w14:textId="77777777" w:rsidR="001F002C" w:rsidRPr="00191541" w:rsidRDefault="001F002C" w:rsidP="00CD2DAB">
            <w:pPr>
              <w:tabs>
                <w:tab w:val="left" w:pos="851"/>
              </w:tabs>
              <w:jc w:val="both"/>
              <w:outlineLvl w:val="6"/>
              <w:rPr>
                <w:rFonts w:ascii="Times New Roman" w:hAnsi="Times New Roman"/>
                <w:sz w:val="20"/>
                <w:szCs w:val="20"/>
              </w:rPr>
            </w:pPr>
            <w:r w:rsidRPr="00191541">
              <w:rPr>
                <w:rFonts w:ascii="Times New Roman" w:hAnsi="Times New Roman"/>
                <w:sz w:val="20"/>
                <w:szCs w:val="20"/>
              </w:rPr>
              <w:t> </w:t>
            </w:r>
          </w:p>
          <w:p w14:paraId="31493C96" w14:textId="77777777" w:rsidR="001F002C" w:rsidRPr="00191541" w:rsidRDefault="001F002C" w:rsidP="00CD2DAB">
            <w:pPr>
              <w:tabs>
                <w:tab w:val="left" w:pos="851"/>
              </w:tabs>
              <w:jc w:val="both"/>
              <w:outlineLvl w:val="6"/>
              <w:rPr>
                <w:rFonts w:ascii="Times New Roman" w:hAnsi="Times New Roman"/>
                <w:sz w:val="20"/>
                <w:szCs w:val="20"/>
              </w:rPr>
            </w:pPr>
            <w:r w:rsidRPr="00191541">
              <w:rPr>
                <w:rFonts w:ascii="Times New Roman" w:hAnsi="Times New Roman"/>
                <w:sz w:val="20"/>
                <w:szCs w:val="20"/>
              </w:rPr>
              <w:t>(2) Prokázání skutečnosti peněženkou on-line je povinen umožnit orgán veřejné moci a osoba, které právní předpis nebo výkon působnosti ukládá povinnost ověřit skutečnost. </w:t>
            </w:r>
          </w:p>
          <w:p w14:paraId="61A60F52" w14:textId="77777777" w:rsidR="001F002C" w:rsidRPr="00191541" w:rsidRDefault="001F002C" w:rsidP="00CD2DAB">
            <w:pPr>
              <w:tabs>
                <w:tab w:val="left" w:pos="851"/>
              </w:tabs>
              <w:jc w:val="both"/>
              <w:outlineLvl w:val="6"/>
              <w:rPr>
                <w:rFonts w:ascii="Times New Roman" w:hAnsi="Times New Roman"/>
                <w:sz w:val="20"/>
                <w:szCs w:val="20"/>
              </w:rPr>
            </w:pPr>
            <w:r w:rsidRPr="00191541">
              <w:rPr>
                <w:rFonts w:ascii="Times New Roman" w:hAnsi="Times New Roman"/>
                <w:sz w:val="20"/>
                <w:szCs w:val="20"/>
              </w:rPr>
              <w:t> </w:t>
            </w:r>
          </w:p>
          <w:p w14:paraId="3AA6ABE9" w14:textId="77777777" w:rsidR="001F002C" w:rsidRPr="00191541" w:rsidRDefault="001F002C" w:rsidP="00CD2DAB">
            <w:pPr>
              <w:tabs>
                <w:tab w:val="left" w:pos="851"/>
              </w:tabs>
              <w:jc w:val="both"/>
              <w:outlineLvl w:val="6"/>
              <w:rPr>
                <w:rFonts w:ascii="Times New Roman" w:hAnsi="Times New Roman"/>
                <w:sz w:val="20"/>
                <w:szCs w:val="20"/>
              </w:rPr>
            </w:pPr>
            <w:r w:rsidRPr="00191541">
              <w:rPr>
                <w:rFonts w:ascii="Times New Roman" w:hAnsi="Times New Roman"/>
                <w:sz w:val="20"/>
                <w:szCs w:val="20"/>
              </w:rPr>
              <w:t>(3) Agentura stanoví po dohodě s ohlašovateli příslušných agend a správci příslušných informačních systémů veřejné správy seznam schémat kvalifikovaných elektronických potvrzení atributů nebo elektronických potvrzení atributů vydaných subjektem veřejného sektoru podle čl. 3 bodu 46 Nařízení, a zveřejní jej na portálu veřejné správy. </w:t>
            </w:r>
          </w:p>
          <w:p w14:paraId="271DCB6F" w14:textId="77777777" w:rsidR="001F002C" w:rsidRPr="00191541" w:rsidRDefault="001F002C" w:rsidP="00CD2DAB">
            <w:pPr>
              <w:tabs>
                <w:tab w:val="left" w:pos="851"/>
              </w:tabs>
              <w:jc w:val="both"/>
              <w:outlineLvl w:val="6"/>
              <w:rPr>
                <w:rFonts w:ascii="Times New Roman" w:hAnsi="Times New Roman"/>
                <w:sz w:val="20"/>
                <w:szCs w:val="20"/>
              </w:rPr>
            </w:pPr>
            <w:r w:rsidRPr="00191541">
              <w:rPr>
                <w:rFonts w:ascii="Times New Roman" w:hAnsi="Times New Roman"/>
                <w:sz w:val="20"/>
                <w:szCs w:val="20"/>
              </w:rPr>
              <w:t>  </w:t>
            </w:r>
          </w:p>
          <w:p w14:paraId="3D12273C" w14:textId="77777777" w:rsidR="001F002C" w:rsidRPr="00191541" w:rsidRDefault="001F002C" w:rsidP="00CD2DAB">
            <w:pPr>
              <w:tabs>
                <w:tab w:val="left" w:pos="851"/>
              </w:tabs>
              <w:jc w:val="both"/>
              <w:outlineLvl w:val="6"/>
              <w:rPr>
                <w:rFonts w:ascii="Times New Roman" w:hAnsi="Times New Roman"/>
                <w:sz w:val="20"/>
                <w:szCs w:val="20"/>
              </w:rPr>
            </w:pPr>
            <w:r w:rsidRPr="00191541">
              <w:rPr>
                <w:rFonts w:ascii="Times New Roman" w:hAnsi="Times New Roman"/>
                <w:sz w:val="20"/>
                <w:szCs w:val="20"/>
              </w:rPr>
              <w:t>(4) Nedohodne-li se Agentura s ohlašovateli příslušných agend a správci příslušných informačních systémů veřejné správy na seznamu schémat podle odstavce 3, jsou schémata elektronických potvrzení atributů vydaných subjektem veřejného sektoru v České republice zveřejněna na portálu veřejné správy nejpozději po uplynutí 6 měsíců od zpřístupnění údajů využívaných pro účely vydávání těchto elektronických potvrzení atributů. </w:t>
            </w:r>
          </w:p>
          <w:p w14:paraId="7C77EE54" w14:textId="77777777" w:rsidR="001F002C" w:rsidRPr="00F70C7B" w:rsidRDefault="001F002C" w:rsidP="00CD2DAB">
            <w:pPr>
              <w:tabs>
                <w:tab w:val="left" w:pos="851"/>
              </w:tabs>
              <w:jc w:val="both"/>
              <w:outlineLvl w:val="6"/>
              <w:rPr>
                <w:rFonts w:ascii="Times New Roman" w:hAnsi="Times New Roman"/>
                <w:sz w:val="20"/>
                <w:szCs w:val="20"/>
              </w:rPr>
            </w:pPr>
          </w:p>
        </w:tc>
        <w:tc>
          <w:tcPr>
            <w:tcW w:w="1276" w:type="dxa"/>
          </w:tcPr>
          <w:p w14:paraId="1FFEFBF0" w14:textId="77777777" w:rsidR="001F002C" w:rsidRDefault="001F002C" w:rsidP="00CD2DAB">
            <w:pPr>
              <w:jc w:val="both"/>
              <w:rPr>
                <w:rFonts w:ascii="Times New Roman" w:hAnsi="Times New Roman" w:cs="Times New Roman"/>
                <w:bCs/>
                <w:sz w:val="20"/>
                <w:szCs w:val="20"/>
              </w:rPr>
            </w:pPr>
            <w:r w:rsidRPr="00A7109C">
              <w:rPr>
                <w:rFonts w:ascii="Times New Roman" w:hAnsi="Times New Roman" w:cs="Times New Roman"/>
                <w:bCs/>
                <w:sz w:val="20"/>
                <w:szCs w:val="20"/>
              </w:rPr>
              <w:lastRenderedPageBreak/>
              <w:t>32024R1183</w:t>
            </w:r>
          </w:p>
          <w:p w14:paraId="1413DD90" w14:textId="77777777" w:rsidR="001F002C" w:rsidRDefault="001F002C" w:rsidP="00CD2DAB">
            <w:pPr>
              <w:jc w:val="both"/>
              <w:rPr>
                <w:rFonts w:ascii="Times New Roman" w:hAnsi="Times New Roman" w:cs="Times New Roman"/>
                <w:bCs/>
                <w:sz w:val="20"/>
                <w:szCs w:val="20"/>
              </w:rPr>
            </w:pPr>
          </w:p>
          <w:p w14:paraId="592799B4" w14:textId="77777777" w:rsidR="001F002C" w:rsidRDefault="001F002C" w:rsidP="00CD2DAB">
            <w:pPr>
              <w:jc w:val="both"/>
              <w:rPr>
                <w:rFonts w:ascii="Times New Roman" w:hAnsi="Times New Roman" w:cs="Times New Roman"/>
                <w:bCs/>
                <w:sz w:val="20"/>
                <w:szCs w:val="20"/>
              </w:rPr>
            </w:pPr>
          </w:p>
          <w:p w14:paraId="5F4077AA" w14:textId="77777777" w:rsidR="001F002C" w:rsidRDefault="001F002C" w:rsidP="00CD2DAB">
            <w:pPr>
              <w:jc w:val="both"/>
              <w:rPr>
                <w:rFonts w:ascii="Times New Roman" w:hAnsi="Times New Roman" w:cs="Times New Roman"/>
                <w:bCs/>
                <w:sz w:val="20"/>
                <w:szCs w:val="20"/>
              </w:rPr>
            </w:pPr>
          </w:p>
          <w:p w14:paraId="473B9677" w14:textId="77777777" w:rsidR="001F002C" w:rsidRDefault="001F002C" w:rsidP="00CD2DAB">
            <w:pPr>
              <w:jc w:val="both"/>
              <w:rPr>
                <w:rFonts w:ascii="Times New Roman" w:hAnsi="Times New Roman" w:cs="Times New Roman"/>
                <w:bCs/>
                <w:sz w:val="20"/>
                <w:szCs w:val="20"/>
              </w:rPr>
            </w:pPr>
          </w:p>
          <w:p w14:paraId="540827AC" w14:textId="77777777" w:rsidR="001F002C" w:rsidRDefault="001F002C" w:rsidP="00CD2DAB">
            <w:pPr>
              <w:jc w:val="both"/>
              <w:rPr>
                <w:rFonts w:ascii="Times New Roman" w:hAnsi="Times New Roman" w:cs="Times New Roman"/>
                <w:bCs/>
                <w:sz w:val="20"/>
                <w:szCs w:val="20"/>
              </w:rPr>
            </w:pPr>
          </w:p>
          <w:p w14:paraId="57E6E685" w14:textId="77777777" w:rsidR="001F002C" w:rsidRDefault="001F002C" w:rsidP="00CD2DAB">
            <w:pPr>
              <w:jc w:val="both"/>
              <w:rPr>
                <w:rFonts w:ascii="Times New Roman" w:hAnsi="Times New Roman" w:cs="Times New Roman"/>
                <w:bCs/>
                <w:sz w:val="20"/>
                <w:szCs w:val="20"/>
              </w:rPr>
            </w:pPr>
          </w:p>
          <w:p w14:paraId="502671E1" w14:textId="77777777" w:rsidR="001F002C" w:rsidRDefault="001F002C" w:rsidP="00CD2DAB">
            <w:pPr>
              <w:jc w:val="both"/>
              <w:rPr>
                <w:rFonts w:ascii="Times New Roman" w:hAnsi="Times New Roman" w:cs="Times New Roman"/>
                <w:bCs/>
                <w:sz w:val="20"/>
                <w:szCs w:val="20"/>
              </w:rPr>
            </w:pPr>
          </w:p>
          <w:p w14:paraId="6DEB9E5A" w14:textId="77777777" w:rsidR="001F002C" w:rsidRDefault="001F002C" w:rsidP="00CD2DAB">
            <w:pPr>
              <w:jc w:val="both"/>
              <w:rPr>
                <w:rFonts w:ascii="Times New Roman" w:hAnsi="Times New Roman" w:cs="Times New Roman"/>
                <w:bCs/>
                <w:sz w:val="20"/>
                <w:szCs w:val="20"/>
              </w:rPr>
            </w:pPr>
          </w:p>
          <w:p w14:paraId="0326C5D4" w14:textId="77777777" w:rsidR="001F002C" w:rsidRDefault="001F002C" w:rsidP="00CD2DAB">
            <w:pPr>
              <w:jc w:val="both"/>
              <w:rPr>
                <w:rFonts w:ascii="Times New Roman" w:hAnsi="Times New Roman" w:cs="Times New Roman"/>
                <w:bCs/>
                <w:sz w:val="20"/>
                <w:szCs w:val="20"/>
              </w:rPr>
            </w:pPr>
          </w:p>
          <w:p w14:paraId="0180157C" w14:textId="77777777" w:rsidR="001F002C" w:rsidRDefault="001F002C" w:rsidP="00CD2DAB">
            <w:pPr>
              <w:jc w:val="both"/>
              <w:rPr>
                <w:rFonts w:ascii="Times New Roman" w:hAnsi="Times New Roman" w:cs="Times New Roman"/>
                <w:bCs/>
                <w:sz w:val="20"/>
                <w:szCs w:val="20"/>
              </w:rPr>
            </w:pPr>
          </w:p>
          <w:p w14:paraId="29C4E3C2" w14:textId="77777777" w:rsidR="001F002C" w:rsidRDefault="001F002C" w:rsidP="00CD2DAB">
            <w:pPr>
              <w:jc w:val="both"/>
              <w:rPr>
                <w:rFonts w:ascii="Times New Roman" w:hAnsi="Times New Roman" w:cs="Times New Roman"/>
                <w:bCs/>
                <w:sz w:val="20"/>
                <w:szCs w:val="20"/>
              </w:rPr>
            </w:pPr>
          </w:p>
          <w:p w14:paraId="01624C50" w14:textId="77777777" w:rsidR="001F002C" w:rsidRDefault="001F002C" w:rsidP="00CD2DAB">
            <w:pPr>
              <w:jc w:val="both"/>
              <w:rPr>
                <w:rFonts w:ascii="Times New Roman" w:hAnsi="Times New Roman" w:cs="Times New Roman"/>
                <w:bCs/>
                <w:sz w:val="20"/>
                <w:szCs w:val="20"/>
              </w:rPr>
            </w:pPr>
          </w:p>
          <w:p w14:paraId="33163A4B" w14:textId="77777777" w:rsidR="001F002C" w:rsidRDefault="001F002C" w:rsidP="00CD2DAB">
            <w:pPr>
              <w:jc w:val="both"/>
              <w:rPr>
                <w:rFonts w:ascii="Times New Roman" w:hAnsi="Times New Roman" w:cs="Times New Roman"/>
                <w:bCs/>
                <w:sz w:val="20"/>
                <w:szCs w:val="20"/>
              </w:rPr>
            </w:pPr>
          </w:p>
          <w:p w14:paraId="76C72B4B" w14:textId="77777777" w:rsidR="001F002C" w:rsidRDefault="001F002C" w:rsidP="00CD2DAB">
            <w:pPr>
              <w:jc w:val="both"/>
              <w:rPr>
                <w:rFonts w:ascii="Times New Roman" w:hAnsi="Times New Roman" w:cs="Times New Roman"/>
                <w:bCs/>
                <w:sz w:val="20"/>
                <w:szCs w:val="20"/>
              </w:rPr>
            </w:pPr>
          </w:p>
          <w:p w14:paraId="51D4DA5A" w14:textId="77777777" w:rsidR="001F002C" w:rsidRDefault="001F002C" w:rsidP="00CD2DAB">
            <w:pPr>
              <w:jc w:val="both"/>
              <w:rPr>
                <w:rFonts w:ascii="Times New Roman" w:hAnsi="Times New Roman" w:cs="Times New Roman"/>
                <w:bCs/>
                <w:sz w:val="20"/>
                <w:szCs w:val="20"/>
              </w:rPr>
            </w:pPr>
          </w:p>
          <w:p w14:paraId="6DC97D25" w14:textId="77777777" w:rsidR="001F002C" w:rsidRDefault="001F002C" w:rsidP="00CD2DAB">
            <w:pPr>
              <w:jc w:val="both"/>
              <w:rPr>
                <w:rFonts w:ascii="Times New Roman" w:hAnsi="Times New Roman" w:cs="Times New Roman"/>
                <w:bCs/>
                <w:sz w:val="20"/>
                <w:szCs w:val="20"/>
              </w:rPr>
            </w:pPr>
          </w:p>
          <w:p w14:paraId="65D2D519" w14:textId="77777777" w:rsidR="001F002C" w:rsidRDefault="001F002C" w:rsidP="00CD2DAB">
            <w:pPr>
              <w:jc w:val="both"/>
              <w:rPr>
                <w:rFonts w:ascii="Times New Roman" w:hAnsi="Times New Roman" w:cs="Times New Roman"/>
                <w:bCs/>
                <w:sz w:val="20"/>
                <w:szCs w:val="20"/>
              </w:rPr>
            </w:pPr>
          </w:p>
          <w:p w14:paraId="64460635" w14:textId="77777777" w:rsidR="001F002C" w:rsidRDefault="001F002C" w:rsidP="00CD2DAB">
            <w:pPr>
              <w:jc w:val="both"/>
              <w:rPr>
                <w:rFonts w:ascii="Times New Roman" w:hAnsi="Times New Roman" w:cs="Times New Roman"/>
                <w:bCs/>
                <w:sz w:val="20"/>
                <w:szCs w:val="20"/>
              </w:rPr>
            </w:pPr>
          </w:p>
          <w:p w14:paraId="6D690F32" w14:textId="77777777" w:rsidR="001F002C" w:rsidRDefault="001F002C" w:rsidP="00CD2DAB">
            <w:pPr>
              <w:jc w:val="both"/>
              <w:rPr>
                <w:rFonts w:ascii="Times New Roman" w:hAnsi="Times New Roman" w:cs="Times New Roman"/>
                <w:bCs/>
                <w:sz w:val="20"/>
                <w:szCs w:val="20"/>
              </w:rPr>
            </w:pPr>
          </w:p>
          <w:p w14:paraId="7278D93D" w14:textId="77777777" w:rsidR="001F002C" w:rsidRDefault="001F002C" w:rsidP="00CD2DAB">
            <w:pPr>
              <w:jc w:val="both"/>
              <w:rPr>
                <w:rFonts w:ascii="Times New Roman" w:hAnsi="Times New Roman" w:cs="Times New Roman"/>
                <w:bCs/>
                <w:sz w:val="20"/>
                <w:szCs w:val="20"/>
              </w:rPr>
            </w:pPr>
          </w:p>
          <w:p w14:paraId="2132DE8A" w14:textId="77777777" w:rsidR="001F002C" w:rsidRDefault="001F002C" w:rsidP="00CD2DAB">
            <w:pPr>
              <w:jc w:val="both"/>
              <w:rPr>
                <w:rFonts w:ascii="Times New Roman" w:hAnsi="Times New Roman" w:cs="Times New Roman"/>
                <w:bCs/>
                <w:sz w:val="20"/>
                <w:szCs w:val="20"/>
              </w:rPr>
            </w:pPr>
          </w:p>
          <w:p w14:paraId="379024D5" w14:textId="77777777" w:rsidR="001F002C" w:rsidRDefault="001F002C" w:rsidP="00CD2DAB">
            <w:pPr>
              <w:jc w:val="both"/>
              <w:rPr>
                <w:rFonts w:ascii="Times New Roman" w:hAnsi="Times New Roman" w:cs="Times New Roman"/>
                <w:bCs/>
                <w:sz w:val="20"/>
                <w:szCs w:val="20"/>
              </w:rPr>
            </w:pPr>
          </w:p>
          <w:p w14:paraId="2FE1CAE8" w14:textId="77777777" w:rsidR="001F002C" w:rsidRDefault="001F002C" w:rsidP="00CD2DAB">
            <w:pPr>
              <w:jc w:val="both"/>
              <w:rPr>
                <w:rFonts w:ascii="Times New Roman" w:hAnsi="Times New Roman" w:cs="Times New Roman"/>
                <w:bCs/>
                <w:sz w:val="20"/>
                <w:szCs w:val="20"/>
              </w:rPr>
            </w:pPr>
          </w:p>
          <w:p w14:paraId="043203B9" w14:textId="77777777" w:rsidR="001F002C" w:rsidRDefault="001F002C" w:rsidP="00CD2DAB">
            <w:pPr>
              <w:jc w:val="both"/>
              <w:rPr>
                <w:rFonts w:ascii="Times New Roman" w:hAnsi="Times New Roman" w:cs="Times New Roman"/>
                <w:bCs/>
                <w:sz w:val="20"/>
                <w:szCs w:val="20"/>
              </w:rPr>
            </w:pPr>
          </w:p>
          <w:p w14:paraId="0DC570BB" w14:textId="77777777" w:rsidR="001F002C" w:rsidRDefault="001F002C" w:rsidP="00CD2DAB">
            <w:pPr>
              <w:jc w:val="both"/>
              <w:rPr>
                <w:rFonts w:ascii="Times New Roman" w:hAnsi="Times New Roman" w:cs="Times New Roman"/>
                <w:bCs/>
                <w:sz w:val="20"/>
                <w:szCs w:val="20"/>
              </w:rPr>
            </w:pPr>
          </w:p>
          <w:p w14:paraId="6A8262F7" w14:textId="77777777" w:rsidR="001F002C" w:rsidRDefault="001F002C" w:rsidP="00CD2DAB">
            <w:pPr>
              <w:jc w:val="both"/>
              <w:rPr>
                <w:rFonts w:ascii="Times New Roman" w:hAnsi="Times New Roman" w:cs="Times New Roman"/>
                <w:bCs/>
                <w:sz w:val="20"/>
                <w:szCs w:val="20"/>
              </w:rPr>
            </w:pPr>
          </w:p>
          <w:p w14:paraId="271B7DF1" w14:textId="77777777" w:rsidR="001F002C" w:rsidRDefault="001F002C" w:rsidP="00CD2DAB">
            <w:pPr>
              <w:jc w:val="both"/>
              <w:rPr>
                <w:rFonts w:ascii="Times New Roman" w:hAnsi="Times New Roman" w:cs="Times New Roman"/>
                <w:bCs/>
                <w:sz w:val="20"/>
                <w:szCs w:val="20"/>
              </w:rPr>
            </w:pPr>
          </w:p>
          <w:p w14:paraId="64BB42B7" w14:textId="77777777" w:rsidR="001F002C" w:rsidRDefault="001F002C" w:rsidP="00CD2DAB">
            <w:pPr>
              <w:jc w:val="both"/>
              <w:rPr>
                <w:rFonts w:ascii="Times New Roman" w:hAnsi="Times New Roman" w:cs="Times New Roman"/>
                <w:bCs/>
                <w:sz w:val="20"/>
                <w:szCs w:val="20"/>
              </w:rPr>
            </w:pPr>
          </w:p>
          <w:p w14:paraId="7EFB6136" w14:textId="77777777" w:rsidR="001F002C" w:rsidRDefault="001F002C" w:rsidP="00CD2DAB">
            <w:pPr>
              <w:jc w:val="both"/>
              <w:rPr>
                <w:rFonts w:ascii="Times New Roman" w:hAnsi="Times New Roman" w:cs="Times New Roman"/>
                <w:bCs/>
                <w:sz w:val="20"/>
                <w:szCs w:val="20"/>
              </w:rPr>
            </w:pPr>
          </w:p>
          <w:p w14:paraId="0CCD42B1" w14:textId="77777777" w:rsidR="001F002C" w:rsidRDefault="001F002C" w:rsidP="00CD2DAB">
            <w:pPr>
              <w:jc w:val="both"/>
              <w:rPr>
                <w:rFonts w:ascii="Times New Roman" w:hAnsi="Times New Roman" w:cs="Times New Roman"/>
                <w:bCs/>
                <w:sz w:val="20"/>
                <w:szCs w:val="20"/>
              </w:rPr>
            </w:pPr>
          </w:p>
          <w:p w14:paraId="39842D55" w14:textId="77777777" w:rsidR="001F002C" w:rsidRDefault="001F002C" w:rsidP="00CD2DAB">
            <w:pPr>
              <w:jc w:val="both"/>
              <w:rPr>
                <w:rFonts w:ascii="Times New Roman" w:hAnsi="Times New Roman" w:cs="Times New Roman"/>
                <w:bCs/>
                <w:sz w:val="20"/>
                <w:szCs w:val="20"/>
              </w:rPr>
            </w:pPr>
          </w:p>
          <w:p w14:paraId="1ECBF617" w14:textId="77777777" w:rsidR="001F002C" w:rsidRDefault="001F002C" w:rsidP="00CD2DAB">
            <w:pPr>
              <w:jc w:val="both"/>
              <w:rPr>
                <w:rFonts w:ascii="Times New Roman" w:hAnsi="Times New Roman" w:cs="Times New Roman"/>
                <w:bCs/>
                <w:sz w:val="20"/>
                <w:szCs w:val="20"/>
              </w:rPr>
            </w:pPr>
          </w:p>
          <w:p w14:paraId="11AC8C87" w14:textId="77777777" w:rsidR="001F002C" w:rsidRDefault="001F002C" w:rsidP="00CD2DAB">
            <w:pPr>
              <w:jc w:val="both"/>
              <w:rPr>
                <w:rFonts w:ascii="Times New Roman" w:hAnsi="Times New Roman" w:cs="Times New Roman"/>
                <w:bCs/>
                <w:sz w:val="20"/>
                <w:szCs w:val="20"/>
              </w:rPr>
            </w:pPr>
          </w:p>
          <w:p w14:paraId="2397C50D" w14:textId="77777777" w:rsidR="001F002C" w:rsidRPr="00F70C7B" w:rsidRDefault="001F002C" w:rsidP="00CD2DAB">
            <w:pPr>
              <w:jc w:val="both"/>
              <w:rPr>
                <w:rFonts w:ascii="Times New Roman" w:hAnsi="Times New Roman" w:cs="Times New Roman"/>
                <w:bCs/>
                <w:sz w:val="20"/>
                <w:szCs w:val="20"/>
              </w:rPr>
            </w:pPr>
          </w:p>
        </w:tc>
        <w:tc>
          <w:tcPr>
            <w:tcW w:w="1276" w:type="dxa"/>
          </w:tcPr>
          <w:p w14:paraId="106F4B6F" w14:textId="77777777" w:rsidR="001F002C" w:rsidRDefault="001F002C" w:rsidP="00CD2DAB">
            <w:pPr>
              <w:spacing w:line="240" w:lineRule="atLeast"/>
              <w:jc w:val="both"/>
              <w:rPr>
                <w:rFonts w:ascii="Times New Roman" w:hAnsi="Times New Roman" w:cs="Times New Roman"/>
                <w:sz w:val="20"/>
                <w:szCs w:val="20"/>
              </w:rPr>
            </w:pPr>
            <w:r>
              <w:rPr>
                <w:rFonts w:ascii="Times New Roman" w:hAnsi="Times New Roman" w:cs="Times New Roman"/>
                <w:sz w:val="20"/>
                <w:szCs w:val="20"/>
              </w:rPr>
              <w:lastRenderedPageBreak/>
              <w:t>Čl. 3 odst. 42</w:t>
            </w:r>
          </w:p>
          <w:p w14:paraId="18AD8E49" w14:textId="77777777" w:rsidR="001F002C" w:rsidRDefault="001F002C" w:rsidP="00CD2DAB">
            <w:pPr>
              <w:spacing w:line="240" w:lineRule="atLeast"/>
              <w:jc w:val="both"/>
              <w:rPr>
                <w:rFonts w:ascii="Times New Roman" w:hAnsi="Times New Roman" w:cs="Times New Roman"/>
                <w:sz w:val="20"/>
                <w:szCs w:val="20"/>
              </w:rPr>
            </w:pPr>
          </w:p>
          <w:p w14:paraId="55383965" w14:textId="77777777" w:rsidR="001F002C" w:rsidRDefault="001F002C" w:rsidP="00CD2DAB">
            <w:pPr>
              <w:spacing w:line="240" w:lineRule="atLeast"/>
              <w:jc w:val="both"/>
              <w:rPr>
                <w:rFonts w:ascii="Times New Roman" w:hAnsi="Times New Roman" w:cs="Times New Roman"/>
                <w:sz w:val="20"/>
                <w:szCs w:val="20"/>
              </w:rPr>
            </w:pPr>
          </w:p>
          <w:p w14:paraId="68FEBE57" w14:textId="77777777" w:rsidR="001F002C" w:rsidRDefault="001F002C" w:rsidP="00CD2DAB">
            <w:pPr>
              <w:spacing w:line="240" w:lineRule="atLeast"/>
              <w:jc w:val="both"/>
              <w:rPr>
                <w:rFonts w:ascii="Times New Roman" w:hAnsi="Times New Roman" w:cs="Times New Roman"/>
                <w:sz w:val="20"/>
                <w:szCs w:val="20"/>
              </w:rPr>
            </w:pPr>
          </w:p>
          <w:p w14:paraId="0FD909F7" w14:textId="77777777" w:rsidR="001F002C" w:rsidRDefault="001F002C" w:rsidP="00CD2DAB">
            <w:pPr>
              <w:spacing w:line="240" w:lineRule="atLeast"/>
              <w:jc w:val="both"/>
              <w:rPr>
                <w:rFonts w:ascii="Times New Roman" w:hAnsi="Times New Roman" w:cs="Times New Roman"/>
                <w:sz w:val="20"/>
                <w:szCs w:val="20"/>
              </w:rPr>
            </w:pPr>
          </w:p>
          <w:p w14:paraId="146013F6" w14:textId="77777777" w:rsidR="001F002C" w:rsidRDefault="001F002C" w:rsidP="00CD2DAB">
            <w:pPr>
              <w:spacing w:line="240" w:lineRule="atLeast"/>
              <w:jc w:val="both"/>
              <w:rPr>
                <w:rFonts w:ascii="Times New Roman" w:hAnsi="Times New Roman" w:cs="Times New Roman"/>
                <w:sz w:val="20"/>
                <w:szCs w:val="20"/>
              </w:rPr>
            </w:pPr>
          </w:p>
          <w:p w14:paraId="44EA85EE" w14:textId="77777777" w:rsidR="001F002C" w:rsidRDefault="001F002C" w:rsidP="00CD2DAB">
            <w:pPr>
              <w:spacing w:line="240" w:lineRule="atLeast"/>
              <w:jc w:val="both"/>
              <w:rPr>
                <w:rFonts w:ascii="Times New Roman" w:hAnsi="Times New Roman" w:cs="Times New Roman"/>
                <w:sz w:val="20"/>
                <w:szCs w:val="20"/>
              </w:rPr>
            </w:pPr>
          </w:p>
          <w:p w14:paraId="7420D2D3" w14:textId="77777777" w:rsidR="001F002C" w:rsidRDefault="001F002C" w:rsidP="00CD2DAB">
            <w:pPr>
              <w:spacing w:line="240" w:lineRule="atLeast"/>
              <w:jc w:val="both"/>
              <w:rPr>
                <w:rFonts w:ascii="Times New Roman" w:hAnsi="Times New Roman" w:cs="Times New Roman"/>
                <w:sz w:val="20"/>
                <w:szCs w:val="20"/>
              </w:rPr>
            </w:pPr>
          </w:p>
          <w:p w14:paraId="2A44E0EA" w14:textId="77777777" w:rsidR="001F002C" w:rsidRDefault="001F002C" w:rsidP="00CD2DAB">
            <w:pPr>
              <w:spacing w:line="240" w:lineRule="atLeast"/>
              <w:jc w:val="both"/>
              <w:rPr>
                <w:rFonts w:ascii="Times New Roman" w:hAnsi="Times New Roman" w:cs="Times New Roman"/>
                <w:sz w:val="20"/>
                <w:szCs w:val="20"/>
              </w:rPr>
            </w:pPr>
          </w:p>
          <w:p w14:paraId="2F753904" w14:textId="77777777" w:rsidR="001F002C" w:rsidRDefault="001F002C" w:rsidP="00CD2DAB">
            <w:pPr>
              <w:spacing w:line="240" w:lineRule="atLeast"/>
              <w:jc w:val="both"/>
              <w:rPr>
                <w:rFonts w:ascii="Times New Roman" w:hAnsi="Times New Roman" w:cs="Times New Roman"/>
                <w:sz w:val="20"/>
                <w:szCs w:val="20"/>
              </w:rPr>
            </w:pPr>
          </w:p>
          <w:p w14:paraId="3F191749" w14:textId="77777777" w:rsidR="001F002C" w:rsidRDefault="001F002C" w:rsidP="00CD2DAB">
            <w:pPr>
              <w:spacing w:line="240" w:lineRule="atLeast"/>
              <w:jc w:val="both"/>
              <w:rPr>
                <w:rFonts w:ascii="Times New Roman" w:hAnsi="Times New Roman" w:cs="Times New Roman"/>
                <w:sz w:val="20"/>
                <w:szCs w:val="20"/>
              </w:rPr>
            </w:pPr>
          </w:p>
          <w:p w14:paraId="409F1446" w14:textId="77777777" w:rsidR="001F002C" w:rsidRDefault="001F002C" w:rsidP="00CD2DAB">
            <w:pPr>
              <w:spacing w:line="240" w:lineRule="atLeast"/>
              <w:jc w:val="both"/>
              <w:rPr>
                <w:rFonts w:ascii="Times New Roman" w:hAnsi="Times New Roman" w:cs="Times New Roman"/>
                <w:sz w:val="20"/>
                <w:szCs w:val="20"/>
              </w:rPr>
            </w:pPr>
            <w:r>
              <w:rPr>
                <w:rFonts w:ascii="Times New Roman" w:hAnsi="Times New Roman" w:cs="Times New Roman"/>
                <w:sz w:val="20"/>
                <w:szCs w:val="20"/>
              </w:rPr>
              <w:t>Čl. 3 odst. 43</w:t>
            </w:r>
          </w:p>
          <w:p w14:paraId="31D9A995" w14:textId="77777777" w:rsidR="001F002C" w:rsidRDefault="001F002C" w:rsidP="00CD2DAB">
            <w:pPr>
              <w:spacing w:line="240" w:lineRule="atLeast"/>
              <w:jc w:val="both"/>
              <w:rPr>
                <w:rFonts w:ascii="Times New Roman" w:hAnsi="Times New Roman" w:cs="Times New Roman"/>
                <w:sz w:val="20"/>
                <w:szCs w:val="20"/>
              </w:rPr>
            </w:pPr>
          </w:p>
          <w:p w14:paraId="064B7F0A" w14:textId="77777777" w:rsidR="001F002C" w:rsidRDefault="001F002C" w:rsidP="00CD2DAB">
            <w:pPr>
              <w:spacing w:line="240" w:lineRule="atLeast"/>
              <w:jc w:val="both"/>
              <w:rPr>
                <w:rFonts w:ascii="Times New Roman" w:hAnsi="Times New Roman" w:cs="Times New Roman"/>
                <w:sz w:val="20"/>
                <w:szCs w:val="20"/>
              </w:rPr>
            </w:pPr>
          </w:p>
          <w:p w14:paraId="1955682B" w14:textId="77777777" w:rsidR="001F002C" w:rsidRDefault="001F002C" w:rsidP="00CD2DAB">
            <w:pPr>
              <w:spacing w:line="240" w:lineRule="atLeast"/>
              <w:jc w:val="both"/>
              <w:rPr>
                <w:rFonts w:ascii="Times New Roman" w:hAnsi="Times New Roman" w:cs="Times New Roman"/>
                <w:sz w:val="20"/>
                <w:szCs w:val="20"/>
              </w:rPr>
            </w:pPr>
          </w:p>
          <w:p w14:paraId="55958482" w14:textId="77777777" w:rsidR="001F002C" w:rsidRDefault="001F002C" w:rsidP="00CD2DAB">
            <w:pPr>
              <w:spacing w:line="240" w:lineRule="atLeast"/>
              <w:jc w:val="both"/>
              <w:rPr>
                <w:rFonts w:ascii="Times New Roman" w:hAnsi="Times New Roman" w:cs="Times New Roman"/>
                <w:sz w:val="20"/>
                <w:szCs w:val="20"/>
              </w:rPr>
            </w:pPr>
            <w:r>
              <w:rPr>
                <w:rFonts w:ascii="Times New Roman" w:hAnsi="Times New Roman" w:cs="Times New Roman"/>
                <w:sz w:val="20"/>
                <w:szCs w:val="20"/>
              </w:rPr>
              <w:t>Čl. 3 odst. 44</w:t>
            </w:r>
          </w:p>
          <w:p w14:paraId="64094B29" w14:textId="77777777" w:rsidR="001F002C" w:rsidRDefault="001F002C" w:rsidP="00CD2DAB">
            <w:pPr>
              <w:spacing w:line="240" w:lineRule="atLeast"/>
              <w:jc w:val="both"/>
              <w:rPr>
                <w:rFonts w:ascii="Times New Roman" w:hAnsi="Times New Roman" w:cs="Times New Roman"/>
                <w:sz w:val="20"/>
                <w:szCs w:val="20"/>
              </w:rPr>
            </w:pPr>
          </w:p>
          <w:p w14:paraId="53955F3A" w14:textId="77777777" w:rsidR="001F002C" w:rsidRDefault="001F002C" w:rsidP="00CD2DAB">
            <w:pPr>
              <w:spacing w:line="240" w:lineRule="atLeast"/>
              <w:jc w:val="both"/>
              <w:rPr>
                <w:rFonts w:ascii="Times New Roman" w:hAnsi="Times New Roman" w:cs="Times New Roman"/>
                <w:sz w:val="20"/>
                <w:szCs w:val="20"/>
              </w:rPr>
            </w:pPr>
          </w:p>
          <w:p w14:paraId="2AABE75F" w14:textId="77777777" w:rsidR="009B7F07" w:rsidRDefault="009B7F07" w:rsidP="00CD2DAB">
            <w:pPr>
              <w:spacing w:line="240" w:lineRule="atLeast"/>
              <w:jc w:val="both"/>
              <w:rPr>
                <w:rFonts w:ascii="Times New Roman" w:hAnsi="Times New Roman" w:cs="Times New Roman"/>
                <w:sz w:val="20"/>
                <w:szCs w:val="20"/>
              </w:rPr>
            </w:pPr>
          </w:p>
          <w:p w14:paraId="6CCCB69B" w14:textId="1F841F27" w:rsidR="001F002C" w:rsidRDefault="001F002C" w:rsidP="00CD2DAB">
            <w:pPr>
              <w:spacing w:line="240" w:lineRule="atLeast"/>
              <w:jc w:val="both"/>
              <w:rPr>
                <w:rFonts w:ascii="Times New Roman" w:hAnsi="Times New Roman" w:cs="Times New Roman"/>
                <w:sz w:val="20"/>
                <w:szCs w:val="20"/>
              </w:rPr>
            </w:pPr>
            <w:r>
              <w:rPr>
                <w:rFonts w:ascii="Times New Roman" w:hAnsi="Times New Roman" w:cs="Times New Roman"/>
                <w:sz w:val="20"/>
                <w:szCs w:val="20"/>
              </w:rPr>
              <w:t>Čl. 3 odst. 45</w:t>
            </w:r>
          </w:p>
          <w:p w14:paraId="04865AEA" w14:textId="77777777" w:rsidR="001F002C" w:rsidRDefault="001F002C" w:rsidP="00CD2DAB">
            <w:pPr>
              <w:spacing w:line="240" w:lineRule="atLeast"/>
              <w:jc w:val="both"/>
              <w:rPr>
                <w:rFonts w:ascii="Times New Roman" w:hAnsi="Times New Roman" w:cs="Times New Roman"/>
                <w:sz w:val="20"/>
                <w:szCs w:val="20"/>
              </w:rPr>
            </w:pPr>
          </w:p>
          <w:p w14:paraId="315A6733" w14:textId="77777777" w:rsidR="001F002C" w:rsidRDefault="001F002C" w:rsidP="00CD2DAB">
            <w:pPr>
              <w:spacing w:line="240" w:lineRule="atLeast"/>
              <w:jc w:val="both"/>
              <w:rPr>
                <w:rFonts w:ascii="Times New Roman" w:hAnsi="Times New Roman" w:cs="Times New Roman"/>
                <w:sz w:val="20"/>
                <w:szCs w:val="20"/>
              </w:rPr>
            </w:pPr>
          </w:p>
          <w:p w14:paraId="7435DF19" w14:textId="77777777" w:rsidR="001F002C" w:rsidRDefault="001F002C" w:rsidP="00CD2DAB">
            <w:pPr>
              <w:spacing w:line="240" w:lineRule="atLeast"/>
              <w:jc w:val="both"/>
              <w:rPr>
                <w:rFonts w:ascii="Times New Roman" w:hAnsi="Times New Roman" w:cs="Times New Roman"/>
                <w:sz w:val="20"/>
                <w:szCs w:val="20"/>
              </w:rPr>
            </w:pPr>
          </w:p>
          <w:p w14:paraId="51BCBE8A" w14:textId="77777777" w:rsidR="001F002C" w:rsidRDefault="001F002C" w:rsidP="00CD2DAB">
            <w:pPr>
              <w:spacing w:line="240" w:lineRule="atLeast"/>
              <w:jc w:val="both"/>
              <w:rPr>
                <w:rFonts w:ascii="Times New Roman" w:hAnsi="Times New Roman" w:cs="Times New Roman"/>
                <w:sz w:val="20"/>
                <w:szCs w:val="20"/>
              </w:rPr>
            </w:pPr>
          </w:p>
          <w:p w14:paraId="50E682BB" w14:textId="77777777" w:rsidR="001F002C" w:rsidRDefault="001F002C" w:rsidP="00CD2DAB">
            <w:pPr>
              <w:spacing w:line="240" w:lineRule="atLeast"/>
              <w:jc w:val="both"/>
              <w:rPr>
                <w:rFonts w:ascii="Times New Roman" w:hAnsi="Times New Roman" w:cs="Times New Roman"/>
                <w:sz w:val="20"/>
                <w:szCs w:val="20"/>
              </w:rPr>
            </w:pPr>
          </w:p>
          <w:p w14:paraId="36322E87" w14:textId="77777777" w:rsidR="001F002C" w:rsidRDefault="001F002C" w:rsidP="00CD2DAB">
            <w:pPr>
              <w:spacing w:line="240" w:lineRule="atLeast"/>
              <w:jc w:val="both"/>
              <w:rPr>
                <w:rFonts w:ascii="Times New Roman" w:hAnsi="Times New Roman" w:cs="Times New Roman"/>
                <w:sz w:val="20"/>
                <w:szCs w:val="20"/>
              </w:rPr>
            </w:pPr>
            <w:r>
              <w:rPr>
                <w:rFonts w:ascii="Times New Roman" w:hAnsi="Times New Roman" w:cs="Times New Roman"/>
                <w:sz w:val="20"/>
                <w:szCs w:val="20"/>
              </w:rPr>
              <w:t>Čl. 3 odst. 46</w:t>
            </w:r>
          </w:p>
          <w:p w14:paraId="3E2FCEC7" w14:textId="77777777" w:rsidR="001F002C" w:rsidRDefault="001F002C" w:rsidP="00CD2DAB">
            <w:pPr>
              <w:spacing w:line="240" w:lineRule="atLeast"/>
              <w:jc w:val="both"/>
              <w:rPr>
                <w:rFonts w:ascii="Times New Roman" w:hAnsi="Times New Roman" w:cs="Times New Roman"/>
                <w:sz w:val="20"/>
                <w:szCs w:val="20"/>
              </w:rPr>
            </w:pPr>
          </w:p>
          <w:p w14:paraId="4B1C8B0C" w14:textId="77777777" w:rsidR="001F002C" w:rsidRDefault="001F002C" w:rsidP="00CD2DAB">
            <w:pPr>
              <w:spacing w:line="240" w:lineRule="atLeast"/>
              <w:jc w:val="both"/>
              <w:rPr>
                <w:rFonts w:ascii="Times New Roman" w:hAnsi="Times New Roman" w:cs="Times New Roman"/>
                <w:sz w:val="20"/>
                <w:szCs w:val="20"/>
              </w:rPr>
            </w:pPr>
          </w:p>
          <w:p w14:paraId="210F34A3" w14:textId="77777777" w:rsidR="001F002C" w:rsidRDefault="001F002C" w:rsidP="00CD2DAB">
            <w:pPr>
              <w:spacing w:line="240" w:lineRule="atLeast"/>
              <w:jc w:val="both"/>
              <w:rPr>
                <w:rFonts w:ascii="Times New Roman" w:hAnsi="Times New Roman" w:cs="Times New Roman"/>
                <w:sz w:val="20"/>
                <w:szCs w:val="20"/>
              </w:rPr>
            </w:pPr>
          </w:p>
          <w:p w14:paraId="5F630C8E" w14:textId="77777777" w:rsidR="001F002C" w:rsidRDefault="001F002C" w:rsidP="00CD2DAB">
            <w:pPr>
              <w:spacing w:line="240" w:lineRule="atLeast"/>
              <w:jc w:val="both"/>
              <w:rPr>
                <w:rFonts w:ascii="Times New Roman" w:hAnsi="Times New Roman" w:cs="Times New Roman"/>
                <w:sz w:val="20"/>
                <w:szCs w:val="20"/>
              </w:rPr>
            </w:pPr>
          </w:p>
          <w:p w14:paraId="75E59E64" w14:textId="77777777" w:rsidR="001F002C" w:rsidRDefault="001F002C" w:rsidP="00CD2DAB">
            <w:pPr>
              <w:spacing w:line="240" w:lineRule="atLeast"/>
              <w:jc w:val="both"/>
              <w:rPr>
                <w:rFonts w:ascii="Times New Roman" w:hAnsi="Times New Roman" w:cs="Times New Roman"/>
                <w:sz w:val="20"/>
                <w:szCs w:val="20"/>
              </w:rPr>
            </w:pPr>
          </w:p>
          <w:p w14:paraId="04FA575F" w14:textId="77777777" w:rsidR="001F002C" w:rsidRDefault="001F002C" w:rsidP="00CD2DAB">
            <w:pPr>
              <w:spacing w:line="240" w:lineRule="atLeast"/>
              <w:jc w:val="both"/>
              <w:rPr>
                <w:rFonts w:ascii="Times New Roman" w:hAnsi="Times New Roman" w:cs="Times New Roman"/>
                <w:sz w:val="20"/>
                <w:szCs w:val="20"/>
              </w:rPr>
            </w:pPr>
          </w:p>
          <w:p w14:paraId="12F68080" w14:textId="77777777" w:rsidR="001F002C" w:rsidRDefault="001F002C" w:rsidP="00CD2DAB">
            <w:pPr>
              <w:spacing w:line="240" w:lineRule="atLeast"/>
              <w:jc w:val="both"/>
              <w:rPr>
                <w:rFonts w:ascii="Times New Roman" w:hAnsi="Times New Roman" w:cs="Times New Roman"/>
                <w:sz w:val="20"/>
                <w:szCs w:val="20"/>
              </w:rPr>
            </w:pPr>
          </w:p>
          <w:p w14:paraId="15AC6FB1" w14:textId="77777777" w:rsidR="001F002C" w:rsidRDefault="001F002C" w:rsidP="00CD2DAB">
            <w:pPr>
              <w:spacing w:line="240" w:lineRule="atLeast"/>
              <w:jc w:val="both"/>
              <w:rPr>
                <w:rFonts w:ascii="Times New Roman" w:hAnsi="Times New Roman" w:cs="Times New Roman"/>
                <w:sz w:val="20"/>
                <w:szCs w:val="20"/>
              </w:rPr>
            </w:pPr>
          </w:p>
          <w:p w14:paraId="13458DD4" w14:textId="77777777" w:rsidR="001F002C" w:rsidRDefault="001F002C" w:rsidP="00CD2DAB">
            <w:pPr>
              <w:spacing w:line="240" w:lineRule="atLeast"/>
              <w:jc w:val="both"/>
              <w:rPr>
                <w:rFonts w:ascii="Times New Roman" w:hAnsi="Times New Roman" w:cs="Times New Roman"/>
                <w:sz w:val="20"/>
                <w:szCs w:val="20"/>
              </w:rPr>
            </w:pPr>
          </w:p>
          <w:p w14:paraId="6E5EBE27" w14:textId="77777777" w:rsidR="001F002C" w:rsidRDefault="001F002C" w:rsidP="00CD2DAB">
            <w:pPr>
              <w:spacing w:line="240" w:lineRule="atLeast"/>
              <w:jc w:val="both"/>
              <w:rPr>
                <w:rFonts w:ascii="Times New Roman" w:hAnsi="Times New Roman" w:cs="Times New Roman"/>
                <w:sz w:val="20"/>
                <w:szCs w:val="20"/>
              </w:rPr>
            </w:pPr>
            <w:r>
              <w:rPr>
                <w:rFonts w:ascii="Times New Roman" w:hAnsi="Times New Roman" w:cs="Times New Roman"/>
                <w:sz w:val="20"/>
                <w:szCs w:val="20"/>
              </w:rPr>
              <w:t>Čl. 45e odst.1</w:t>
            </w:r>
          </w:p>
        </w:tc>
        <w:tc>
          <w:tcPr>
            <w:tcW w:w="4538" w:type="dxa"/>
            <w:gridSpan w:val="2"/>
          </w:tcPr>
          <w:p w14:paraId="43B1CA97" w14:textId="77777777" w:rsidR="001F002C" w:rsidRDefault="001F002C" w:rsidP="00CD2DAB">
            <w:pPr>
              <w:tabs>
                <w:tab w:val="left" w:pos="851"/>
              </w:tabs>
              <w:jc w:val="both"/>
              <w:outlineLvl w:val="6"/>
              <w:rPr>
                <w:rFonts w:ascii="Times New Roman" w:hAnsi="Times New Roman"/>
                <w:sz w:val="20"/>
                <w:szCs w:val="20"/>
              </w:rPr>
            </w:pPr>
            <w:r>
              <w:rPr>
                <w:rFonts w:ascii="Times New Roman" w:hAnsi="Times New Roman"/>
                <w:sz w:val="20"/>
                <w:szCs w:val="20"/>
              </w:rPr>
              <w:lastRenderedPageBreak/>
              <w:t xml:space="preserve">Pro účely tohoto nařízení se rozumí </w:t>
            </w:r>
            <w:r w:rsidRPr="00A8139B">
              <w:rPr>
                <w:rFonts w:ascii="Times New Roman" w:hAnsi="Times New Roman"/>
                <w:sz w:val="20"/>
                <w:szCs w:val="20"/>
              </w:rPr>
              <w:t xml:space="preserve">evropskou peněženkou digitální identity prostředek pro elektronickou identifikaci, který uživateli umožňuje bezpečně ukládat, spravovat a ověřovat osobní identifikační údaje a elektronická potvrzení atributů za účelem jejich poskytnutí spoléhajícím se stranám a </w:t>
            </w:r>
            <w:r w:rsidRPr="00A8139B">
              <w:rPr>
                <w:rFonts w:ascii="Times New Roman" w:hAnsi="Times New Roman"/>
                <w:sz w:val="20"/>
                <w:szCs w:val="20"/>
              </w:rPr>
              <w:lastRenderedPageBreak/>
              <w:t>dalším uživatelům evropských peněženek digitální identity a podepisovat prostřednictvím kvalifikovaných elektronických podpisů nebo pečetit prostřednictvím kvalifikovaných elektronických pečetí</w:t>
            </w:r>
            <w:r>
              <w:rPr>
                <w:rFonts w:ascii="Times New Roman" w:hAnsi="Times New Roman"/>
                <w:sz w:val="20"/>
                <w:szCs w:val="20"/>
              </w:rPr>
              <w:t>.</w:t>
            </w:r>
          </w:p>
          <w:p w14:paraId="16B5D667" w14:textId="77777777" w:rsidR="001F002C" w:rsidRDefault="001F002C" w:rsidP="00CD2DAB">
            <w:pPr>
              <w:tabs>
                <w:tab w:val="left" w:pos="851"/>
              </w:tabs>
              <w:jc w:val="both"/>
              <w:outlineLvl w:val="6"/>
              <w:rPr>
                <w:rFonts w:ascii="Times New Roman" w:hAnsi="Times New Roman"/>
                <w:sz w:val="20"/>
                <w:szCs w:val="20"/>
              </w:rPr>
            </w:pPr>
          </w:p>
          <w:p w14:paraId="58EEF533" w14:textId="77777777" w:rsidR="001F002C" w:rsidRDefault="001F002C" w:rsidP="00CD2DAB">
            <w:pPr>
              <w:tabs>
                <w:tab w:val="left" w:pos="851"/>
              </w:tabs>
              <w:jc w:val="both"/>
              <w:outlineLvl w:val="6"/>
              <w:rPr>
                <w:rFonts w:ascii="Times New Roman" w:hAnsi="Times New Roman"/>
                <w:sz w:val="20"/>
                <w:szCs w:val="20"/>
              </w:rPr>
            </w:pPr>
            <w:r>
              <w:rPr>
                <w:rFonts w:ascii="Times New Roman" w:hAnsi="Times New Roman"/>
                <w:sz w:val="20"/>
                <w:szCs w:val="20"/>
              </w:rPr>
              <w:t xml:space="preserve">Pro účely tohoto nařízení se rozumí atributem </w:t>
            </w:r>
            <w:r w:rsidRPr="0093557E">
              <w:rPr>
                <w:rFonts w:ascii="Times New Roman" w:hAnsi="Times New Roman"/>
                <w:sz w:val="20"/>
                <w:szCs w:val="20"/>
              </w:rPr>
              <w:t>vlastnost, kvalita, právo nebo povolení fyzické nebo právnické osoby nebo předmětu</w:t>
            </w:r>
            <w:r>
              <w:rPr>
                <w:rFonts w:ascii="Times New Roman" w:hAnsi="Times New Roman"/>
                <w:sz w:val="20"/>
                <w:szCs w:val="20"/>
              </w:rPr>
              <w:t>.</w:t>
            </w:r>
          </w:p>
          <w:p w14:paraId="62417FD0" w14:textId="77777777" w:rsidR="001F002C" w:rsidRDefault="001F002C" w:rsidP="00CD2DAB">
            <w:pPr>
              <w:tabs>
                <w:tab w:val="left" w:pos="851"/>
              </w:tabs>
              <w:jc w:val="both"/>
              <w:outlineLvl w:val="6"/>
              <w:rPr>
                <w:rFonts w:ascii="Times New Roman" w:hAnsi="Times New Roman"/>
                <w:sz w:val="20"/>
                <w:szCs w:val="20"/>
              </w:rPr>
            </w:pPr>
          </w:p>
          <w:p w14:paraId="05D14A0C" w14:textId="77777777" w:rsidR="001F002C" w:rsidRDefault="001F002C" w:rsidP="00CD2DAB">
            <w:pPr>
              <w:tabs>
                <w:tab w:val="left" w:pos="851"/>
              </w:tabs>
              <w:jc w:val="both"/>
              <w:outlineLvl w:val="6"/>
              <w:rPr>
                <w:rFonts w:ascii="Times New Roman" w:hAnsi="Times New Roman"/>
                <w:sz w:val="20"/>
                <w:szCs w:val="20"/>
              </w:rPr>
            </w:pPr>
            <w:r>
              <w:rPr>
                <w:rFonts w:ascii="Times New Roman" w:hAnsi="Times New Roman"/>
                <w:sz w:val="20"/>
                <w:szCs w:val="20"/>
              </w:rPr>
              <w:t xml:space="preserve">Pro účely tohoto nařízení se rozumí elektronickým potvrzením atributů </w:t>
            </w:r>
            <w:r w:rsidRPr="00E370B4">
              <w:rPr>
                <w:rFonts w:ascii="Times New Roman" w:hAnsi="Times New Roman"/>
                <w:sz w:val="20"/>
                <w:szCs w:val="20"/>
              </w:rPr>
              <w:t>potvrzení v elektronické podobě, které umožňuje autentizaci atributů</w:t>
            </w:r>
            <w:r>
              <w:rPr>
                <w:rFonts w:ascii="Times New Roman" w:hAnsi="Times New Roman"/>
                <w:sz w:val="20"/>
                <w:szCs w:val="20"/>
              </w:rPr>
              <w:t>.</w:t>
            </w:r>
          </w:p>
          <w:p w14:paraId="49126F06" w14:textId="77777777" w:rsidR="001F002C" w:rsidRDefault="001F002C" w:rsidP="00CD2DAB">
            <w:pPr>
              <w:tabs>
                <w:tab w:val="left" w:pos="851"/>
              </w:tabs>
              <w:jc w:val="both"/>
              <w:outlineLvl w:val="6"/>
              <w:rPr>
                <w:rFonts w:ascii="Times New Roman" w:hAnsi="Times New Roman"/>
                <w:sz w:val="20"/>
                <w:szCs w:val="20"/>
              </w:rPr>
            </w:pPr>
          </w:p>
          <w:p w14:paraId="633A09A7" w14:textId="77777777" w:rsidR="001F002C" w:rsidRDefault="001F002C" w:rsidP="00CD2DAB">
            <w:pPr>
              <w:tabs>
                <w:tab w:val="left" w:pos="851"/>
              </w:tabs>
              <w:jc w:val="both"/>
              <w:outlineLvl w:val="6"/>
              <w:rPr>
                <w:rFonts w:ascii="Times New Roman" w:hAnsi="Times New Roman"/>
                <w:sz w:val="20"/>
                <w:szCs w:val="20"/>
              </w:rPr>
            </w:pPr>
            <w:r>
              <w:rPr>
                <w:rFonts w:ascii="Times New Roman" w:hAnsi="Times New Roman"/>
                <w:sz w:val="20"/>
                <w:szCs w:val="20"/>
              </w:rPr>
              <w:t>Pro účely tohoto nařízení se rozumí</w:t>
            </w:r>
            <w:r w:rsidRPr="000A7063">
              <w:rPr>
                <w:rFonts w:ascii="Times New Roman" w:hAnsi="Times New Roman"/>
                <w:sz w:val="20"/>
                <w:szCs w:val="20"/>
              </w:rPr>
              <w:t xml:space="preserve"> kvalifikovaným elektronickým potvrzením atributů“ elektronické potvrzení atributů, které je vydáno kvalifikovaným poskytovatelem služeb vytvářejících důvěru a splňuje požadavky stanovené v příloze </w:t>
            </w:r>
            <w:r>
              <w:rPr>
                <w:rFonts w:ascii="Times New Roman" w:hAnsi="Times New Roman"/>
                <w:sz w:val="20"/>
                <w:szCs w:val="20"/>
              </w:rPr>
              <w:t>V.</w:t>
            </w:r>
          </w:p>
          <w:p w14:paraId="449128A7" w14:textId="77777777" w:rsidR="001F002C" w:rsidRDefault="001F002C" w:rsidP="00CD2DAB">
            <w:pPr>
              <w:tabs>
                <w:tab w:val="left" w:pos="851"/>
              </w:tabs>
              <w:jc w:val="both"/>
              <w:outlineLvl w:val="6"/>
              <w:rPr>
                <w:rFonts w:ascii="Times New Roman" w:hAnsi="Times New Roman"/>
                <w:sz w:val="20"/>
                <w:szCs w:val="20"/>
              </w:rPr>
            </w:pPr>
          </w:p>
          <w:p w14:paraId="0FD17878" w14:textId="77777777" w:rsidR="001F002C" w:rsidRDefault="001F002C" w:rsidP="00CD2DAB">
            <w:pPr>
              <w:tabs>
                <w:tab w:val="left" w:pos="851"/>
              </w:tabs>
              <w:jc w:val="both"/>
              <w:outlineLvl w:val="6"/>
              <w:rPr>
                <w:rFonts w:ascii="Times New Roman" w:hAnsi="Times New Roman"/>
                <w:sz w:val="20"/>
                <w:szCs w:val="20"/>
              </w:rPr>
            </w:pPr>
            <w:r>
              <w:rPr>
                <w:rFonts w:ascii="Times New Roman" w:hAnsi="Times New Roman"/>
                <w:sz w:val="20"/>
                <w:szCs w:val="20"/>
              </w:rPr>
              <w:t xml:space="preserve">Pro účely tohoto nařízení se rozumí </w:t>
            </w:r>
            <w:r w:rsidRPr="00C83B75">
              <w:rPr>
                <w:rFonts w:ascii="Times New Roman" w:hAnsi="Times New Roman"/>
                <w:sz w:val="20"/>
                <w:szCs w:val="20"/>
              </w:rPr>
              <w:t>elektronickým potvrzením atributů vydaným subjektem veřejného sektoru odpovědným za autentický zdroj nebo jeho jménem“ elektronické potvrzení atributů, které je vydáno subjektem veřejného sektoru odpovědným za autentický zdroj nebo subjektem veřejného sektoru určeným členským státem k vydávání těchto potvrzení atributů jménem subjektů veřejného sektoru odpovědných za autentické zdroje v souladu s článkem 45f a přílohou VII</w:t>
            </w:r>
            <w:r>
              <w:rPr>
                <w:rFonts w:ascii="Times New Roman" w:hAnsi="Times New Roman"/>
                <w:sz w:val="20"/>
                <w:szCs w:val="20"/>
              </w:rPr>
              <w:t>.</w:t>
            </w:r>
          </w:p>
          <w:p w14:paraId="72075959" w14:textId="77777777" w:rsidR="001F002C" w:rsidRDefault="001F002C" w:rsidP="00CD2DAB">
            <w:pPr>
              <w:tabs>
                <w:tab w:val="left" w:pos="851"/>
              </w:tabs>
              <w:jc w:val="both"/>
              <w:outlineLvl w:val="6"/>
              <w:rPr>
                <w:rFonts w:ascii="Times New Roman" w:hAnsi="Times New Roman"/>
                <w:sz w:val="20"/>
                <w:szCs w:val="20"/>
              </w:rPr>
            </w:pPr>
          </w:p>
          <w:p w14:paraId="1EFBAFA8" w14:textId="77777777" w:rsidR="001F002C" w:rsidRPr="00176BBA" w:rsidRDefault="001F002C" w:rsidP="00CD2DAB">
            <w:pPr>
              <w:tabs>
                <w:tab w:val="left" w:pos="851"/>
              </w:tabs>
              <w:jc w:val="both"/>
              <w:outlineLvl w:val="6"/>
              <w:rPr>
                <w:rFonts w:ascii="Times New Roman" w:hAnsi="Times New Roman"/>
                <w:sz w:val="20"/>
                <w:szCs w:val="20"/>
              </w:rPr>
            </w:pPr>
            <w:r w:rsidRPr="00176BBA">
              <w:rPr>
                <w:rFonts w:ascii="Times New Roman" w:hAnsi="Times New Roman"/>
                <w:sz w:val="20"/>
                <w:szCs w:val="20"/>
              </w:rPr>
              <w:t xml:space="preserve">Členské státy do 24 měsíců ode dne vstupu prováděcích aktů uvedených v čl. 5a odst. 23 a čl. 5c odst. 6 v platnost zajistí, aby přinejmenším pro atributy uvedené v příloze VI, pokud tyto atributy vycházejí z autentických zdrojů v rámci veřejného sektoru, byla přijata opatření, která kvalifikovaným poskytovatelům služeb vytvářejících důvěru vydávajícím elektronická potvrzení atributů umožní na žádost uživatele v souladu </w:t>
            </w:r>
            <w:r w:rsidRPr="00176BBA">
              <w:rPr>
                <w:rFonts w:ascii="Times New Roman" w:hAnsi="Times New Roman"/>
                <w:sz w:val="20"/>
                <w:szCs w:val="20"/>
              </w:rPr>
              <w:lastRenderedPageBreak/>
              <w:t xml:space="preserve">s právem Unie nebo s vnitrostátním právem tyto atributy elektronickými prostředky ověřit. </w:t>
            </w:r>
          </w:p>
          <w:p w14:paraId="388E917B" w14:textId="77777777" w:rsidR="001F002C" w:rsidRPr="005F627D" w:rsidRDefault="001F002C" w:rsidP="00CD2DAB">
            <w:pPr>
              <w:tabs>
                <w:tab w:val="left" w:pos="851"/>
              </w:tabs>
              <w:jc w:val="both"/>
              <w:outlineLvl w:val="6"/>
              <w:rPr>
                <w:rFonts w:ascii="Times New Roman" w:hAnsi="Times New Roman"/>
                <w:sz w:val="20"/>
                <w:szCs w:val="20"/>
              </w:rPr>
            </w:pPr>
          </w:p>
        </w:tc>
      </w:tr>
      <w:tr w:rsidR="001F002C" w:rsidRPr="005F627D" w14:paraId="0D6C73D2" w14:textId="77777777" w:rsidTr="00EB1F5A">
        <w:trPr>
          <w:trHeight w:val="731"/>
        </w:trPr>
        <w:tc>
          <w:tcPr>
            <w:tcW w:w="1351" w:type="dxa"/>
          </w:tcPr>
          <w:p w14:paraId="6EF7AC35" w14:textId="259BBB50" w:rsidR="001F002C" w:rsidRDefault="001F002C" w:rsidP="00CD2DAB">
            <w:pPr>
              <w:rPr>
                <w:rFonts w:ascii="Times New Roman" w:hAnsi="Times New Roman" w:cs="Times New Roman"/>
                <w:sz w:val="20"/>
                <w:szCs w:val="20"/>
              </w:rPr>
            </w:pPr>
            <w:r>
              <w:rPr>
                <w:rFonts w:ascii="Times New Roman" w:hAnsi="Times New Roman" w:cs="Times New Roman"/>
                <w:sz w:val="20"/>
                <w:szCs w:val="20"/>
              </w:rPr>
              <w:lastRenderedPageBreak/>
              <w:t xml:space="preserve">§ 12a </w:t>
            </w:r>
            <w:r w:rsidR="00EB1F5A">
              <w:rPr>
                <w:rFonts w:ascii="Times New Roman" w:hAnsi="Times New Roman" w:cs="Times New Roman"/>
                <w:sz w:val="20"/>
                <w:szCs w:val="20"/>
              </w:rPr>
              <w:t>z. č. 297/2016 Sb.</w:t>
            </w:r>
          </w:p>
        </w:tc>
        <w:tc>
          <w:tcPr>
            <w:tcW w:w="6237" w:type="dxa"/>
            <w:gridSpan w:val="2"/>
          </w:tcPr>
          <w:p w14:paraId="2E965E3F" w14:textId="77777777" w:rsidR="001F002C" w:rsidRPr="00744578" w:rsidRDefault="001F002C" w:rsidP="00CD2DAB">
            <w:pPr>
              <w:tabs>
                <w:tab w:val="left" w:pos="851"/>
              </w:tabs>
              <w:jc w:val="both"/>
              <w:outlineLvl w:val="6"/>
              <w:rPr>
                <w:rFonts w:ascii="Times New Roman" w:hAnsi="Times New Roman"/>
                <w:sz w:val="20"/>
                <w:szCs w:val="20"/>
              </w:rPr>
            </w:pPr>
            <w:r w:rsidRPr="00677157">
              <w:rPr>
                <w:rFonts w:ascii="Times New Roman" w:hAnsi="Times New Roman"/>
                <w:sz w:val="20"/>
                <w:szCs w:val="20"/>
              </w:rPr>
              <w:t xml:space="preserve">(1) </w:t>
            </w:r>
            <w:r w:rsidRPr="00744578">
              <w:rPr>
                <w:rFonts w:ascii="Times New Roman" w:hAnsi="Times New Roman"/>
                <w:sz w:val="20"/>
                <w:szCs w:val="20"/>
              </w:rPr>
              <w:t>Vyžaduje-li právní předpis nebo výkon působnosti prokázání skutečnosti, je orgán veřejné moci povinen umožnit prokázat skutečnost za fyzické přítomnosti s využitím peněženky kvalifikovaným elektronickým potvrzením atributů nebo elektronickým potvrzením atributů vydaným subjektem veřejného sektoru podle čl. 3 bodu 46 Nařízení, jejichž schémata jsou zveřejněna Agenturou na portálu veřejné správy podle odstavce 3. </w:t>
            </w:r>
          </w:p>
          <w:p w14:paraId="59AA6D6D" w14:textId="77777777" w:rsidR="001F002C" w:rsidRPr="00744578" w:rsidRDefault="001F002C" w:rsidP="00CD2DAB">
            <w:pPr>
              <w:tabs>
                <w:tab w:val="left" w:pos="851"/>
              </w:tabs>
              <w:jc w:val="both"/>
              <w:outlineLvl w:val="6"/>
              <w:rPr>
                <w:rFonts w:ascii="Times New Roman" w:hAnsi="Times New Roman"/>
                <w:sz w:val="20"/>
                <w:szCs w:val="20"/>
              </w:rPr>
            </w:pPr>
            <w:r w:rsidRPr="00744578">
              <w:rPr>
                <w:rFonts w:ascii="Times New Roman" w:hAnsi="Times New Roman"/>
                <w:sz w:val="20"/>
                <w:szCs w:val="20"/>
              </w:rPr>
              <w:t> </w:t>
            </w:r>
          </w:p>
          <w:p w14:paraId="7A34E6EE" w14:textId="77777777" w:rsidR="001F002C" w:rsidRPr="00744578" w:rsidRDefault="001F002C" w:rsidP="00CD2DAB">
            <w:pPr>
              <w:tabs>
                <w:tab w:val="left" w:pos="851"/>
              </w:tabs>
              <w:jc w:val="both"/>
              <w:outlineLvl w:val="6"/>
              <w:rPr>
                <w:rFonts w:ascii="Times New Roman" w:hAnsi="Times New Roman"/>
                <w:sz w:val="20"/>
                <w:szCs w:val="20"/>
              </w:rPr>
            </w:pPr>
            <w:r w:rsidRPr="00744578">
              <w:rPr>
                <w:rFonts w:ascii="Times New Roman" w:hAnsi="Times New Roman"/>
                <w:sz w:val="20"/>
                <w:szCs w:val="20"/>
              </w:rPr>
              <w:t>(2) Prokázání skutečnosti peněženkou za fyzické přítomnosti je povinen umožnit orgán veřejné moci. </w:t>
            </w:r>
          </w:p>
          <w:p w14:paraId="5A8C2DB9" w14:textId="77777777" w:rsidR="001F002C" w:rsidRPr="00F70C7B" w:rsidRDefault="001F002C" w:rsidP="00CD2DAB">
            <w:pPr>
              <w:pStyle w:val="Bezmezer"/>
              <w:jc w:val="both"/>
              <w:rPr>
                <w:rFonts w:ascii="Times New Roman" w:hAnsi="Times New Roman"/>
                <w:sz w:val="20"/>
                <w:szCs w:val="20"/>
              </w:rPr>
            </w:pPr>
          </w:p>
        </w:tc>
        <w:tc>
          <w:tcPr>
            <w:tcW w:w="1276" w:type="dxa"/>
          </w:tcPr>
          <w:p w14:paraId="33578FBD" w14:textId="77777777" w:rsidR="009B7F07" w:rsidRDefault="009B7F07" w:rsidP="009B7F07">
            <w:pPr>
              <w:jc w:val="both"/>
              <w:rPr>
                <w:rFonts w:ascii="Times New Roman" w:hAnsi="Times New Roman" w:cs="Times New Roman"/>
                <w:bCs/>
                <w:sz w:val="20"/>
                <w:szCs w:val="20"/>
              </w:rPr>
            </w:pPr>
            <w:r w:rsidRPr="00A7109C">
              <w:rPr>
                <w:rFonts w:ascii="Times New Roman" w:hAnsi="Times New Roman" w:cs="Times New Roman"/>
                <w:bCs/>
                <w:sz w:val="20"/>
                <w:szCs w:val="20"/>
              </w:rPr>
              <w:t>32024R1183</w:t>
            </w:r>
          </w:p>
          <w:p w14:paraId="4EC2F663" w14:textId="77777777" w:rsidR="001F002C" w:rsidRPr="00F70C7B" w:rsidRDefault="001F002C" w:rsidP="00CD2DAB">
            <w:pPr>
              <w:jc w:val="both"/>
              <w:rPr>
                <w:rFonts w:ascii="Times New Roman" w:hAnsi="Times New Roman" w:cs="Times New Roman"/>
                <w:bCs/>
                <w:sz w:val="20"/>
                <w:szCs w:val="20"/>
              </w:rPr>
            </w:pPr>
          </w:p>
        </w:tc>
        <w:tc>
          <w:tcPr>
            <w:tcW w:w="1276" w:type="dxa"/>
          </w:tcPr>
          <w:p w14:paraId="28730830" w14:textId="77777777" w:rsidR="001F002C" w:rsidRDefault="001F002C" w:rsidP="00CD2DAB">
            <w:pPr>
              <w:spacing w:line="240" w:lineRule="atLeast"/>
              <w:jc w:val="both"/>
              <w:rPr>
                <w:rFonts w:ascii="Times New Roman" w:hAnsi="Times New Roman" w:cs="Times New Roman"/>
                <w:sz w:val="20"/>
                <w:szCs w:val="20"/>
              </w:rPr>
            </w:pPr>
            <w:r>
              <w:rPr>
                <w:rFonts w:ascii="Times New Roman" w:hAnsi="Times New Roman" w:cs="Times New Roman"/>
                <w:sz w:val="20"/>
                <w:szCs w:val="20"/>
              </w:rPr>
              <w:t>Čl. 5a odst. 4 písm. a)</w:t>
            </w:r>
          </w:p>
        </w:tc>
        <w:tc>
          <w:tcPr>
            <w:tcW w:w="4538" w:type="dxa"/>
            <w:gridSpan w:val="2"/>
          </w:tcPr>
          <w:p w14:paraId="600DD335" w14:textId="77777777" w:rsidR="001F002C" w:rsidRPr="005F627D" w:rsidRDefault="001F002C" w:rsidP="00CD2DAB">
            <w:pPr>
              <w:tabs>
                <w:tab w:val="left" w:pos="851"/>
              </w:tabs>
              <w:jc w:val="both"/>
              <w:outlineLvl w:val="6"/>
              <w:rPr>
                <w:rFonts w:ascii="Times New Roman" w:hAnsi="Times New Roman"/>
                <w:sz w:val="20"/>
                <w:szCs w:val="20"/>
              </w:rPr>
            </w:pPr>
            <w:r w:rsidRPr="001728D8">
              <w:rPr>
                <w:rFonts w:ascii="Times New Roman" w:hAnsi="Times New Roman"/>
                <w:sz w:val="20"/>
                <w:szCs w:val="20"/>
              </w:rPr>
              <w:t>Evropské peněženky digitální identity umožní uživateli způsobem, který je pro uživatele přívětivý, transparentní a sledovatelný</w:t>
            </w:r>
            <w:r>
              <w:rPr>
                <w:rFonts w:ascii="Times New Roman" w:hAnsi="Times New Roman"/>
                <w:sz w:val="20"/>
                <w:szCs w:val="20"/>
              </w:rPr>
              <w:t xml:space="preserve"> </w:t>
            </w:r>
            <w:r w:rsidRPr="001728D8">
              <w:rPr>
                <w:rFonts w:ascii="Times New Roman" w:hAnsi="Times New Roman"/>
                <w:sz w:val="20"/>
                <w:szCs w:val="20"/>
              </w:rPr>
              <w:t>bezpečně a pod výhradní kontrolou uživatele požadovat, získat, vybírat, kombinovat, uchovávat, mazat, sdílet a předkládat osobní identifikační údaje a případně ve spojení s elektronickým potvrzením atributů se autentizovat vůči spoléhajícím se stranám on-line a případně v off-line režimu s cílem přistupovat k veřejným a soukromým službám, přičemž je zajištěna možnost výběrového zpřístupňování údajů</w:t>
            </w:r>
            <w:r>
              <w:rPr>
                <w:rFonts w:ascii="Times New Roman" w:hAnsi="Times New Roman"/>
                <w:sz w:val="20"/>
                <w:szCs w:val="20"/>
              </w:rPr>
              <w:t>.</w:t>
            </w:r>
          </w:p>
        </w:tc>
      </w:tr>
      <w:tr w:rsidR="001F002C" w:rsidRPr="005F627D" w14:paraId="118E5617" w14:textId="77777777" w:rsidTr="00EB1F5A">
        <w:trPr>
          <w:trHeight w:val="731"/>
        </w:trPr>
        <w:tc>
          <w:tcPr>
            <w:tcW w:w="1351" w:type="dxa"/>
          </w:tcPr>
          <w:p w14:paraId="14A3F16B" w14:textId="233D9AEB" w:rsidR="001F002C" w:rsidRDefault="001F002C" w:rsidP="00CD2DAB">
            <w:pPr>
              <w:rPr>
                <w:rFonts w:ascii="Times New Roman" w:hAnsi="Times New Roman" w:cs="Times New Roman"/>
                <w:sz w:val="20"/>
                <w:szCs w:val="20"/>
              </w:rPr>
            </w:pPr>
            <w:r>
              <w:rPr>
                <w:rFonts w:ascii="Times New Roman" w:hAnsi="Times New Roman" w:cs="Times New Roman"/>
                <w:sz w:val="20"/>
                <w:szCs w:val="20"/>
              </w:rPr>
              <w:t>§ 12c</w:t>
            </w:r>
            <w:r w:rsidR="00EB1F5A">
              <w:rPr>
                <w:rFonts w:ascii="Times New Roman" w:hAnsi="Times New Roman" w:cs="Times New Roman"/>
                <w:sz w:val="20"/>
                <w:szCs w:val="20"/>
              </w:rPr>
              <w:t xml:space="preserve"> z. č. 297/2016 Sb.</w:t>
            </w:r>
          </w:p>
        </w:tc>
        <w:tc>
          <w:tcPr>
            <w:tcW w:w="6237" w:type="dxa"/>
            <w:gridSpan w:val="2"/>
          </w:tcPr>
          <w:p w14:paraId="70715D33" w14:textId="77777777" w:rsidR="001F002C" w:rsidRPr="00B047DB" w:rsidRDefault="001F002C" w:rsidP="00CD2DAB">
            <w:pPr>
              <w:pStyle w:val="Bezmezer"/>
              <w:jc w:val="both"/>
              <w:rPr>
                <w:rFonts w:ascii="Times New Roman" w:hAnsi="Times New Roman"/>
                <w:sz w:val="20"/>
                <w:szCs w:val="20"/>
              </w:rPr>
            </w:pPr>
            <w:r w:rsidRPr="00B047DB">
              <w:rPr>
                <w:rFonts w:ascii="Times New Roman" w:hAnsi="Times New Roman"/>
                <w:b/>
                <w:bCs/>
                <w:sz w:val="20"/>
                <w:szCs w:val="20"/>
              </w:rPr>
              <w:t>Seznam poskytovatelů, kterým Agentura umožňuje ověřování atributů podle autentických zdrojů  </w:t>
            </w:r>
            <w:r w:rsidRPr="00B047DB">
              <w:rPr>
                <w:rFonts w:ascii="Times New Roman" w:hAnsi="Times New Roman"/>
                <w:sz w:val="20"/>
                <w:szCs w:val="20"/>
              </w:rPr>
              <w:t> </w:t>
            </w:r>
          </w:p>
          <w:p w14:paraId="48116ABB" w14:textId="77777777" w:rsidR="001F002C" w:rsidRPr="00B047DB" w:rsidRDefault="001F002C" w:rsidP="00CD2DAB">
            <w:pPr>
              <w:pStyle w:val="Bezmezer"/>
              <w:rPr>
                <w:rFonts w:ascii="Times New Roman" w:hAnsi="Times New Roman"/>
                <w:sz w:val="20"/>
                <w:szCs w:val="20"/>
              </w:rPr>
            </w:pPr>
            <w:r w:rsidRPr="00B047DB">
              <w:rPr>
                <w:rFonts w:ascii="Times New Roman" w:hAnsi="Times New Roman"/>
                <w:sz w:val="20"/>
                <w:szCs w:val="20"/>
              </w:rPr>
              <w:t> </w:t>
            </w:r>
          </w:p>
          <w:p w14:paraId="5F3875DA" w14:textId="77777777" w:rsidR="001F002C" w:rsidRPr="00B047DB" w:rsidRDefault="001F002C" w:rsidP="00CD2DAB">
            <w:pPr>
              <w:pStyle w:val="Bezmezer"/>
              <w:rPr>
                <w:rFonts w:ascii="Times New Roman" w:hAnsi="Times New Roman"/>
                <w:sz w:val="20"/>
                <w:szCs w:val="20"/>
              </w:rPr>
            </w:pPr>
            <w:r>
              <w:rPr>
                <w:rFonts w:ascii="Times New Roman" w:hAnsi="Times New Roman"/>
                <w:sz w:val="20"/>
                <w:szCs w:val="20"/>
              </w:rPr>
              <w:t xml:space="preserve">(1) </w:t>
            </w:r>
            <w:r w:rsidRPr="00B047DB">
              <w:rPr>
                <w:rFonts w:ascii="Times New Roman" w:hAnsi="Times New Roman"/>
                <w:sz w:val="20"/>
                <w:szCs w:val="20"/>
              </w:rPr>
              <w:t>Agentura vede seznam kvalifikovaných poskytovatelů služeb vytvářejících důvěru poskytujících kvalifikovaná elektronická potvrzení atributů, kterým Agentura umožňuje ověřování atributů podle autentických zdrojů (dále jen „poskytovatel kvalifikovaných atributů“) pro účely čl. 45e Nařízení.  </w:t>
            </w:r>
          </w:p>
          <w:p w14:paraId="7BB95A07" w14:textId="67467117" w:rsidR="001F002C" w:rsidRPr="00B047DB" w:rsidRDefault="001F002C" w:rsidP="00CD2DAB">
            <w:pPr>
              <w:pStyle w:val="Bezmezer"/>
              <w:rPr>
                <w:rFonts w:ascii="Times New Roman" w:hAnsi="Times New Roman"/>
                <w:sz w:val="20"/>
                <w:szCs w:val="20"/>
              </w:rPr>
            </w:pPr>
            <w:r w:rsidRPr="00B047DB">
              <w:rPr>
                <w:rFonts w:ascii="Times New Roman" w:hAnsi="Times New Roman"/>
                <w:sz w:val="20"/>
                <w:szCs w:val="20"/>
              </w:rPr>
              <w:t> </w:t>
            </w:r>
            <w:r>
              <w:rPr>
                <w:rFonts w:ascii="Times New Roman" w:hAnsi="Times New Roman"/>
                <w:sz w:val="20"/>
                <w:szCs w:val="20"/>
              </w:rPr>
              <w:t xml:space="preserve">(2) </w:t>
            </w:r>
            <w:r w:rsidRPr="00B047DB">
              <w:rPr>
                <w:rFonts w:ascii="Times New Roman" w:hAnsi="Times New Roman"/>
                <w:sz w:val="20"/>
                <w:szCs w:val="20"/>
              </w:rPr>
              <w:t>Náležitosti žádosti o zápis do seznamu poskytovatelů kvalifikovaných atributů jsou obecné náležitosti podle správního řádu a dále  </w:t>
            </w:r>
          </w:p>
          <w:p w14:paraId="10BFCAD0" w14:textId="77777777" w:rsidR="001F002C" w:rsidRPr="00B047DB" w:rsidRDefault="001F002C" w:rsidP="00CD2DAB">
            <w:pPr>
              <w:pStyle w:val="Bezmezer"/>
              <w:rPr>
                <w:rFonts w:ascii="Times New Roman" w:hAnsi="Times New Roman"/>
                <w:sz w:val="20"/>
                <w:szCs w:val="20"/>
              </w:rPr>
            </w:pPr>
            <w:r w:rsidRPr="00B047DB">
              <w:rPr>
                <w:rFonts w:ascii="Times New Roman" w:hAnsi="Times New Roman"/>
                <w:sz w:val="20"/>
                <w:szCs w:val="20"/>
              </w:rPr>
              <w:t>  </w:t>
            </w:r>
          </w:p>
          <w:p w14:paraId="28D4423D" w14:textId="77777777" w:rsidR="001F002C" w:rsidRPr="00B047DB" w:rsidRDefault="001F002C" w:rsidP="00CD2DAB">
            <w:pPr>
              <w:pStyle w:val="Bezmezer"/>
              <w:rPr>
                <w:rFonts w:ascii="Times New Roman" w:hAnsi="Times New Roman"/>
                <w:sz w:val="20"/>
                <w:szCs w:val="20"/>
              </w:rPr>
            </w:pPr>
            <w:r>
              <w:rPr>
                <w:rFonts w:ascii="Times New Roman" w:hAnsi="Times New Roman"/>
                <w:sz w:val="20"/>
                <w:szCs w:val="20"/>
              </w:rPr>
              <w:t xml:space="preserve">a) </w:t>
            </w:r>
            <w:r w:rsidRPr="00B047DB">
              <w:rPr>
                <w:rFonts w:ascii="Times New Roman" w:hAnsi="Times New Roman"/>
                <w:sz w:val="20"/>
                <w:szCs w:val="20"/>
              </w:rPr>
              <w:t>seznam atributů, které chce poskytovatel kvalifikovaných atributů ověřovat vůči autentickým zdrojům, </w:t>
            </w:r>
          </w:p>
          <w:p w14:paraId="71FDEC3C" w14:textId="77777777" w:rsidR="001F002C" w:rsidRDefault="001F002C" w:rsidP="00CD2DAB">
            <w:pPr>
              <w:pStyle w:val="Bezmezer"/>
              <w:rPr>
                <w:rFonts w:ascii="Times New Roman" w:hAnsi="Times New Roman"/>
                <w:sz w:val="20"/>
                <w:szCs w:val="20"/>
              </w:rPr>
            </w:pPr>
          </w:p>
          <w:p w14:paraId="355C9DFA" w14:textId="77777777" w:rsidR="001F002C" w:rsidRPr="00B047DB" w:rsidRDefault="001F002C" w:rsidP="00CD2DAB">
            <w:pPr>
              <w:pStyle w:val="Bezmezer"/>
              <w:rPr>
                <w:rFonts w:ascii="Times New Roman" w:hAnsi="Times New Roman"/>
                <w:sz w:val="20"/>
                <w:szCs w:val="20"/>
              </w:rPr>
            </w:pPr>
            <w:r>
              <w:rPr>
                <w:rFonts w:ascii="Times New Roman" w:hAnsi="Times New Roman"/>
                <w:sz w:val="20"/>
                <w:szCs w:val="20"/>
              </w:rPr>
              <w:t xml:space="preserve">b) </w:t>
            </w:r>
            <w:r w:rsidRPr="00B047DB">
              <w:rPr>
                <w:rFonts w:ascii="Times New Roman" w:hAnsi="Times New Roman"/>
                <w:sz w:val="20"/>
                <w:szCs w:val="20"/>
              </w:rPr>
              <w:t>potvrzení formou odkazu na příslušný důvěryhodný seznam, že žadatelem je kvalifikovaný poskytovatel služeb vytvářejících důvěru vydávající kvalifikovaná elektronická potvrzení atributů, </w:t>
            </w:r>
          </w:p>
          <w:p w14:paraId="3D25541D" w14:textId="77777777" w:rsidR="001F002C" w:rsidRDefault="001F002C" w:rsidP="00CD2DAB">
            <w:pPr>
              <w:pStyle w:val="Bezmezer"/>
              <w:rPr>
                <w:rFonts w:ascii="Times New Roman" w:hAnsi="Times New Roman"/>
                <w:sz w:val="20"/>
                <w:szCs w:val="20"/>
              </w:rPr>
            </w:pPr>
          </w:p>
          <w:p w14:paraId="5C18C3A3" w14:textId="77777777" w:rsidR="001F002C" w:rsidRPr="00B047DB" w:rsidRDefault="001F002C" w:rsidP="00CD2DAB">
            <w:pPr>
              <w:pStyle w:val="Bezmezer"/>
              <w:rPr>
                <w:rFonts w:ascii="Times New Roman" w:hAnsi="Times New Roman"/>
                <w:sz w:val="20"/>
                <w:szCs w:val="20"/>
              </w:rPr>
            </w:pPr>
            <w:r>
              <w:rPr>
                <w:rFonts w:ascii="Times New Roman" w:hAnsi="Times New Roman"/>
                <w:sz w:val="20"/>
                <w:szCs w:val="20"/>
              </w:rPr>
              <w:t xml:space="preserve">c) </w:t>
            </w:r>
            <w:r w:rsidRPr="00B047DB">
              <w:rPr>
                <w:rFonts w:ascii="Times New Roman" w:hAnsi="Times New Roman"/>
                <w:sz w:val="20"/>
                <w:szCs w:val="20"/>
              </w:rPr>
              <w:t>kontaktní údaje osoby, která je oprávněná jednat za právnickou osobu a </w:t>
            </w:r>
          </w:p>
          <w:p w14:paraId="3D161BA8" w14:textId="77777777" w:rsidR="001F002C" w:rsidRDefault="001F002C" w:rsidP="00CD2DAB">
            <w:pPr>
              <w:pStyle w:val="Bezmezer"/>
              <w:rPr>
                <w:rFonts w:ascii="Times New Roman" w:hAnsi="Times New Roman"/>
                <w:sz w:val="20"/>
                <w:szCs w:val="20"/>
              </w:rPr>
            </w:pPr>
          </w:p>
          <w:p w14:paraId="142FD4E6" w14:textId="77777777" w:rsidR="001F002C" w:rsidRPr="00B047DB" w:rsidRDefault="001F002C" w:rsidP="00CD2DAB">
            <w:pPr>
              <w:pStyle w:val="Bezmezer"/>
              <w:rPr>
                <w:rFonts w:ascii="Times New Roman" w:hAnsi="Times New Roman"/>
                <w:sz w:val="20"/>
                <w:szCs w:val="20"/>
              </w:rPr>
            </w:pPr>
            <w:r>
              <w:rPr>
                <w:rFonts w:ascii="Times New Roman" w:hAnsi="Times New Roman"/>
                <w:sz w:val="20"/>
                <w:szCs w:val="20"/>
              </w:rPr>
              <w:t xml:space="preserve">d) </w:t>
            </w:r>
            <w:r w:rsidRPr="00B047DB">
              <w:rPr>
                <w:rFonts w:ascii="Times New Roman" w:hAnsi="Times New Roman"/>
                <w:sz w:val="20"/>
                <w:szCs w:val="20"/>
              </w:rPr>
              <w:t>certifikát pro účely identifikace a autentizace pro přístup k mechanismu ověřování atributů podle autentických zdrojů</w:t>
            </w:r>
            <w:r w:rsidRPr="00B047DB">
              <w:rPr>
                <w:rFonts w:ascii="Times New Roman" w:hAnsi="Times New Roman"/>
                <w:b/>
                <w:bCs/>
                <w:sz w:val="20"/>
                <w:szCs w:val="20"/>
              </w:rPr>
              <w:t>.</w:t>
            </w:r>
            <w:r w:rsidRPr="00B047DB">
              <w:rPr>
                <w:rFonts w:ascii="Times New Roman" w:hAnsi="Times New Roman"/>
                <w:sz w:val="20"/>
                <w:szCs w:val="20"/>
              </w:rPr>
              <w:t> </w:t>
            </w:r>
          </w:p>
          <w:p w14:paraId="0A073F5E" w14:textId="77777777" w:rsidR="001F002C" w:rsidRPr="00B047DB" w:rsidRDefault="001F002C" w:rsidP="00CD2DAB">
            <w:pPr>
              <w:pStyle w:val="Bezmezer"/>
              <w:rPr>
                <w:rFonts w:ascii="Times New Roman" w:hAnsi="Times New Roman"/>
                <w:sz w:val="20"/>
                <w:szCs w:val="20"/>
              </w:rPr>
            </w:pPr>
            <w:r w:rsidRPr="00B047DB">
              <w:rPr>
                <w:rFonts w:ascii="Times New Roman" w:hAnsi="Times New Roman"/>
                <w:sz w:val="20"/>
                <w:szCs w:val="20"/>
              </w:rPr>
              <w:t> </w:t>
            </w:r>
          </w:p>
          <w:p w14:paraId="5316BB62" w14:textId="77777777" w:rsidR="001F002C" w:rsidRPr="00B047DB" w:rsidRDefault="001F002C" w:rsidP="00CD2DAB">
            <w:pPr>
              <w:pStyle w:val="Bezmezer"/>
              <w:rPr>
                <w:rFonts w:ascii="Times New Roman" w:hAnsi="Times New Roman"/>
                <w:sz w:val="20"/>
                <w:szCs w:val="20"/>
              </w:rPr>
            </w:pPr>
            <w:r w:rsidRPr="00B047DB">
              <w:rPr>
                <w:rFonts w:ascii="Times New Roman" w:hAnsi="Times New Roman"/>
                <w:sz w:val="20"/>
                <w:szCs w:val="20"/>
              </w:rPr>
              <w:lastRenderedPageBreak/>
              <w:t>(3) Pokud Agentura neshledá v žádosti o zápis nedostatky, zapíše žadatele do seznamu poskytovatelů kvalifikovaných atributů, jinak po předchozí marné výzvě žádost zamítne.   </w:t>
            </w:r>
          </w:p>
          <w:p w14:paraId="2A1F8E52" w14:textId="77777777" w:rsidR="001F002C" w:rsidRPr="00B047DB" w:rsidRDefault="001F002C" w:rsidP="00CD2DAB">
            <w:pPr>
              <w:pStyle w:val="Bezmezer"/>
              <w:rPr>
                <w:rFonts w:ascii="Times New Roman" w:hAnsi="Times New Roman"/>
                <w:sz w:val="20"/>
                <w:szCs w:val="20"/>
              </w:rPr>
            </w:pPr>
            <w:r w:rsidRPr="00B047DB">
              <w:rPr>
                <w:rFonts w:ascii="Times New Roman" w:hAnsi="Times New Roman"/>
                <w:sz w:val="20"/>
                <w:szCs w:val="20"/>
              </w:rPr>
              <w:t> </w:t>
            </w:r>
          </w:p>
          <w:p w14:paraId="17A3B2F6" w14:textId="77777777" w:rsidR="001F002C" w:rsidRPr="00B047DB" w:rsidRDefault="001F002C" w:rsidP="00CD2DAB">
            <w:pPr>
              <w:pStyle w:val="Bezmezer"/>
              <w:rPr>
                <w:rFonts w:ascii="Times New Roman" w:hAnsi="Times New Roman"/>
                <w:sz w:val="20"/>
                <w:szCs w:val="20"/>
              </w:rPr>
            </w:pPr>
            <w:r w:rsidRPr="00B047DB">
              <w:rPr>
                <w:rFonts w:ascii="Times New Roman" w:hAnsi="Times New Roman"/>
                <w:sz w:val="20"/>
                <w:szCs w:val="20"/>
              </w:rPr>
              <w:t>(4) Poskytovatel kvalifikovaných atributů je povinen bez zbytečného odkladu písemně oznámit Agentuře, že došlo ke změně podmínek pro zápis do seznamu. Jsou-li splněny podmínky pro zápis změny do seznamu, Agentura provede změnu zápisu. V opačném případě žádost o změnu zápisu do seznamu zamítne.  </w:t>
            </w:r>
          </w:p>
          <w:p w14:paraId="7E1552AB" w14:textId="77777777" w:rsidR="001F002C" w:rsidRPr="00B047DB" w:rsidRDefault="001F002C" w:rsidP="00CD2DAB">
            <w:pPr>
              <w:pStyle w:val="Bezmezer"/>
              <w:rPr>
                <w:rFonts w:ascii="Times New Roman" w:hAnsi="Times New Roman"/>
                <w:sz w:val="20"/>
                <w:szCs w:val="20"/>
              </w:rPr>
            </w:pPr>
          </w:p>
          <w:p w14:paraId="13115905" w14:textId="77777777" w:rsidR="001F002C" w:rsidRPr="00B047DB" w:rsidRDefault="001F002C" w:rsidP="00CD2DAB">
            <w:pPr>
              <w:pStyle w:val="Bezmezer"/>
              <w:rPr>
                <w:rFonts w:ascii="Times New Roman" w:hAnsi="Times New Roman"/>
                <w:sz w:val="20"/>
                <w:szCs w:val="20"/>
              </w:rPr>
            </w:pPr>
            <w:r w:rsidRPr="00B047DB">
              <w:rPr>
                <w:rFonts w:ascii="Times New Roman" w:hAnsi="Times New Roman"/>
                <w:sz w:val="20"/>
                <w:szCs w:val="20"/>
              </w:rPr>
              <w:t>(5) Poskytovatel kvalifikovaných atributů je povinen bez zbytečného odkladu písemně oznámit Agentuře, že přestal splňovat některou z podmínek pro zápis do seznamu. Přestane-li poskytovatel kvalifikovaných atributů splňovat některou z podmínek pro zápis do seznamu, Agentura jej písemně upozorní na možnost vyřazení ze seznamu a zároveň jej vyzve, aby bez zbytečného odkladu zjednal nápravu. Nezjedná-li poskytovatel kvalifikovaných atributů ani na základě upozornění Agentury nápravu, Agentura rozhodne o jeho vyřazení ze seznamu.  </w:t>
            </w:r>
          </w:p>
          <w:p w14:paraId="1B90C1B3" w14:textId="77777777" w:rsidR="001F002C" w:rsidRPr="00B047DB" w:rsidRDefault="001F002C" w:rsidP="00CD2DAB">
            <w:pPr>
              <w:pStyle w:val="Bezmezer"/>
              <w:rPr>
                <w:rFonts w:ascii="Times New Roman" w:hAnsi="Times New Roman"/>
                <w:sz w:val="20"/>
                <w:szCs w:val="20"/>
              </w:rPr>
            </w:pPr>
            <w:r w:rsidRPr="00B047DB">
              <w:rPr>
                <w:rFonts w:ascii="Times New Roman" w:hAnsi="Times New Roman"/>
                <w:sz w:val="20"/>
                <w:szCs w:val="20"/>
              </w:rPr>
              <w:t> </w:t>
            </w:r>
          </w:p>
          <w:p w14:paraId="1B63C24D" w14:textId="77777777" w:rsidR="001F002C" w:rsidRPr="00B047DB" w:rsidRDefault="001F002C" w:rsidP="00CD2DAB">
            <w:pPr>
              <w:pStyle w:val="Bezmezer"/>
              <w:rPr>
                <w:rFonts w:ascii="Times New Roman" w:hAnsi="Times New Roman"/>
                <w:sz w:val="20"/>
                <w:szCs w:val="20"/>
              </w:rPr>
            </w:pPr>
            <w:r w:rsidRPr="00B047DB">
              <w:rPr>
                <w:rFonts w:ascii="Times New Roman" w:hAnsi="Times New Roman"/>
                <w:sz w:val="20"/>
                <w:szCs w:val="20"/>
              </w:rPr>
              <w:t>(6) Přestane-li poskytovatel kvalifikovaných atributů splňovat podmínku pro zápis podle odstavce 2 písm. b) vyřadí jej Agentura ze seznamu bez předchozí výzvy ke zjednání nápravy. Porušuje-li poskytovatel kvalifikovaných atributů veřejný pořádek, bezpečnost či práva třetích osob, vyřadí jej Agentura ze seznamu bez předchozí výzvy ke zjednání nápravy.  </w:t>
            </w:r>
          </w:p>
          <w:p w14:paraId="5D21C861" w14:textId="77777777" w:rsidR="001F002C" w:rsidRPr="00B047DB" w:rsidRDefault="001F002C" w:rsidP="00CD2DAB">
            <w:pPr>
              <w:pStyle w:val="Bezmezer"/>
              <w:rPr>
                <w:rFonts w:ascii="Times New Roman" w:hAnsi="Times New Roman"/>
                <w:sz w:val="20"/>
                <w:szCs w:val="20"/>
              </w:rPr>
            </w:pPr>
            <w:r w:rsidRPr="00B047DB">
              <w:rPr>
                <w:rFonts w:ascii="Times New Roman" w:hAnsi="Times New Roman"/>
                <w:sz w:val="20"/>
                <w:szCs w:val="20"/>
              </w:rPr>
              <w:t> </w:t>
            </w:r>
          </w:p>
          <w:p w14:paraId="74112B38" w14:textId="77777777" w:rsidR="001F002C" w:rsidRPr="00F70C7B" w:rsidRDefault="001F002C" w:rsidP="00CD2DAB">
            <w:pPr>
              <w:pStyle w:val="Bezmezer"/>
              <w:rPr>
                <w:rFonts w:ascii="Times New Roman" w:hAnsi="Times New Roman"/>
                <w:sz w:val="20"/>
                <w:szCs w:val="20"/>
              </w:rPr>
            </w:pPr>
            <w:r w:rsidRPr="00B047DB">
              <w:rPr>
                <w:rFonts w:ascii="Times New Roman" w:hAnsi="Times New Roman"/>
                <w:sz w:val="20"/>
                <w:szCs w:val="20"/>
              </w:rPr>
              <w:t>(7) Agentura zveřejňuje seznam poskytovatelů kvalifikovaných atributů na svých internetových stránkách.  </w:t>
            </w:r>
          </w:p>
        </w:tc>
        <w:tc>
          <w:tcPr>
            <w:tcW w:w="1276" w:type="dxa"/>
          </w:tcPr>
          <w:p w14:paraId="51B3F875" w14:textId="77777777" w:rsidR="001F002C" w:rsidRDefault="001F002C" w:rsidP="00CD2DAB">
            <w:pPr>
              <w:jc w:val="both"/>
              <w:rPr>
                <w:rFonts w:ascii="Times New Roman" w:hAnsi="Times New Roman" w:cs="Times New Roman"/>
                <w:bCs/>
                <w:sz w:val="20"/>
                <w:szCs w:val="20"/>
              </w:rPr>
            </w:pPr>
            <w:r w:rsidRPr="00635F7E">
              <w:rPr>
                <w:rFonts w:ascii="Times New Roman" w:hAnsi="Times New Roman" w:cs="Times New Roman"/>
                <w:bCs/>
                <w:sz w:val="20"/>
                <w:szCs w:val="20"/>
              </w:rPr>
              <w:lastRenderedPageBreak/>
              <w:t>32014R0910</w:t>
            </w:r>
          </w:p>
        </w:tc>
        <w:tc>
          <w:tcPr>
            <w:tcW w:w="1276" w:type="dxa"/>
          </w:tcPr>
          <w:p w14:paraId="004F76C0" w14:textId="77777777" w:rsidR="001F002C" w:rsidRDefault="001F002C" w:rsidP="00CD2DAB">
            <w:pPr>
              <w:spacing w:line="240" w:lineRule="atLeast"/>
              <w:jc w:val="both"/>
              <w:rPr>
                <w:rFonts w:ascii="Times New Roman" w:hAnsi="Times New Roman" w:cs="Times New Roman"/>
                <w:sz w:val="20"/>
                <w:szCs w:val="20"/>
              </w:rPr>
            </w:pPr>
            <w:r>
              <w:rPr>
                <w:rFonts w:ascii="Times New Roman" w:hAnsi="Times New Roman" w:cs="Times New Roman"/>
                <w:sz w:val="20"/>
                <w:szCs w:val="20"/>
              </w:rPr>
              <w:t>Čl. 22 odst. 1</w:t>
            </w:r>
          </w:p>
        </w:tc>
        <w:tc>
          <w:tcPr>
            <w:tcW w:w="4538" w:type="dxa"/>
            <w:gridSpan w:val="2"/>
          </w:tcPr>
          <w:p w14:paraId="038B59DA" w14:textId="77777777" w:rsidR="001F002C" w:rsidRPr="00604EAF" w:rsidRDefault="001F002C" w:rsidP="00CD2DAB">
            <w:pPr>
              <w:tabs>
                <w:tab w:val="left" w:pos="851"/>
              </w:tabs>
              <w:jc w:val="both"/>
              <w:outlineLvl w:val="6"/>
              <w:rPr>
                <w:rFonts w:ascii="Times New Roman" w:hAnsi="Times New Roman"/>
                <w:sz w:val="20"/>
                <w:szCs w:val="20"/>
              </w:rPr>
            </w:pPr>
            <w:r w:rsidRPr="00604EAF">
              <w:rPr>
                <w:rFonts w:ascii="Times New Roman" w:hAnsi="Times New Roman"/>
                <w:sz w:val="20"/>
                <w:szCs w:val="20"/>
              </w:rPr>
              <w:t xml:space="preserve">Každý členský stát zřizuje, udržuje a zveřejňuje důvěryhodné seznamy obsahující informace týkající se kvalifikovaných poskytovatelů služeb vytvářejících důvěru v jeho působnosti spolu s informacemi o jimi poskytovaných kvalifikovaných službách vytvářejících důvěru. </w:t>
            </w:r>
          </w:p>
          <w:p w14:paraId="1402B938" w14:textId="77777777" w:rsidR="001F002C" w:rsidRDefault="001F002C" w:rsidP="00CD2DAB">
            <w:pPr>
              <w:tabs>
                <w:tab w:val="left" w:pos="851"/>
              </w:tabs>
              <w:jc w:val="both"/>
              <w:outlineLvl w:val="6"/>
              <w:rPr>
                <w:rFonts w:ascii="Times New Roman" w:hAnsi="Times New Roman"/>
                <w:sz w:val="20"/>
                <w:szCs w:val="20"/>
              </w:rPr>
            </w:pPr>
          </w:p>
          <w:p w14:paraId="478863F5" w14:textId="77777777" w:rsidR="001F002C" w:rsidRPr="00604EAF" w:rsidRDefault="001F002C" w:rsidP="00CD2DAB">
            <w:pPr>
              <w:tabs>
                <w:tab w:val="left" w:pos="851"/>
              </w:tabs>
              <w:jc w:val="both"/>
              <w:outlineLvl w:val="6"/>
              <w:rPr>
                <w:rFonts w:ascii="Times New Roman" w:hAnsi="Times New Roman"/>
                <w:sz w:val="20"/>
                <w:szCs w:val="20"/>
              </w:rPr>
            </w:pPr>
            <w:r w:rsidRPr="00604EAF">
              <w:rPr>
                <w:rFonts w:ascii="Times New Roman" w:hAnsi="Times New Roman"/>
                <w:sz w:val="20"/>
                <w:szCs w:val="20"/>
              </w:rPr>
              <w:t xml:space="preserve"> </w:t>
            </w:r>
          </w:p>
          <w:p w14:paraId="566F9405" w14:textId="77777777" w:rsidR="001F002C" w:rsidRPr="005F627D" w:rsidRDefault="001F002C" w:rsidP="00CD2DAB">
            <w:pPr>
              <w:tabs>
                <w:tab w:val="left" w:pos="851"/>
              </w:tabs>
              <w:jc w:val="both"/>
              <w:outlineLvl w:val="6"/>
              <w:rPr>
                <w:rFonts w:ascii="Times New Roman" w:hAnsi="Times New Roman"/>
                <w:sz w:val="20"/>
                <w:szCs w:val="20"/>
              </w:rPr>
            </w:pPr>
          </w:p>
        </w:tc>
      </w:tr>
      <w:tr w:rsidR="001F002C" w:rsidRPr="005F627D" w14:paraId="75921496" w14:textId="77777777" w:rsidTr="00EB1F5A">
        <w:trPr>
          <w:trHeight w:val="731"/>
        </w:trPr>
        <w:tc>
          <w:tcPr>
            <w:tcW w:w="1351" w:type="dxa"/>
          </w:tcPr>
          <w:p w14:paraId="1C8974C4" w14:textId="26E245AB" w:rsidR="001F002C" w:rsidRDefault="001F002C" w:rsidP="00CD2DAB">
            <w:pPr>
              <w:rPr>
                <w:rFonts w:ascii="Times New Roman" w:hAnsi="Times New Roman" w:cs="Times New Roman"/>
                <w:sz w:val="20"/>
                <w:szCs w:val="20"/>
              </w:rPr>
            </w:pPr>
            <w:r>
              <w:rPr>
                <w:rFonts w:ascii="Times New Roman" w:hAnsi="Times New Roman" w:cs="Times New Roman"/>
                <w:sz w:val="20"/>
                <w:szCs w:val="20"/>
              </w:rPr>
              <w:t>§ 13a</w:t>
            </w:r>
            <w:r w:rsidR="00EB1F5A">
              <w:rPr>
                <w:rFonts w:ascii="Times New Roman" w:hAnsi="Times New Roman" w:cs="Times New Roman"/>
                <w:sz w:val="20"/>
                <w:szCs w:val="20"/>
              </w:rPr>
              <w:t xml:space="preserve"> z. č. 297/2016 Sb.</w:t>
            </w:r>
          </w:p>
        </w:tc>
        <w:tc>
          <w:tcPr>
            <w:tcW w:w="6237" w:type="dxa"/>
            <w:gridSpan w:val="2"/>
          </w:tcPr>
          <w:p w14:paraId="605156D2" w14:textId="77777777" w:rsidR="001F002C" w:rsidRPr="00361908" w:rsidRDefault="001F002C" w:rsidP="00CD2DAB">
            <w:pPr>
              <w:tabs>
                <w:tab w:val="left" w:pos="851"/>
              </w:tabs>
              <w:jc w:val="both"/>
              <w:outlineLvl w:val="6"/>
              <w:rPr>
                <w:rFonts w:ascii="Times New Roman" w:hAnsi="Times New Roman"/>
                <w:sz w:val="20"/>
                <w:szCs w:val="20"/>
              </w:rPr>
            </w:pPr>
            <w:r w:rsidRPr="00361908">
              <w:rPr>
                <w:rFonts w:ascii="Times New Roman" w:hAnsi="Times New Roman"/>
                <w:b/>
                <w:bCs/>
                <w:sz w:val="20"/>
                <w:szCs w:val="20"/>
              </w:rPr>
              <w:t>Použití bezplatného kvalifikovaného elektronického podpisu v peněžence </w:t>
            </w:r>
            <w:r w:rsidRPr="00361908">
              <w:rPr>
                <w:rFonts w:ascii="Times New Roman" w:hAnsi="Times New Roman"/>
                <w:sz w:val="20"/>
                <w:szCs w:val="20"/>
              </w:rPr>
              <w:t> </w:t>
            </w:r>
          </w:p>
          <w:p w14:paraId="2B7CAB67" w14:textId="77777777" w:rsidR="001F002C" w:rsidRDefault="001F002C" w:rsidP="00CD2DAB">
            <w:pPr>
              <w:tabs>
                <w:tab w:val="left" w:pos="851"/>
              </w:tabs>
              <w:jc w:val="both"/>
              <w:outlineLvl w:val="6"/>
              <w:rPr>
                <w:rFonts w:ascii="Times New Roman" w:hAnsi="Times New Roman"/>
                <w:sz w:val="20"/>
                <w:szCs w:val="20"/>
              </w:rPr>
            </w:pPr>
          </w:p>
          <w:p w14:paraId="68C86495" w14:textId="77777777" w:rsidR="001F002C" w:rsidRPr="00361908" w:rsidRDefault="001F002C" w:rsidP="00CD2DAB">
            <w:pPr>
              <w:tabs>
                <w:tab w:val="left" w:pos="851"/>
              </w:tabs>
              <w:jc w:val="both"/>
              <w:outlineLvl w:val="6"/>
              <w:rPr>
                <w:rFonts w:ascii="Times New Roman" w:hAnsi="Times New Roman"/>
                <w:sz w:val="20"/>
                <w:szCs w:val="20"/>
              </w:rPr>
            </w:pPr>
            <w:r w:rsidRPr="00361908">
              <w:rPr>
                <w:rFonts w:ascii="Times New Roman" w:hAnsi="Times New Roman"/>
                <w:sz w:val="20"/>
                <w:szCs w:val="20"/>
              </w:rPr>
              <w:t>(1) Poskytovatel peněženky je povinen umožnit bezplatné podepisování fyzickým osobám pro neprofesionální účely kvalifikovaným elektronickým podpisem podle čl. 5a odst. 5 písm. g) Nařízení. </w:t>
            </w:r>
          </w:p>
          <w:p w14:paraId="6AC7A3FC" w14:textId="77777777" w:rsidR="001F002C" w:rsidRPr="00361908" w:rsidRDefault="001F002C" w:rsidP="00CD2DAB">
            <w:pPr>
              <w:tabs>
                <w:tab w:val="left" w:pos="851"/>
              </w:tabs>
              <w:jc w:val="both"/>
              <w:outlineLvl w:val="6"/>
              <w:rPr>
                <w:rFonts w:ascii="Times New Roman" w:hAnsi="Times New Roman"/>
                <w:sz w:val="20"/>
                <w:szCs w:val="20"/>
              </w:rPr>
            </w:pPr>
            <w:r w:rsidRPr="00361908">
              <w:rPr>
                <w:rFonts w:ascii="Times New Roman" w:hAnsi="Times New Roman"/>
                <w:sz w:val="20"/>
                <w:szCs w:val="20"/>
              </w:rPr>
              <w:t> </w:t>
            </w:r>
          </w:p>
          <w:p w14:paraId="07EADE0E" w14:textId="77777777" w:rsidR="001F002C" w:rsidRPr="00361908" w:rsidRDefault="001F002C" w:rsidP="00CD2DAB">
            <w:pPr>
              <w:tabs>
                <w:tab w:val="left" w:pos="851"/>
              </w:tabs>
              <w:jc w:val="both"/>
              <w:outlineLvl w:val="6"/>
              <w:rPr>
                <w:rFonts w:ascii="Times New Roman" w:hAnsi="Times New Roman"/>
                <w:sz w:val="20"/>
                <w:szCs w:val="20"/>
              </w:rPr>
            </w:pPr>
            <w:r w:rsidRPr="00361908">
              <w:rPr>
                <w:rFonts w:ascii="Times New Roman" w:hAnsi="Times New Roman"/>
                <w:sz w:val="20"/>
                <w:szCs w:val="20"/>
              </w:rPr>
              <w:t>(2) Agentura zajistí možnost využití bezplatného podepisování pro splnění povinnosti podle odstavce 1, je-li podepisujícím fyzická osoba, která právně nejedná nebo nečiní úkon jako podnikatel podle jiného právního předpisu a je-li dokument k podpisu předán do aplikace pro vytváření podpisů </w:t>
            </w:r>
          </w:p>
          <w:p w14:paraId="58557AF4" w14:textId="77777777" w:rsidR="001F002C" w:rsidRPr="00361908" w:rsidRDefault="001F002C" w:rsidP="00CD2DAB">
            <w:pPr>
              <w:tabs>
                <w:tab w:val="left" w:pos="851"/>
              </w:tabs>
              <w:jc w:val="both"/>
              <w:outlineLvl w:val="6"/>
              <w:rPr>
                <w:rFonts w:ascii="Times New Roman" w:hAnsi="Times New Roman"/>
                <w:sz w:val="20"/>
                <w:szCs w:val="20"/>
              </w:rPr>
            </w:pPr>
            <w:r w:rsidRPr="00361908">
              <w:rPr>
                <w:rFonts w:ascii="Times New Roman" w:hAnsi="Times New Roman"/>
                <w:sz w:val="20"/>
                <w:szCs w:val="20"/>
              </w:rPr>
              <w:t> </w:t>
            </w:r>
          </w:p>
          <w:p w14:paraId="625AC180" w14:textId="77777777" w:rsidR="001F002C" w:rsidRPr="00361908" w:rsidRDefault="001F002C" w:rsidP="00CD2DAB">
            <w:pPr>
              <w:tabs>
                <w:tab w:val="left" w:pos="851"/>
              </w:tabs>
              <w:jc w:val="both"/>
              <w:outlineLvl w:val="6"/>
              <w:rPr>
                <w:rFonts w:ascii="Times New Roman" w:hAnsi="Times New Roman"/>
                <w:sz w:val="20"/>
                <w:szCs w:val="20"/>
              </w:rPr>
            </w:pPr>
            <w:r w:rsidRPr="00361908">
              <w:rPr>
                <w:rFonts w:ascii="Times New Roman" w:hAnsi="Times New Roman"/>
                <w:sz w:val="20"/>
                <w:szCs w:val="20"/>
              </w:rPr>
              <w:lastRenderedPageBreak/>
              <w:t>a) podepisující fyzickou osobou,  </w:t>
            </w:r>
          </w:p>
          <w:p w14:paraId="4EBE23B1" w14:textId="77777777" w:rsidR="001F002C" w:rsidRPr="00361908" w:rsidRDefault="001F002C" w:rsidP="00CD2DAB">
            <w:pPr>
              <w:tabs>
                <w:tab w:val="left" w:pos="851"/>
              </w:tabs>
              <w:jc w:val="both"/>
              <w:outlineLvl w:val="6"/>
              <w:rPr>
                <w:rFonts w:ascii="Times New Roman" w:hAnsi="Times New Roman"/>
                <w:sz w:val="20"/>
                <w:szCs w:val="20"/>
              </w:rPr>
            </w:pPr>
            <w:r w:rsidRPr="00361908">
              <w:rPr>
                <w:rFonts w:ascii="Times New Roman" w:hAnsi="Times New Roman"/>
                <w:sz w:val="20"/>
                <w:szCs w:val="20"/>
              </w:rPr>
              <w:t>b) veřejnoprávním podepisujícím nebo  </w:t>
            </w:r>
          </w:p>
          <w:p w14:paraId="6F6C0F1F" w14:textId="77777777" w:rsidR="001F002C" w:rsidRPr="00F70C7B" w:rsidRDefault="001F002C" w:rsidP="00CD2DAB">
            <w:pPr>
              <w:tabs>
                <w:tab w:val="left" w:pos="851"/>
              </w:tabs>
              <w:jc w:val="both"/>
              <w:outlineLvl w:val="6"/>
              <w:rPr>
                <w:rFonts w:ascii="Times New Roman" w:hAnsi="Times New Roman"/>
                <w:sz w:val="20"/>
                <w:szCs w:val="20"/>
              </w:rPr>
            </w:pPr>
            <w:r w:rsidRPr="00361908">
              <w:rPr>
                <w:rFonts w:ascii="Times New Roman" w:hAnsi="Times New Roman"/>
                <w:sz w:val="20"/>
                <w:szCs w:val="20"/>
              </w:rPr>
              <w:t>c) jinou osobou při výkonu své působnosti.  </w:t>
            </w:r>
          </w:p>
        </w:tc>
        <w:tc>
          <w:tcPr>
            <w:tcW w:w="1276" w:type="dxa"/>
          </w:tcPr>
          <w:p w14:paraId="1F8CFF97" w14:textId="77777777" w:rsidR="001F002C" w:rsidRPr="00F70C7B" w:rsidRDefault="001F002C" w:rsidP="00CD2DAB">
            <w:pPr>
              <w:jc w:val="both"/>
              <w:rPr>
                <w:rFonts w:ascii="Times New Roman" w:hAnsi="Times New Roman" w:cs="Times New Roman"/>
                <w:bCs/>
                <w:sz w:val="20"/>
                <w:szCs w:val="20"/>
              </w:rPr>
            </w:pPr>
            <w:r w:rsidRPr="00A7109C">
              <w:rPr>
                <w:rFonts w:ascii="Times New Roman" w:hAnsi="Times New Roman" w:cs="Times New Roman"/>
                <w:bCs/>
                <w:sz w:val="20"/>
                <w:szCs w:val="20"/>
              </w:rPr>
              <w:lastRenderedPageBreak/>
              <w:t>32024R1183</w:t>
            </w:r>
          </w:p>
        </w:tc>
        <w:tc>
          <w:tcPr>
            <w:tcW w:w="1276" w:type="dxa"/>
          </w:tcPr>
          <w:p w14:paraId="7F3609E9" w14:textId="77777777" w:rsidR="001F002C" w:rsidRDefault="001F002C" w:rsidP="00CD2DAB">
            <w:pPr>
              <w:spacing w:line="240" w:lineRule="atLeast"/>
              <w:jc w:val="both"/>
              <w:rPr>
                <w:rFonts w:ascii="Times New Roman" w:hAnsi="Times New Roman" w:cs="Times New Roman"/>
                <w:sz w:val="20"/>
                <w:szCs w:val="20"/>
              </w:rPr>
            </w:pPr>
            <w:r>
              <w:rPr>
                <w:rFonts w:ascii="Times New Roman" w:hAnsi="Times New Roman" w:cs="Times New Roman"/>
                <w:sz w:val="20"/>
                <w:szCs w:val="20"/>
              </w:rPr>
              <w:t>Čl. 5a odst. 5 písm. g)</w:t>
            </w:r>
          </w:p>
        </w:tc>
        <w:tc>
          <w:tcPr>
            <w:tcW w:w="4538" w:type="dxa"/>
            <w:gridSpan w:val="2"/>
          </w:tcPr>
          <w:p w14:paraId="5727297A" w14:textId="77777777" w:rsidR="001F002C" w:rsidRDefault="001F002C" w:rsidP="00CD2DAB">
            <w:pPr>
              <w:tabs>
                <w:tab w:val="left" w:pos="851"/>
              </w:tabs>
              <w:jc w:val="both"/>
              <w:outlineLvl w:val="6"/>
              <w:rPr>
                <w:rFonts w:ascii="Times New Roman" w:hAnsi="Times New Roman"/>
                <w:sz w:val="20"/>
                <w:szCs w:val="20"/>
              </w:rPr>
            </w:pPr>
            <w:r>
              <w:rPr>
                <w:rFonts w:ascii="Times New Roman" w:hAnsi="Times New Roman"/>
                <w:sz w:val="20"/>
                <w:szCs w:val="20"/>
              </w:rPr>
              <w:t xml:space="preserve">Evropské peněženky digitální identity </w:t>
            </w:r>
            <w:r w:rsidRPr="00A77403">
              <w:rPr>
                <w:rFonts w:ascii="Times New Roman" w:hAnsi="Times New Roman"/>
                <w:sz w:val="20"/>
                <w:szCs w:val="20"/>
              </w:rPr>
              <w:t>poskytují standardně a bezplatně všem fyzickým osobám možnost podepisovat kvalifikovanými elektronickými podpisy.</w:t>
            </w:r>
          </w:p>
          <w:p w14:paraId="146F14A6" w14:textId="77777777" w:rsidR="001F002C" w:rsidRDefault="001F002C" w:rsidP="00CD2DAB">
            <w:pPr>
              <w:tabs>
                <w:tab w:val="left" w:pos="851"/>
              </w:tabs>
              <w:jc w:val="both"/>
              <w:outlineLvl w:val="6"/>
              <w:rPr>
                <w:rFonts w:ascii="Times New Roman" w:hAnsi="Times New Roman"/>
                <w:sz w:val="20"/>
                <w:szCs w:val="20"/>
              </w:rPr>
            </w:pPr>
          </w:p>
          <w:p w14:paraId="0477EA4B" w14:textId="77777777" w:rsidR="001F002C" w:rsidRDefault="001F002C" w:rsidP="00CD2DAB">
            <w:pPr>
              <w:tabs>
                <w:tab w:val="left" w:pos="851"/>
              </w:tabs>
              <w:jc w:val="both"/>
              <w:outlineLvl w:val="6"/>
              <w:rPr>
                <w:rFonts w:ascii="Times New Roman" w:hAnsi="Times New Roman"/>
                <w:sz w:val="20"/>
                <w:szCs w:val="20"/>
              </w:rPr>
            </w:pPr>
            <w:r w:rsidRPr="00857238">
              <w:rPr>
                <w:rFonts w:ascii="Times New Roman" w:hAnsi="Times New Roman"/>
                <w:sz w:val="20"/>
                <w:szCs w:val="20"/>
              </w:rPr>
              <w:t>Bez ohledu na první pododstavec písm. g) mohou členské státy stanovit přiměřená opatření k zajištění toho, aby bezplatné používání kvalifikovaných elektronických podpisů fyzickými osobami bylo omezeno na neprofesionální účely.</w:t>
            </w:r>
          </w:p>
          <w:p w14:paraId="0763E563" w14:textId="77777777" w:rsidR="001F002C" w:rsidRDefault="001F002C" w:rsidP="00CD2DAB">
            <w:pPr>
              <w:tabs>
                <w:tab w:val="left" w:pos="851"/>
              </w:tabs>
              <w:jc w:val="both"/>
              <w:outlineLvl w:val="6"/>
              <w:rPr>
                <w:rFonts w:ascii="Times New Roman" w:hAnsi="Times New Roman"/>
                <w:sz w:val="20"/>
                <w:szCs w:val="20"/>
              </w:rPr>
            </w:pPr>
          </w:p>
          <w:p w14:paraId="1E63CBE7" w14:textId="77777777" w:rsidR="001F002C" w:rsidRPr="005F627D" w:rsidRDefault="001F002C" w:rsidP="00CD2DAB">
            <w:pPr>
              <w:tabs>
                <w:tab w:val="left" w:pos="851"/>
              </w:tabs>
              <w:jc w:val="both"/>
              <w:outlineLvl w:val="6"/>
              <w:rPr>
                <w:rFonts w:ascii="Times New Roman" w:hAnsi="Times New Roman"/>
                <w:sz w:val="20"/>
                <w:szCs w:val="20"/>
              </w:rPr>
            </w:pPr>
          </w:p>
        </w:tc>
      </w:tr>
      <w:tr w:rsidR="001F002C" w14:paraId="02F49DD3" w14:textId="77777777" w:rsidTr="00EB1F5A">
        <w:trPr>
          <w:trHeight w:val="731"/>
        </w:trPr>
        <w:tc>
          <w:tcPr>
            <w:tcW w:w="1351" w:type="dxa"/>
          </w:tcPr>
          <w:p w14:paraId="002CBD20" w14:textId="382BF10E" w:rsidR="001F002C" w:rsidRDefault="001F002C" w:rsidP="00CD2DAB">
            <w:pPr>
              <w:rPr>
                <w:rFonts w:ascii="Times New Roman" w:hAnsi="Times New Roman" w:cs="Times New Roman"/>
                <w:sz w:val="20"/>
                <w:szCs w:val="20"/>
              </w:rPr>
            </w:pPr>
            <w:r>
              <w:rPr>
                <w:rFonts w:ascii="Times New Roman" w:hAnsi="Times New Roman" w:cs="Times New Roman"/>
                <w:sz w:val="20"/>
                <w:szCs w:val="20"/>
              </w:rPr>
              <w:t>§ 17</w:t>
            </w:r>
            <w:r w:rsidR="00EB1F5A">
              <w:rPr>
                <w:rFonts w:ascii="Times New Roman" w:hAnsi="Times New Roman" w:cs="Times New Roman"/>
                <w:sz w:val="20"/>
                <w:szCs w:val="20"/>
              </w:rPr>
              <w:t xml:space="preserve"> z. č. 297/2016 Sb.</w:t>
            </w:r>
          </w:p>
        </w:tc>
        <w:tc>
          <w:tcPr>
            <w:tcW w:w="6237" w:type="dxa"/>
            <w:gridSpan w:val="2"/>
          </w:tcPr>
          <w:p w14:paraId="4F602733" w14:textId="77777777" w:rsidR="001F002C" w:rsidRDefault="001F002C" w:rsidP="00CD2DAB">
            <w:pPr>
              <w:tabs>
                <w:tab w:val="left" w:pos="851"/>
              </w:tabs>
              <w:jc w:val="both"/>
              <w:outlineLvl w:val="6"/>
              <w:rPr>
                <w:rFonts w:ascii="Times New Roman" w:hAnsi="Times New Roman" w:cs="Times New Roman"/>
                <w:sz w:val="20"/>
                <w:szCs w:val="20"/>
              </w:rPr>
            </w:pPr>
            <w:r>
              <w:rPr>
                <w:rFonts w:ascii="Times New Roman" w:hAnsi="Times New Roman" w:cs="Times New Roman"/>
                <w:sz w:val="20"/>
                <w:szCs w:val="20"/>
              </w:rPr>
              <w:t xml:space="preserve">(2) </w:t>
            </w:r>
            <w:r w:rsidRPr="00D124A9">
              <w:rPr>
                <w:rFonts w:ascii="Times New Roman" w:hAnsi="Times New Roman" w:cs="Times New Roman"/>
                <w:sz w:val="20"/>
                <w:szCs w:val="20"/>
              </w:rPr>
              <w:t>Nekvalifikovaný poskytovatel služeb vytvářejících důvěru se dopustí přestupku tím, že</w:t>
            </w:r>
          </w:p>
          <w:p w14:paraId="36CCC0AC" w14:textId="77777777" w:rsidR="001F002C" w:rsidRDefault="001F002C" w:rsidP="00CD2DAB">
            <w:pPr>
              <w:tabs>
                <w:tab w:val="left" w:pos="851"/>
              </w:tabs>
              <w:jc w:val="both"/>
              <w:outlineLvl w:val="6"/>
              <w:rPr>
                <w:rFonts w:ascii="Times New Roman" w:hAnsi="Times New Roman" w:cs="Times New Roman"/>
                <w:sz w:val="20"/>
                <w:szCs w:val="20"/>
              </w:rPr>
            </w:pPr>
          </w:p>
          <w:p w14:paraId="680852FC" w14:textId="77777777" w:rsidR="001F002C" w:rsidRPr="001F4026" w:rsidRDefault="001F002C" w:rsidP="00CD2DAB">
            <w:pPr>
              <w:tabs>
                <w:tab w:val="left" w:pos="851"/>
              </w:tabs>
              <w:jc w:val="both"/>
              <w:outlineLvl w:val="6"/>
              <w:rPr>
                <w:rFonts w:ascii="Times New Roman" w:hAnsi="Times New Roman" w:cs="Times New Roman"/>
                <w:sz w:val="20"/>
                <w:szCs w:val="20"/>
              </w:rPr>
            </w:pPr>
            <w:r>
              <w:rPr>
                <w:rFonts w:ascii="Times New Roman" w:hAnsi="Times New Roman" w:cs="Times New Roman"/>
                <w:sz w:val="20"/>
                <w:szCs w:val="20"/>
              </w:rPr>
              <w:t>a</w:t>
            </w:r>
            <w:r w:rsidRPr="001F4026">
              <w:rPr>
                <w:rFonts w:ascii="Times New Roman" w:hAnsi="Times New Roman" w:cs="Times New Roman"/>
                <w:sz w:val="20"/>
                <w:szCs w:val="20"/>
              </w:rPr>
              <w:t>) nemá vhodné politiky nebo nepřijme odpovídající opatření podle čl. 19a odst. 1 Nařízení</w:t>
            </w:r>
          </w:p>
          <w:p w14:paraId="226478D9" w14:textId="77777777" w:rsidR="001F002C" w:rsidRPr="001F4026" w:rsidRDefault="001F002C" w:rsidP="00CD2DAB">
            <w:pPr>
              <w:tabs>
                <w:tab w:val="left" w:pos="851"/>
              </w:tabs>
              <w:jc w:val="both"/>
              <w:outlineLvl w:val="6"/>
              <w:rPr>
                <w:rFonts w:ascii="Times New Roman" w:hAnsi="Times New Roman" w:cs="Times New Roman"/>
                <w:sz w:val="20"/>
                <w:szCs w:val="20"/>
              </w:rPr>
            </w:pPr>
          </w:p>
          <w:p w14:paraId="037CD482" w14:textId="77777777" w:rsidR="001F002C" w:rsidRPr="001F4026" w:rsidRDefault="001F002C" w:rsidP="00CD2DAB">
            <w:pPr>
              <w:tabs>
                <w:tab w:val="left" w:pos="851"/>
              </w:tabs>
              <w:jc w:val="both"/>
              <w:outlineLvl w:val="6"/>
              <w:rPr>
                <w:rFonts w:ascii="Times New Roman" w:hAnsi="Times New Roman" w:cs="Times New Roman"/>
                <w:sz w:val="20"/>
                <w:szCs w:val="20"/>
              </w:rPr>
            </w:pPr>
            <w:r w:rsidRPr="001F4026">
              <w:rPr>
                <w:rFonts w:ascii="Times New Roman" w:hAnsi="Times New Roman" w:cs="Times New Roman"/>
                <w:sz w:val="20"/>
                <w:szCs w:val="20"/>
              </w:rPr>
              <w:t>b) nesplní oznamovací povinnost podle čl. 19a odst. 1 písm. b) Nařízení,  </w:t>
            </w:r>
          </w:p>
          <w:p w14:paraId="66F13120" w14:textId="77777777" w:rsidR="001F002C" w:rsidRPr="001F4026" w:rsidRDefault="001F002C" w:rsidP="00CD2DAB">
            <w:pPr>
              <w:tabs>
                <w:tab w:val="left" w:pos="851"/>
              </w:tabs>
              <w:jc w:val="both"/>
              <w:outlineLvl w:val="6"/>
              <w:rPr>
                <w:rFonts w:ascii="Times New Roman" w:hAnsi="Times New Roman" w:cs="Times New Roman"/>
                <w:sz w:val="20"/>
                <w:szCs w:val="20"/>
              </w:rPr>
            </w:pPr>
            <w:r w:rsidRPr="001F4026">
              <w:rPr>
                <w:rFonts w:ascii="Times New Roman" w:hAnsi="Times New Roman" w:cs="Times New Roman"/>
                <w:sz w:val="20"/>
                <w:szCs w:val="20"/>
              </w:rPr>
              <w:t> c) v rozporu s čl. 21 odst. 3 Nařízení poskytuje služby vytvářející důvěru označené jako kvalifikované předtím, než byl status kvalifikovaného poskytovatele služeb vytvářejících důvěru a kvalifikované služby vyznačen v důvěryhodných seznamech,  </w:t>
            </w:r>
          </w:p>
          <w:p w14:paraId="4DF697C7" w14:textId="77777777" w:rsidR="001F002C" w:rsidRPr="001F4026" w:rsidRDefault="001F002C" w:rsidP="00CD2DAB">
            <w:pPr>
              <w:tabs>
                <w:tab w:val="left" w:pos="851"/>
              </w:tabs>
              <w:jc w:val="both"/>
              <w:outlineLvl w:val="6"/>
              <w:rPr>
                <w:rFonts w:ascii="Times New Roman" w:hAnsi="Times New Roman" w:cs="Times New Roman"/>
                <w:sz w:val="20"/>
                <w:szCs w:val="20"/>
              </w:rPr>
            </w:pPr>
            <w:r w:rsidRPr="001F4026">
              <w:rPr>
                <w:rFonts w:ascii="Times New Roman" w:hAnsi="Times New Roman" w:cs="Times New Roman"/>
                <w:sz w:val="20"/>
                <w:szCs w:val="20"/>
              </w:rPr>
              <w:t> </w:t>
            </w:r>
          </w:p>
          <w:p w14:paraId="08299080" w14:textId="77777777" w:rsidR="001F002C" w:rsidRPr="001F4026" w:rsidRDefault="001F002C" w:rsidP="00CD2DAB">
            <w:pPr>
              <w:tabs>
                <w:tab w:val="left" w:pos="851"/>
              </w:tabs>
              <w:jc w:val="both"/>
              <w:outlineLvl w:val="6"/>
              <w:rPr>
                <w:rFonts w:ascii="Times New Roman" w:hAnsi="Times New Roman" w:cs="Times New Roman"/>
                <w:sz w:val="20"/>
                <w:szCs w:val="20"/>
              </w:rPr>
            </w:pPr>
            <w:r w:rsidRPr="001F4026">
              <w:rPr>
                <w:rFonts w:ascii="Times New Roman" w:hAnsi="Times New Roman" w:cs="Times New Roman"/>
                <w:sz w:val="20"/>
                <w:szCs w:val="20"/>
              </w:rPr>
              <w:t>d) v rozporu s čl. 45h odst. 1 Nařízení kombinuje osobní údaje týkající se poskytování služeb elektronického potvrzování atributů s osobními údaji z jiných služeb z jiných služeb, které nabízejí oni nebo jejich obchodní partneři, nebo </w:t>
            </w:r>
          </w:p>
          <w:p w14:paraId="3D9944DC" w14:textId="77777777" w:rsidR="001F002C" w:rsidRPr="001F4026" w:rsidRDefault="001F002C" w:rsidP="00CD2DAB">
            <w:pPr>
              <w:tabs>
                <w:tab w:val="left" w:pos="851"/>
              </w:tabs>
              <w:jc w:val="both"/>
              <w:outlineLvl w:val="6"/>
              <w:rPr>
                <w:rFonts w:ascii="Times New Roman" w:hAnsi="Times New Roman" w:cs="Times New Roman"/>
                <w:sz w:val="20"/>
                <w:szCs w:val="20"/>
              </w:rPr>
            </w:pPr>
            <w:r w:rsidRPr="001F4026">
              <w:rPr>
                <w:rFonts w:ascii="Times New Roman" w:hAnsi="Times New Roman" w:cs="Times New Roman"/>
                <w:sz w:val="20"/>
                <w:szCs w:val="20"/>
              </w:rPr>
              <w:t> </w:t>
            </w:r>
          </w:p>
          <w:p w14:paraId="3BF374E7" w14:textId="77777777" w:rsidR="001F002C" w:rsidRDefault="001F002C" w:rsidP="00CD2DAB">
            <w:pPr>
              <w:tabs>
                <w:tab w:val="left" w:pos="851"/>
              </w:tabs>
              <w:jc w:val="both"/>
              <w:outlineLvl w:val="6"/>
              <w:rPr>
                <w:rFonts w:ascii="Times New Roman" w:hAnsi="Times New Roman" w:cs="Times New Roman"/>
                <w:sz w:val="20"/>
                <w:szCs w:val="20"/>
              </w:rPr>
            </w:pPr>
            <w:r w:rsidRPr="001F4026">
              <w:rPr>
                <w:rFonts w:ascii="Times New Roman" w:hAnsi="Times New Roman" w:cs="Times New Roman"/>
                <w:sz w:val="20"/>
                <w:szCs w:val="20"/>
              </w:rPr>
              <w:t>e) v rozporu s čl. 45h odst. 2 Nařízení nezajistí, aby osobní údaje týkající se poskytování služeb elektronického potvrzování atributů byly uchovávány logicky odděleně od jiných dat.</w:t>
            </w:r>
          </w:p>
          <w:p w14:paraId="05D8989D" w14:textId="77777777" w:rsidR="001F002C" w:rsidRDefault="001F002C" w:rsidP="00CD2DAB">
            <w:pPr>
              <w:tabs>
                <w:tab w:val="left" w:pos="851"/>
              </w:tabs>
              <w:jc w:val="both"/>
              <w:outlineLvl w:val="6"/>
              <w:rPr>
                <w:rFonts w:ascii="Times New Roman" w:hAnsi="Times New Roman" w:cs="Times New Roman"/>
                <w:sz w:val="20"/>
                <w:szCs w:val="20"/>
              </w:rPr>
            </w:pPr>
          </w:p>
          <w:p w14:paraId="61637894" w14:textId="77777777" w:rsidR="001F002C" w:rsidRDefault="001F002C" w:rsidP="00CD2DAB">
            <w:pPr>
              <w:tabs>
                <w:tab w:val="left" w:pos="851"/>
              </w:tabs>
              <w:jc w:val="both"/>
              <w:outlineLvl w:val="6"/>
              <w:rPr>
                <w:rFonts w:ascii="Times New Roman" w:hAnsi="Times New Roman" w:cs="Times New Roman"/>
                <w:sz w:val="20"/>
                <w:szCs w:val="20"/>
              </w:rPr>
            </w:pPr>
            <w:r w:rsidRPr="00512221">
              <w:rPr>
                <w:rFonts w:ascii="Times New Roman" w:hAnsi="Times New Roman" w:cs="Times New Roman"/>
                <w:sz w:val="20"/>
                <w:szCs w:val="20"/>
              </w:rPr>
              <w:t>(3) Kvalifikovaný poskytovatel služeb vytvářejících důvěru se dopustí přestupku tím, že</w:t>
            </w:r>
          </w:p>
          <w:p w14:paraId="4015B2C9" w14:textId="77777777" w:rsidR="001F002C" w:rsidRDefault="001F002C" w:rsidP="00CD2DAB">
            <w:pPr>
              <w:tabs>
                <w:tab w:val="left" w:pos="851"/>
              </w:tabs>
              <w:jc w:val="both"/>
              <w:outlineLvl w:val="6"/>
              <w:rPr>
                <w:rFonts w:ascii="Times New Roman" w:hAnsi="Times New Roman" w:cs="Times New Roman"/>
                <w:sz w:val="20"/>
                <w:szCs w:val="20"/>
              </w:rPr>
            </w:pPr>
          </w:p>
          <w:p w14:paraId="1B78ADE0" w14:textId="77777777" w:rsidR="001F002C" w:rsidRDefault="001F002C" w:rsidP="00CD2DAB">
            <w:pPr>
              <w:tabs>
                <w:tab w:val="left" w:pos="851"/>
              </w:tabs>
              <w:jc w:val="both"/>
              <w:outlineLvl w:val="6"/>
              <w:rPr>
                <w:rFonts w:ascii="Times New Roman" w:hAnsi="Times New Roman" w:cs="Times New Roman"/>
                <w:sz w:val="20"/>
                <w:szCs w:val="20"/>
              </w:rPr>
            </w:pPr>
            <w:r w:rsidRPr="00D70AE0">
              <w:rPr>
                <w:rFonts w:ascii="Times New Roman" w:hAnsi="Times New Roman" w:cs="Times New Roman"/>
                <w:sz w:val="20"/>
                <w:szCs w:val="20"/>
              </w:rPr>
              <w:t>b) neinformuje orgán dohledu o plánovaných auditech alespoň jeden měsíc předem nebo na požádání neumožní účast orgánu dohledu jako pozorovatele podle čl. 20 odst. 1a Nařízení,</w:t>
            </w:r>
          </w:p>
          <w:p w14:paraId="7FB33094" w14:textId="77777777" w:rsidR="001F002C" w:rsidRDefault="001F002C" w:rsidP="00CD2DAB">
            <w:pPr>
              <w:tabs>
                <w:tab w:val="left" w:pos="851"/>
              </w:tabs>
              <w:jc w:val="both"/>
              <w:outlineLvl w:val="6"/>
              <w:rPr>
                <w:rFonts w:ascii="Times New Roman" w:hAnsi="Times New Roman" w:cs="Times New Roman"/>
                <w:sz w:val="20"/>
                <w:szCs w:val="20"/>
              </w:rPr>
            </w:pPr>
          </w:p>
          <w:p w14:paraId="185BA58A" w14:textId="77777777" w:rsidR="001F002C" w:rsidRDefault="001F002C" w:rsidP="00CD2DAB">
            <w:pPr>
              <w:tabs>
                <w:tab w:val="left" w:pos="851"/>
              </w:tabs>
              <w:jc w:val="both"/>
              <w:outlineLvl w:val="6"/>
              <w:rPr>
                <w:rFonts w:ascii="Times New Roman" w:hAnsi="Times New Roman" w:cs="Times New Roman"/>
                <w:sz w:val="20"/>
                <w:szCs w:val="20"/>
              </w:rPr>
            </w:pPr>
            <w:r w:rsidRPr="0036797D">
              <w:rPr>
                <w:rFonts w:ascii="Times New Roman" w:hAnsi="Times New Roman" w:cs="Times New Roman"/>
                <w:sz w:val="20"/>
                <w:szCs w:val="20"/>
              </w:rPr>
              <w:t>k) nemá vhodné politiky nebo nepřijímá odpovídající opatření podle čl. 24 odst. 2 písm. fa) Nařízení,</w:t>
            </w:r>
          </w:p>
          <w:p w14:paraId="0EEA57B5" w14:textId="77777777" w:rsidR="001F002C" w:rsidRDefault="001F002C" w:rsidP="00CD2DAB">
            <w:pPr>
              <w:tabs>
                <w:tab w:val="left" w:pos="851"/>
              </w:tabs>
              <w:jc w:val="both"/>
              <w:outlineLvl w:val="6"/>
              <w:rPr>
                <w:rFonts w:ascii="Times New Roman" w:hAnsi="Times New Roman" w:cs="Times New Roman"/>
                <w:sz w:val="20"/>
                <w:szCs w:val="20"/>
              </w:rPr>
            </w:pPr>
          </w:p>
          <w:p w14:paraId="4F33738D" w14:textId="77777777" w:rsidR="001F002C" w:rsidRDefault="001F002C" w:rsidP="00CD2DAB">
            <w:pPr>
              <w:tabs>
                <w:tab w:val="left" w:pos="851"/>
              </w:tabs>
              <w:jc w:val="both"/>
              <w:outlineLvl w:val="6"/>
              <w:rPr>
                <w:rFonts w:ascii="Times New Roman" w:hAnsi="Times New Roman" w:cs="Times New Roman"/>
                <w:sz w:val="20"/>
                <w:szCs w:val="20"/>
              </w:rPr>
            </w:pPr>
            <w:r w:rsidRPr="003F437A">
              <w:rPr>
                <w:rFonts w:ascii="Times New Roman" w:hAnsi="Times New Roman" w:cs="Times New Roman"/>
                <w:sz w:val="20"/>
                <w:szCs w:val="20"/>
              </w:rPr>
              <w:t xml:space="preserve">l) nesplní oznamovací povinnost podle čl. 24 odst. 2 písm. </w:t>
            </w:r>
            <w:proofErr w:type="spellStart"/>
            <w:r w:rsidRPr="003F437A">
              <w:rPr>
                <w:rFonts w:ascii="Times New Roman" w:hAnsi="Times New Roman" w:cs="Times New Roman"/>
                <w:sz w:val="20"/>
                <w:szCs w:val="20"/>
              </w:rPr>
              <w:t>fb</w:t>
            </w:r>
            <w:proofErr w:type="spellEnd"/>
            <w:r w:rsidRPr="003F437A">
              <w:rPr>
                <w:rFonts w:ascii="Times New Roman" w:hAnsi="Times New Roman" w:cs="Times New Roman"/>
                <w:sz w:val="20"/>
                <w:szCs w:val="20"/>
              </w:rPr>
              <w:t>) Nařízení</w:t>
            </w:r>
            <w:r>
              <w:rPr>
                <w:rFonts w:ascii="Times New Roman" w:hAnsi="Times New Roman" w:cs="Times New Roman"/>
                <w:sz w:val="20"/>
                <w:szCs w:val="20"/>
              </w:rPr>
              <w:t>.</w:t>
            </w:r>
          </w:p>
          <w:p w14:paraId="03E4B5ED" w14:textId="77777777" w:rsidR="001F002C" w:rsidRDefault="001F002C" w:rsidP="00CD2DAB">
            <w:pPr>
              <w:tabs>
                <w:tab w:val="left" w:pos="851"/>
              </w:tabs>
              <w:jc w:val="both"/>
              <w:outlineLvl w:val="6"/>
              <w:rPr>
                <w:rFonts w:ascii="Times New Roman" w:hAnsi="Times New Roman" w:cs="Times New Roman"/>
                <w:sz w:val="20"/>
                <w:szCs w:val="20"/>
              </w:rPr>
            </w:pPr>
          </w:p>
          <w:p w14:paraId="7824066F" w14:textId="77777777" w:rsidR="001F002C" w:rsidRPr="000C4473" w:rsidRDefault="001F002C" w:rsidP="00CD2DAB">
            <w:pPr>
              <w:tabs>
                <w:tab w:val="left" w:pos="851"/>
              </w:tabs>
              <w:jc w:val="both"/>
              <w:outlineLvl w:val="6"/>
              <w:rPr>
                <w:rFonts w:ascii="Times New Roman" w:hAnsi="Times New Roman" w:cs="Times New Roman"/>
                <w:sz w:val="20"/>
                <w:szCs w:val="20"/>
              </w:rPr>
            </w:pPr>
            <w:r w:rsidRPr="000C4473">
              <w:rPr>
                <w:rFonts w:ascii="Times New Roman" w:hAnsi="Times New Roman" w:cs="Times New Roman"/>
                <w:sz w:val="20"/>
                <w:szCs w:val="20"/>
              </w:rPr>
              <w:t>(5) Kvalifikovaný poskytovatel služeb vytvářejících důvěru vydávající kvalifikovaná elektronická potvrzení atributů se dopustí přestupku tím, že  </w:t>
            </w:r>
          </w:p>
          <w:p w14:paraId="1917B927" w14:textId="77777777" w:rsidR="001F002C" w:rsidRPr="000C4473" w:rsidRDefault="001F002C" w:rsidP="00CD2DAB">
            <w:pPr>
              <w:tabs>
                <w:tab w:val="left" w:pos="851"/>
              </w:tabs>
              <w:jc w:val="both"/>
              <w:outlineLvl w:val="6"/>
              <w:rPr>
                <w:rFonts w:ascii="Times New Roman" w:hAnsi="Times New Roman" w:cs="Times New Roman"/>
                <w:sz w:val="20"/>
                <w:szCs w:val="20"/>
              </w:rPr>
            </w:pPr>
            <w:r w:rsidRPr="000C4473">
              <w:rPr>
                <w:rFonts w:ascii="Times New Roman" w:hAnsi="Times New Roman" w:cs="Times New Roman"/>
                <w:sz w:val="20"/>
                <w:szCs w:val="20"/>
              </w:rPr>
              <w:t> </w:t>
            </w:r>
          </w:p>
          <w:p w14:paraId="3E26C524" w14:textId="77777777" w:rsidR="001F002C" w:rsidRPr="000C4473" w:rsidRDefault="001F002C" w:rsidP="00CD2DAB">
            <w:pPr>
              <w:tabs>
                <w:tab w:val="left" w:pos="851"/>
              </w:tabs>
              <w:jc w:val="both"/>
              <w:outlineLvl w:val="6"/>
              <w:rPr>
                <w:rFonts w:ascii="Times New Roman" w:hAnsi="Times New Roman" w:cs="Times New Roman"/>
                <w:sz w:val="20"/>
                <w:szCs w:val="20"/>
              </w:rPr>
            </w:pPr>
            <w:r w:rsidRPr="000C4473">
              <w:rPr>
                <w:rFonts w:ascii="Times New Roman" w:hAnsi="Times New Roman" w:cs="Times New Roman"/>
                <w:sz w:val="20"/>
                <w:szCs w:val="20"/>
              </w:rPr>
              <w:lastRenderedPageBreak/>
              <w:t>a) neověří totožnost nebo zvláštní znaky fyzické anebo právnické osoby, jíž je kvalifikované elektronické potvrzení atributů vydáno, podle čl. 24 odst. 1 Nařízení,  </w:t>
            </w:r>
          </w:p>
          <w:p w14:paraId="7065C3DA" w14:textId="77777777" w:rsidR="001F002C" w:rsidRPr="000C4473" w:rsidRDefault="001F002C" w:rsidP="00CD2DAB">
            <w:pPr>
              <w:tabs>
                <w:tab w:val="left" w:pos="851"/>
              </w:tabs>
              <w:jc w:val="both"/>
              <w:outlineLvl w:val="6"/>
              <w:rPr>
                <w:rFonts w:ascii="Times New Roman" w:hAnsi="Times New Roman" w:cs="Times New Roman"/>
                <w:sz w:val="20"/>
                <w:szCs w:val="20"/>
              </w:rPr>
            </w:pPr>
            <w:r w:rsidRPr="000C4473">
              <w:rPr>
                <w:rFonts w:ascii="Times New Roman" w:hAnsi="Times New Roman" w:cs="Times New Roman"/>
                <w:sz w:val="20"/>
                <w:szCs w:val="20"/>
              </w:rPr>
              <w:t> </w:t>
            </w:r>
          </w:p>
          <w:p w14:paraId="0B1770DE" w14:textId="77777777" w:rsidR="001F002C" w:rsidRPr="000C4473" w:rsidRDefault="001F002C" w:rsidP="00CD2DAB">
            <w:pPr>
              <w:tabs>
                <w:tab w:val="left" w:pos="851"/>
              </w:tabs>
              <w:jc w:val="both"/>
              <w:outlineLvl w:val="6"/>
              <w:rPr>
                <w:rFonts w:ascii="Times New Roman" w:hAnsi="Times New Roman" w:cs="Times New Roman"/>
                <w:sz w:val="20"/>
                <w:szCs w:val="20"/>
              </w:rPr>
            </w:pPr>
            <w:r w:rsidRPr="000C4473">
              <w:rPr>
                <w:rFonts w:ascii="Times New Roman" w:hAnsi="Times New Roman" w:cs="Times New Roman"/>
                <w:sz w:val="20"/>
                <w:szCs w:val="20"/>
              </w:rPr>
              <w:t>b) nezajistí, aby jím vydané kvalifikované elektronické potvrzení atributů obsahovalo přesné, pravdivé a úplné údaje,  </w:t>
            </w:r>
          </w:p>
          <w:p w14:paraId="1D51B311" w14:textId="77777777" w:rsidR="001F002C" w:rsidRPr="000C4473" w:rsidRDefault="001F002C" w:rsidP="00CD2DAB">
            <w:pPr>
              <w:tabs>
                <w:tab w:val="left" w:pos="851"/>
              </w:tabs>
              <w:jc w:val="both"/>
              <w:outlineLvl w:val="6"/>
              <w:rPr>
                <w:rFonts w:ascii="Times New Roman" w:hAnsi="Times New Roman" w:cs="Times New Roman"/>
                <w:sz w:val="20"/>
                <w:szCs w:val="20"/>
              </w:rPr>
            </w:pPr>
            <w:r w:rsidRPr="000C4473">
              <w:rPr>
                <w:rFonts w:ascii="Times New Roman" w:hAnsi="Times New Roman" w:cs="Times New Roman"/>
                <w:sz w:val="20"/>
                <w:szCs w:val="20"/>
              </w:rPr>
              <w:t> </w:t>
            </w:r>
          </w:p>
          <w:p w14:paraId="624F526A" w14:textId="77777777" w:rsidR="001F002C" w:rsidRPr="000C4473" w:rsidRDefault="001F002C" w:rsidP="00CD2DAB">
            <w:pPr>
              <w:tabs>
                <w:tab w:val="left" w:pos="851"/>
              </w:tabs>
              <w:jc w:val="both"/>
              <w:outlineLvl w:val="6"/>
              <w:rPr>
                <w:rFonts w:ascii="Times New Roman" w:hAnsi="Times New Roman" w:cs="Times New Roman"/>
                <w:sz w:val="20"/>
                <w:szCs w:val="20"/>
              </w:rPr>
            </w:pPr>
            <w:r w:rsidRPr="000C4473">
              <w:rPr>
                <w:rFonts w:ascii="Times New Roman" w:hAnsi="Times New Roman" w:cs="Times New Roman"/>
                <w:sz w:val="20"/>
                <w:szCs w:val="20"/>
              </w:rPr>
              <w:t>c) nezveřejní zneplatnění jím vydaného kvalifikovaného elektronického potvrzení atributů podle čl. 24 odst. 4a Nařízení,  </w:t>
            </w:r>
          </w:p>
          <w:p w14:paraId="1819920A" w14:textId="77777777" w:rsidR="001F002C" w:rsidRPr="000C4473" w:rsidRDefault="001F002C" w:rsidP="00CD2DAB">
            <w:pPr>
              <w:tabs>
                <w:tab w:val="left" w:pos="851"/>
              </w:tabs>
              <w:jc w:val="both"/>
              <w:outlineLvl w:val="6"/>
              <w:rPr>
                <w:rFonts w:ascii="Times New Roman" w:hAnsi="Times New Roman" w:cs="Times New Roman"/>
                <w:sz w:val="20"/>
                <w:szCs w:val="20"/>
              </w:rPr>
            </w:pPr>
            <w:r w:rsidRPr="000C4473">
              <w:rPr>
                <w:rFonts w:ascii="Times New Roman" w:hAnsi="Times New Roman" w:cs="Times New Roman"/>
                <w:sz w:val="20"/>
                <w:szCs w:val="20"/>
              </w:rPr>
              <w:t> d) neposkytne kterékoliv spoléhající se straně informace o platnosti nebo zneplatnění jím vydaných kvalifikovaných elektronických potvrzení atributů podle čl. 24 odst. 4a Nařízení,  </w:t>
            </w:r>
          </w:p>
          <w:p w14:paraId="280441D5" w14:textId="77777777" w:rsidR="001F002C" w:rsidRPr="000C4473" w:rsidRDefault="001F002C" w:rsidP="00CD2DAB">
            <w:pPr>
              <w:tabs>
                <w:tab w:val="left" w:pos="851"/>
              </w:tabs>
              <w:jc w:val="both"/>
              <w:outlineLvl w:val="6"/>
              <w:rPr>
                <w:rFonts w:ascii="Times New Roman" w:hAnsi="Times New Roman" w:cs="Times New Roman"/>
                <w:sz w:val="20"/>
                <w:szCs w:val="20"/>
              </w:rPr>
            </w:pPr>
            <w:r w:rsidRPr="000C4473">
              <w:rPr>
                <w:rFonts w:ascii="Times New Roman" w:hAnsi="Times New Roman" w:cs="Times New Roman"/>
                <w:sz w:val="20"/>
                <w:szCs w:val="20"/>
              </w:rPr>
              <w:t> </w:t>
            </w:r>
          </w:p>
          <w:p w14:paraId="465E44B2" w14:textId="77777777" w:rsidR="001F002C" w:rsidRPr="000C4473" w:rsidRDefault="001F002C" w:rsidP="00CD2DAB">
            <w:pPr>
              <w:tabs>
                <w:tab w:val="left" w:pos="851"/>
              </w:tabs>
              <w:jc w:val="both"/>
              <w:outlineLvl w:val="6"/>
              <w:rPr>
                <w:rFonts w:ascii="Times New Roman" w:hAnsi="Times New Roman" w:cs="Times New Roman"/>
                <w:sz w:val="20"/>
                <w:szCs w:val="20"/>
              </w:rPr>
            </w:pPr>
            <w:r w:rsidRPr="000C4473">
              <w:rPr>
                <w:rFonts w:ascii="Times New Roman" w:hAnsi="Times New Roman" w:cs="Times New Roman"/>
                <w:sz w:val="20"/>
                <w:szCs w:val="20"/>
              </w:rPr>
              <w:t>e) v rozporu s čl. 45d odst. 4 Nařízení změní status zneplatněného jím vydaného kvalifikovaného elektronického potvrzení atributů, </w:t>
            </w:r>
          </w:p>
          <w:p w14:paraId="297E42F9" w14:textId="77777777" w:rsidR="001F002C" w:rsidRPr="000C4473" w:rsidRDefault="001F002C" w:rsidP="00CD2DAB">
            <w:pPr>
              <w:tabs>
                <w:tab w:val="left" w:pos="851"/>
              </w:tabs>
              <w:jc w:val="both"/>
              <w:outlineLvl w:val="6"/>
              <w:rPr>
                <w:rFonts w:ascii="Times New Roman" w:hAnsi="Times New Roman" w:cs="Times New Roman"/>
                <w:sz w:val="20"/>
                <w:szCs w:val="20"/>
              </w:rPr>
            </w:pPr>
            <w:r w:rsidRPr="000C4473">
              <w:rPr>
                <w:rFonts w:ascii="Times New Roman" w:hAnsi="Times New Roman" w:cs="Times New Roman"/>
                <w:sz w:val="20"/>
                <w:szCs w:val="20"/>
              </w:rPr>
              <w:t>  </w:t>
            </w:r>
          </w:p>
          <w:p w14:paraId="6BDC09EB" w14:textId="77777777" w:rsidR="001F002C" w:rsidRPr="000C4473" w:rsidRDefault="001F002C" w:rsidP="00CD2DAB">
            <w:pPr>
              <w:tabs>
                <w:tab w:val="left" w:pos="851"/>
              </w:tabs>
              <w:jc w:val="both"/>
              <w:outlineLvl w:val="6"/>
              <w:rPr>
                <w:rFonts w:ascii="Times New Roman" w:hAnsi="Times New Roman" w:cs="Times New Roman"/>
                <w:sz w:val="20"/>
                <w:szCs w:val="20"/>
              </w:rPr>
            </w:pPr>
            <w:r w:rsidRPr="000C4473">
              <w:rPr>
                <w:rFonts w:ascii="Times New Roman" w:hAnsi="Times New Roman" w:cs="Times New Roman"/>
                <w:sz w:val="20"/>
                <w:szCs w:val="20"/>
              </w:rPr>
              <w:t>f) vydá kvalifikované elektronické potvrzení atributů, které nesplňuje požadavky stanovené Nařízením, </w:t>
            </w:r>
          </w:p>
          <w:p w14:paraId="737576CD" w14:textId="77777777" w:rsidR="001F002C" w:rsidRPr="000C4473" w:rsidRDefault="001F002C" w:rsidP="00CD2DAB">
            <w:pPr>
              <w:tabs>
                <w:tab w:val="left" w:pos="851"/>
              </w:tabs>
              <w:jc w:val="both"/>
              <w:outlineLvl w:val="6"/>
              <w:rPr>
                <w:rFonts w:ascii="Times New Roman" w:hAnsi="Times New Roman" w:cs="Times New Roman"/>
                <w:sz w:val="20"/>
                <w:szCs w:val="20"/>
              </w:rPr>
            </w:pPr>
            <w:r w:rsidRPr="000C4473">
              <w:rPr>
                <w:rFonts w:ascii="Times New Roman" w:hAnsi="Times New Roman" w:cs="Times New Roman"/>
                <w:sz w:val="20"/>
                <w:szCs w:val="20"/>
              </w:rPr>
              <w:t> </w:t>
            </w:r>
          </w:p>
          <w:p w14:paraId="7C5B8F2E" w14:textId="77777777" w:rsidR="001F002C" w:rsidRPr="000C4473" w:rsidRDefault="001F002C" w:rsidP="00CD2DAB">
            <w:pPr>
              <w:tabs>
                <w:tab w:val="left" w:pos="851"/>
              </w:tabs>
              <w:jc w:val="both"/>
              <w:outlineLvl w:val="6"/>
              <w:rPr>
                <w:rFonts w:ascii="Times New Roman" w:hAnsi="Times New Roman" w:cs="Times New Roman"/>
                <w:sz w:val="20"/>
                <w:szCs w:val="20"/>
              </w:rPr>
            </w:pPr>
            <w:r w:rsidRPr="000C4473">
              <w:rPr>
                <w:rFonts w:ascii="Times New Roman" w:hAnsi="Times New Roman" w:cs="Times New Roman"/>
                <w:sz w:val="20"/>
                <w:szCs w:val="20"/>
              </w:rPr>
              <w:t>g) v rozporu s čl. 45h odst. 1 Nařízení kombinuje osobní údaje týkající se poskytování služeb kvalifikovaného elektronického potvrzování atributů s osobními údaji z jiných služeb z jiných služeb, které nabízejí oni nebo jejich obchodní partneři,  </w:t>
            </w:r>
          </w:p>
          <w:p w14:paraId="5F90C987" w14:textId="77777777" w:rsidR="001F002C" w:rsidRPr="000C4473" w:rsidRDefault="001F002C" w:rsidP="00CD2DAB">
            <w:pPr>
              <w:tabs>
                <w:tab w:val="left" w:pos="851"/>
              </w:tabs>
              <w:jc w:val="both"/>
              <w:outlineLvl w:val="6"/>
              <w:rPr>
                <w:rFonts w:ascii="Times New Roman" w:hAnsi="Times New Roman" w:cs="Times New Roman"/>
                <w:sz w:val="20"/>
                <w:szCs w:val="20"/>
              </w:rPr>
            </w:pPr>
            <w:r w:rsidRPr="000C4473">
              <w:rPr>
                <w:rFonts w:ascii="Times New Roman" w:hAnsi="Times New Roman" w:cs="Times New Roman"/>
                <w:sz w:val="20"/>
                <w:szCs w:val="20"/>
              </w:rPr>
              <w:t> </w:t>
            </w:r>
          </w:p>
          <w:p w14:paraId="50901696" w14:textId="77777777" w:rsidR="001F002C" w:rsidRPr="000C4473" w:rsidRDefault="001F002C" w:rsidP="00CD2DAB">
            <w:pPr>
              <w:tabs>
                <w:tab w:val="left" w:pos="851"/>
              </w:tabs>
              <w:jc w:val="both"/>
              <w:outlineLvl w:val="6"/>
              <w:rPr>
                <w:rFonts w:ascii="Times New Roman" w:hAnsi="Times New Roman" w:cs="Times New Roman"/>
                <w:sz w:val="20"/>
                <w:szCs w:val="20"/>
              </w:rPr>
            </w:pPr>
            <w:r w:rsidRPr="000C4473">
              <w:rPr>
                <w:rFonts w:ascii="Times New Roman" w:hAnsi="Times New Roman" w:cs="Times New Roman"/>
                <w:sz w:val="20"/>
                <w:szCs w:val="20"/>
              </w:rPr>
              <w:t>h) v rozporu s čl. 45h odst. 2 Nařízení nezajistí, aby osobní údaje týkající se poskytování služeb kvalifikovaného elektronického potvrzování atributů byly uchovávány logicky odděleně od jiných dat, nebo </w:t>
            </w:r>
          </w:p>
          <w:p w14:paraId="42BF4A77" w14:textId="77777777" w:rsidR="001F002C" w:rsidRPr="000C4473" w:rsidRDefault="001F002C" w:rsidP="00CD2DAB">
            <w:pPr>
              <w:tabs>
                <w:tab w:val="left" w:pos="851"/>
              </w:tabs>
              <w:jc w:val="both"/>
              <w:outlineLvl w:val="6"/>
              <w:rPr>
                <w:rFonts w:ascii="Times New Roman" w:hAnsi="Times New Roman" w:cs="Times New Roman"/>
                <w:sz w:val="20"/>
                <w:szCs w:val="20"/>
              </w:rPr>
            </w:pPr>
            <w:r w:rsidRPr="000C4473">
              <w:rPr>
                <w:rFonts w:ascii="Times New Roman" w:hAnsi="Times New Roman" w:cs="Times New Roman"/>
                <w:sz w:val="20"/>
                <w:szCs w:val="20"/>
              </w:rPr>
              <w:t> </w:t>
            </w:r>
          </w:p>
          <w:p w14:paraId="3F988621" w14:textId="77777777" w:rsidR="001F002C" w:rsidRDefault="001F002C" w:rsidP="00CD2DAB">
            <w:pPr>
              <w:tabs>
                <w:tab w:val="left" w:pos="851"/>
              </w:tabs>
              <w:jc w:val="both"/>
              <w:outlineLvl w:val="6"/>
              <w:rPr>
                <w:rFonts w:ascii="Times New Roman" w:hAnsi="Times New Roman" w:cs="Times New Roman"/>
                <w:sz w:val="20"/>
                <w:szCs w:val="20"/>
              </w:rPr>
            </w:pPr>
            <w:r w:rsidRPr="000C4473">
              <w:rPr>
                <w:rFonts w:ascii="Times New Roman" w:hAnsi="Times New Roman" w:cs="Times New Roman"/>
                <w:sz w:val="20"/>
                <w:szCs w:val="20"/>
              </w:rPr>
              <w:t>i) nezajistí podle čl. 45h odst. 3 Nařízení poskytování služeb kvalifikovaného elektronického potvrzování atributů způsobem, který je funkčně oddělen od jiných jimi poskytovaných služeb.</w:t>
            </w:r>
          </w:p>
          <w:p w14:paraId="595E8417" w14:textId="77777777" w:rsidR="001F002C" w:rsidRPr="000C4473" w:rsidRDefault="001F002C" w:rsidP="00CD2DAB">
            <w:pPr>
              <w:tabs>
                <w:tab w:val="left" w:pos="851"/>
              </w:tabs>
              <w:jc w:val="both"/>
              <w:outlineLvl w:val="6"/>
              <w:rPr>
                <w:rFonts w:ascii="Times New Roman" w:hAnsi="Times New Roman" w:cs="Times New Roman"/>
                <w:sz w:val="20"/>
                <w:szCs w:val="20"/>
              </w:rPr>
            </w:pPr>
            <w:r w:rsidRPr="000C4473">
              <w:rPr>
                <w:rFonts w:ascii="Times New Roman" w:hAnsi="Times New Roman" w:cs="Times New Roman"/>
                <w:sz w:val="20"/>
                <w:szCs w:val="20"/>
              </w:rPr>
              <w:t> </w:t>
            </w:r>
          </w:p>
          <w:p w14:paraId="19FE59F9" w14:textId="77777777" w:rsidR="001F002C" w:rsidRPr="00EA37D1" w:rsidRDefault="001F002C" w:rsidP="00CD2DAB">
            <w:pPr>
              <w:tabs>
                <w:tab w:val="left" w:pos="851"/>
              </w:tabs>
              <w:jc w:val="both"/>
              <w:outlineLvl w:val="6"/>
              <w:rPr>
                <w:rFonts w:ascii="Times New Roman" w:hAnsi="Times New Roman" w:cs="Times New Roman"/>
                <w:sz w:val="20"/>
                <w:szCs w:val="20"/>
              </w:rPr>
            </w:pPr>
            <w:r w:rsidRPr="00EA37D1">
              <w:rPr>
                <w:rFonts w:ascii="Times New Roman" w:hAnsi="Times New Roman" w:cs="Times New Roman"/>
                <w:sz w:val="20"/>
                <w:szCs w:val="20"/>
              </w:rPr>
              <w:t>(9) Kvalifikovaný poskytovatel služeb vytvářejících důvěru poskytující kvalifikovanou službu správy kvalifikovaných prostředků pro vytváření elektronických podpisů nebo pečetí na dálku se dopustí přestupku tím, že nezajistí, aby jím poskytovaná kvalifikovaná služba správy kvalifikovaných prostředků pro vytváření elektronických podpisů nebo pečetí na dálku splňovala požadavky podle čl. 29a odst. 1 Nařízení. </w:t>
            </w:r>
          </w:p>
          <w:p w14:paraId="4DCE6359" w14:textId="77777777" w:rsidR="001F002C" w:rsidRPr="00EA37D1" w:rsidRDefault="001F002C" w:rsidP="00CD2DAB">
            <w:pPr>
              <w:tabs>
                <w:tab w:val="left" w:pos="851"/>
              </w:tabs>
              <w:jc w:val="both"/>
              <w:outlineLvl w:val="6"/>
              <w:rPr>
                <w:rFonts w:ascii="Times New Roman" w:hAnsi="Times New Roman" w:cs="Times New Roman"/>
                <w:sz w:val="20"/>
                <w:szCs w:val="20"/>
              </w:rPr>
            </w:pPr>
            <w:r w:rsidRPr="00EA37D1">
              <w:rPr>
                <w:rFonts w:ascii="Times New Roman" w:hAnsi="Times New Roman" w:cs="Times New Roman"/>
                <w:sz w:val="20"/>
                <w:szCs w:val="20"/>
              </w:rPr>
              <w:t> </w:t>
            </w:r>
          </w:p>
          <w:p w14:paraId="01C62886" w14:textId="77777777" w:rsidR="001F002C" w:rsidRPr="00EA37D1" w:rsidRDefault="001F002C" w:rsidP="00CD2DAB">
            <w:pPr>
              <w:tabs>
                <w:tab w:val="left" w:pos="851"/>
              </w:tabs>
              <w:jc w:val="both"/>
              <w:outlineLvl w:val="6"/>
              <w:rPr>
                <w:rFonts w:ascii="Times New Roman" w:hAnsi="Times New Roman" w:cs="Times New Roman"/>
                <w:sz w:val="20"/>
                <w:szCs w:val="20"/>
              </w:rPr>
            </w:pPr>
            <w:r w:rsidRPr="00EA37D1">
              <w:rPr>
                <w:rFonts w:ascii="Times New Roman" w:hAnsi="Times New Roman" w:cs="Times New Roman"/>
                <w:sz w:val="20"/>
                <w:szCs w:val="20"/>
              </w:rPr>
              <w:lastRenderedPageBreak/>
              <w:t>(10) Kvalifikovaný poskytovatel služeb vytvářejících důvěru poskytující kvalifikovanou službu elektronického doporučeného doručování se dopustí přestupku tím, že nezajistí, aby jím poskytovaná kvalifikovaná služba elektronického doporučeného doručování splňovala požadavky podle čl. 44 odst. 1 Nařízení. </w:t>
            </w:r>
          </w:p>
          <w:p w14:paraId="2A0D5254" w14:textId="77777777" w:rsidR="001F002C" w:rsidRPr="00EA37D1" w:rsidRDefault="001F002C" w:rsidP="00CD2DAB">
            <w:pPr>
              <w:tabs>
                <w:tab w:val="left" w:pos="851"/>
              </w:tabs>
              <w:jc w:val="both"/>
              <w:outlineLvl w:val="6"/>
              <w:rPr>
                <w:rFonts w:ascii="Times New Roman" w:hAnsi="Times New Roman" w:cs="Times New Roman"/>
                <w:sz w:val="20"/>
                <w:szCs w:val="20"/>
              </w:rPr>
            </w:pPr>
            <w:r w:rsidRPr="00EA37D1">
              <w:rPr>
                <w:rFonts w:ascii="Times New Roman" w:hAnsi="Times New Roman" w:cs="Times New Roman"/>
                <w:sz w:val="20"/>
                <w:szCs w:val="20"/>
              </w:rPr>
              <w:t> </w:t>
            </w:r>
          </w:p>
          <w:p w14:paraId="5C1C3C74" w14:textId="77777777" w:rsidR="001F002C" w:rsidRPr="00EA37D1" w:rsidRDefault="001F002C" w:rsidP="00CD2DAB">
            <w:pPr>
              <w:tabs>
                <w:tab w:val="left" w:pos="851"/>
              </w:tabs>
              <w:jc w:val="both"/>
              <w:outlineLvl w:val="6"/>
              <w:rPr>
                <w:rFonts w:ascii="Times New Roman" w:hAnsi="Times New Roman" w:cs="Times New Roman"/>
                <w:sz w:val="20"/>
                <w:szCs w:val="20"/>
              </w:rPr>
            </w:pPr>
            <w:r w:rsidRPr="00EA37D1">
              <w:rPr>
                <w:rFonts w:ascii="Times New Roman" w:hAnsi="Times New Roman" w:cs="Times New Roman"/>
                <w:sz w:val="20"/>
                <w:szCs w:val="20"/>
              </w:rPr>
              <w:t>(11) Kvalifikovaný poskytovatel služeb vytvářejících důvěru poskytující kvalifikovanou službu elektronické archivace se dopustí přestupku tím, že nezajistí, aby jím poskytovaná kvalifikovaná služba elektronické archivace splňovala požadavky podle čl. 45j odst. 1 Nařízení. </w:t>
            </w:r>
          </w:p>
          <w:p w14:paraId="42481A1D" w14:textId="77777777" w:rsidR="001F002C" w:rsidRPr="00EA37D1" w:rsidRDefault="001F002C" w:rsidP="00CD2DAB">
            <w:pPr>
              <w:tabs>
                <w:tab w:val="left" w:pos="851"/>
              </w:tabs>
              <w:jc w:val="both"/>
              <w:outlineLvl w:val="6"/>
              <w:rPr>
                <w:rFonts w:ascii="Times New Roman" w:hAnsi="Times New Roman" w:cs="Times New Roman"/>
                <w:sz w:val="20"/>
                <w:szCs w:val="20"/>
              </w:rPr>
            </w:pPr>
            <w:r w:rsidRPr="00EA37D1">
              <w:rPr>
                <w:rFonts w:ascii="Times New Roman" w:hAnsi="Times New Roman" w:cs="Times New Roman"/>
                <w:sz w:val="20"/>
                <w:szCs w:val="20"/>
              </w:rPr>
              <w:t> </w:t>
            </w:r>
          </w:p>
          <w:p w14:paraId="631E9A8F" w14:textId="77777777" w:rsidR="001F002C" w:rsidRPr="00EA37D1" w:rsidRDefault="001F002C" w:rsidP="00CD2DAB">
            <w:pPr>
              <w:tabs>
                <w:tab w:val="left" w:pos="851"/>
              </w:tabs>
              <w:jc w:val="both"/>
              <w:outlineLvl w:val="6"/>
              <w:rPr>
                <w:rFonts w:ascii="Times New Roman" w:hAnsi="Times New Roman" w:cs="Times New Roman"/>
                <w:sz w:val="20"/>
                <w:szCs w:val="20"/>
              </w:rPr>
            </w:pPr>
            <w:r w:rsidRPr="00EA37D1">
              <w:rPr>
                <w:rFonts w:ascii="Times New Roman" w:hAnsi="Times New Roman" w:cs="Times New Roman"/>
                <w:sz w:val="20"/>
                <w:szCs w:val="20"/>
              </w:rPr>
              <w:t>(12) Kvalifikovaný poskytovatel služeb vytvářejících důvěru poskytující službu kvalifikované elektronické knihy záznamů se dopustí přestupku tím, že nezajistí, aby jím poskytovaná služba kvalifikované elektronické knihy záznamů splňovala požadavky podle čl. 45l odst. 1 Nařízení. </w:t>
            </w:r>
          </w:p>
          <w:p w14:paraId="281C397E" w14:textId="77777777" w:rsidR="001F002C" w:rsidRPr="00EA37D1" w:rsidRDefault="001F002C" w:rsidP="00CD2DAB">
            <w:pPr>
              <w:tabs>
                <w:tab w:val="left" w:pos="851"/>
              </w:tabs>
              <w:jc w:val="both"/>
              <w:outlineLvl w:val="6"/>
              <w:rPr>
                <w:rFonts w:ascii="Times New Roman" w:hAnsi="Times New Roman" w:cs="Times New Roman"/>
                <w:sz w:val="20"/>
                <w:szCs w:val="20"/>
              </w:rPr>
            </w:pPr>
            <w:r w:rsidRPr="00EA37D1">
              <w:rPr>
                <w:rFonts w:ascii="Times New Roman" w:hAnsi="Times New Roman" w:cs="Times New Roman"/>
                <w:sz w:val="20"/>
                <w:szCs w:val="20"/>
              </w:rPr>
              <w:t> </w:t>
            </w:r>
          </w:p>
          <w:p w14:paraId="5DD64C92" w14:textId="77777777" w:rsidR="001F002C" w:rsidRDefault="001F002C" w:rsidP="00CD2DAB">
            <w:pPr>
              <w:tabs>
                <w:tab w:val="left" w:pos="851"/>
              </w:tabs>
              <w:jc w:val="both"/>
              <w:outlineLvl w:val="6"/>
              <w:rPr>
                <w:rFonts w:ascii="Times New Roman" w:hAnsi="Times New Roman" w:cs="Times New Roman"/>
                <w:sz w:val="20"/>
                <w:szCs w:val="20"/>
              </w:rPr>
            </w:pPr>
            <w:r w:rsidRPr="00EA37D1">
              <w:rPr>
                <w:rFonts w:ascii="Times New Roman" w:hAnsi="Times New Roman" w:cs="Times New Roman"/>
                <w:sz w:val="20"/>
                <w:szCs w:val="20"/>
              </w:rPr>
              <w:t>(13) Poskytovatel internetového prohlížeče nezajistí splnění povinností dle čl. 45 odst. 2 nebo dle čl. 45a odst. 1 Nařízení.</w:t>
            </w:r>
          </w:p>
          <w:p w14:paraId="014466EB" w14:textId="77777777" w:rsidR="001F002C" w:rsidRDefault="001F002C" w:rsidP="00CD2DAB">
            <w:pPr>
              <w:tabs>
                <w:tab w:val="left" w:pos="851"/>
              </w:tabs>
              <w:jc w:val="both"/>
              <w:outlineLvl w:val="6"/>
              <w:rPr>
                <w:rFonts w:ascii="Times New Roman" w:hAnsi="Times New Roman" w:cs="Times New Roman"/>
                <w:sz w:val="20"/>
                <w:szCs w:val="20"/>
              </w:rPr>
            </w:pPr>
          </w:p>
          <w:p w14:paraId="382CEBBC" w14:textId="77777777" w:rsidR="001F002C" w:rsidRDefault="001F002C" w:rsidP="00CD2DAB">
            <w:pPr>
              <w:tabs>
                <w:tab w:val="left" w:pos="851"/>
              </w:tabs>
              <w:jc w:val="both"/>
              <w:outlineLvl w:val="6"/>
              <w:rPr>
                <w:rFonts w:ascii="Times New Roman" w:hAnsi="Times New Roman" w:cs="Times New Roman"/>
                <w:sz w:val="20"/>
                <w:szCs w:val="20"/>
              </w:rPr>
            </w:pPr>
            <w:r>
              <w:rPr>
                <w:rFonts w:ascii="Times New Roman" w:hAnsi="Times New Roman" w:cs="Times New Roman"/>
                <w:sz w:val="20"/>
                <w:szCs w:val="20"/>
              </w:rPr>
              <w:t xml:space="preserve">(14) Za přestupek lze uložit pokutu do </w:t>
            </w:r>
          </w:p>
          <w:p w14:paraId="2E5C6523" w14:textId="77777777" w:rsidR="001F002C" w:rsidRDefault="001F002C" w:rsidP="00CD2DAB">
            <w:pPr>
              <w:tabs>
                <w:tab w:val="left" w:pos="851"/>
              </w:tabs>
              <w:jc w:val="both"/>
              <w:outlineLvl w:val="6"/>
              <w:rPr>
                <w:rFonts w:ascii="Times New Roman" w:hAnsi="Times New Roman" w:cs="Times New Roman"/>
                <w:sz w:val="20"/>
                <w:szCs w:val="20"/>
              </w:rPr>
            </w:pPr>
          </w:p>
          <w:p w14:paraId="29A0CCDA" w14:textId="77777777" w:rsidR="001F002C" w:rsidRDefault="001F002C" w:rsidP="00CD2DAB">
            <w:pPr>
              <w:tabs>
                <w:tab w:val="left" w:pos="851"/>
              </w:tabs>
              <w:jc w:val="both"/>
              <w:outlineLvl w:val="6"/>
              <w:rPr>
                <w:rFonts w:ascii="Times New Roman" w:hAnsi="Times New Roman" w:cs="Times New Roman"/>
                <w:sz w:val="20"/>
                <w:szCs w:val="20"/>
              </w:rPr>
            </w:pPr>
            <w:r>
              <w:rPr>
                <w:rFonts w:ascii="Times New Roman" w:hAnsi="Times New Roman" w:cs="Times New Roman"/>
                <w:sz w:val="20"/>
                <w:szCs w:val="20"/>
              </w:rPr>
              <w:t>a) 2000 000 Kč, jde-li o přestupek podle odstavců 1 a 13</w:t>
            </w:r>
          </w:p>
          <w:p w14:paraId="18DF9892" w14:textId="77777777" w:rsidR="001F002C" w:rsidRDefault="001F002C" w:rsidP="00CD2DAB">
            <w:pPr>
              <w:tabs>
                <w:tab w:val="left" w:pos="851"/>
              </w:tabs>
              <w:jc w:val="both"/>
              <w:outlineLvl w:val="6"/>
              <w:rPr>
                <w:rFonts w:ascii="Times New Roman" w:hAnsi="Times New Roman" w:cs="Times New Roman"/>
                <w:b/>
                <w:bCs/>
                <w:sz w:val="20"/>
                <w:szCs w:val="20"/>
              </w:rPr>
            </w:pPr>
          </w:p>
          <w:p w14:paraId="54ECD68E" w14:textId="77777777" w:rsidR="001F002C" w:rsidRPr="00DE697F" w:rsidRDefault="001F002C" w:rsidP="00CD2DAB">
            <w:pPr>
              <w:tabs>
                <w:tab w:val="left" w:pos="851"/>
              </w:tabs>
              <w:jc w:val="both"/>
              <w:outlineLvl w:val="6"/>
              <w:rPr>
                <w:rFonts w:ascii="Times New Roman" w:hAnsi="Times New Roman" w:cs="Times New Roman"/>
                <w:sz w:val="20"/>
                <w:szCs w:val="20"/>
              </w:rPr>
            </w:pPr>
            <w:r w:rsidRPr="00DE697F">
              <w:rPr>
                <w:rFonts w:ascii="Times New Roman" w:hAnsi="Times New Roman" w:cs="Times New Roman"/>
                <w:sz w:val="20"/>
                <w:szCs w:val="20"/>
              </w:rPr>
              <w:t>b) 130 000 000 Kč poskytovateli služeb vytvářejících důvěru, který je fyzickou osobou nebo podnikající fyzickou osobou, jde-li o přestupek podle odstavců 2 až 12, </w:t>
            </w:r>
          </w:p>
          <w:p w14:paraId="1CEFE44C" w14:textId="77777777" w:rsidR="001F002C" w:rsidRPr="00DE697F" w:rsidRDefault="001F002C" w:rsidP="00CD2DAB">
            <w:pPr>
              <w:tabs>
                <w:tab w:val="left" w:pos="851"/>
              </w:tabs>
              <w:jc w:val="both"/>
              <w:outlineLvl w:val="6"/>
              <w:rPr>
                <w:rFonts w:ascii="Times New Roman" w:hAnsi="Times New Roman" w:cs="Times New Roman"/>
                <w:sz w:val="20"/>
                <w:szCs w:val="20"/>
              </w:rPr>
            </w:pPr>
            <w:r w:rsidRPr="00DE697F">
              <w:rPr>
                <w:rFonts w:ascii="Times New Roman" w:hAnsi="Times New Roman" w:cs="Times New Roman"/>
                <w:sz w:val="20"/>
                <w:szCs w:val="20"/>
              </w:rPr>
              <w:t> </w:t>
            </w:r>
          </w:p>
          <w:p w14:paraId="3A1601DD" w14:textId="77777777" w:rsidR="001F002C" w:rsidRPr="001F4026" w:rsidRDefault="001F002C" w:rsidP="00CD2DAB">
            <w:pPr>
              <w:tabs>
                <w:tab w:val="left" w:pos="851"/>
              </w:tabs>
              <w:jc w:val="both"/>
              <w:outlineLvl w:val="6"/>
              <w:rPr>
                <w:rFonts w:ascii="Times New Roman" w:hAnsi="Times New Roman" w:cs="Times New Roman"/>
                <w:sz w:val="20"/>
                <w:szCs w:val="20"/>
              </w:rPr>
            </w:pPr>
            <w:r w:rsidRPr="00DE697F">
              <w:rPr>
                <w:rFonts w:ascii="Times New Roman" w:hAnsi="Times New Roman" w:cs="Times New Roman"/>
                <w:sz w:val="20"/>
                <w:szCs w:val="20"/>
              </w:rPr>
              <w:t>c) 130 000 000 Kč nebo 1 % z ročního celosvětového obratu podniku, k němuž poskytovatel služeb vytvářejících důvěru, který je právnickou osobou, patřil v účetním období předcházejícím roku, v němž došlo k porušení, podle toho, která z těchto hodnot je vyšší, jde-li o přestupek podle odstavců 2 až 12. </w:t>
            </w:r>
          </w:p>
          <w:p w14:paraId="79525559" w14:textId="77777777" w:rsidR="001F002C" w:rsidRPr="00D124A9" w:rsidRDefault="001F002C" w:rsidP="00CD2DAB">
            <w:pPr>
              <w:tabs>
                <w:tab w:val="left" w:pos="851"/>
              </w:tabs>
              <w:jc w:val="both"/>
              <w:outlineLvl w:val="6"/>
              <w:rPr>
                <w:rFonts w:ascii="Times New Roman" w:hAnsi="Times New Roman" w:cs="Times New Roman"/>
                <w:sz w:val="20"/>
                <w:szCs w:val="20"/>
              </w:rPr>
            </w:pPr>
          </w:p>
        </w:tc>
        <w:tc>
          <w:tcPr>
            <w:tcW w:w="1276" w:type="dxa"/>
          </w:tcPr>
          <w:p w14:paraId="66A11DE8" w14:textId="77777777" w:rsidR="001F002C" w:rsidRPr="00F70C7B" w:rsidRDefault="001F002C" w:rsidP="00CD2DAB">
            <w:pPr>
              <w:jc w:val="both"/>
              <w:rPr>
                <w:rFonts w:ascii="Times New Roman" w:hAnsi="Times New Roman"/>
                <w:sz w:val="20"/>
                <w:szCs w:val="20"/>
              </w:rPr>
            </w:pPr>
            <w:r w:rsidRPr="00A7109C">
              <w:rPr>
                <w:rFonts w:ascii="Times New Roman" w:hAnsi="Times New Roman" w:cs="Times New Roman"/>
                <w:bCs/>
                <w:sz w:val="20"/>
                <w:szCs w:val="20"/>
              </w:rPr>
              <w:lastRenderedPageBreak/>
              <w:t>32024R1183</w:t>
            </w:r>
          </w:p>
        </w:tc>
        <w:tc>
          <w:tcPr>
            <w:tcW w:w="1276" w:type="dxa"/>
          </w:tcPr>
          <w:p w14:paraId="4E0540BF" w14:textId="50F04844" w:rsidR="001F002C" w:rsidRDefault="00E2746A" w:rsidP="00CD2DAB">
            <w:pPr>
              <w:spacing w:line="240" w:lineRule="atLeast"/>
              <w:jc w:val="both"/>
              <w:rPr>
                <w:rFonts w:ascii="Times New Roman" w:hAnsi="Times New Roman" w:cs="Times New Roman"/>
                <w:sz w:val="20"/>
                <w:szCs w:val="20"/>
              </w:rPr>
            </w:pPr>
            <w:r>
              <w:rPr>
                <w:rFonts w:ascii="Times New Roman" w:hAnsi="Times New Roman" w:cs="Times New Roman"/>
                <w:sz w:val="20"/>
                <w:szCs w:val="20"/>
              </w:rPr>
              <w:t>Čl. 16</w:t>
            </w:r>
          </w:p>
        </w:tc>
        <w:tc>
          <w:tcPr>
            <w:tcW w:w="4538" w:type="dxa"/>
            <w:gridSpan w:val="2"/>
          </w:tcPr>
          <w:p w14:paraId="113B66A3" w14:textId="5C7142F8" w:rsidR="00E2746A" w:rsidRPr="00E2746A" w:rsidRDefault="00E2746A" w:rsidP="00E2746A">
            <w:pPr>
              <w:tabs>
                <w:tab w:val="left" w:pos="851"/>
              </w:tabs>
              <w:jc w:val="both"/>
              <w:outlineLvl w:val="6"/>
              <w:rPr>
                <w:rFonts w:ascii="Times New Roman" w:hAnsi="Times New Roman"/>
                <w:sz w:val="20"/>
                <w:szCs w:val="20"/>
              </w:rPr>
            </w:pPr>
            <w:r>
              <w:rPr>
                <w:rFonts w:ascii="Times New Roman" w:hAnsi="Times New Roman"/>
                <w:b/>
                <w:bCs/>
                <w:sz w:val="20"/>
                <w:szCs w:val="20"/>
              </w:rPr>
              <w:t>S</w:t>
            </w:r>
            <w:r w:rsidRPr="00E2746A">
              <w:rPr>
                <w:rFonts w:ascii="Times New Roman" w:hAnsi="Times New Roman"/>
                <w:b/>
                <w:bCs/>
                <w:sz w:val="20"/>
                <w:szCs w:val="20"/>
              </w:rPr>
              <w:t>ankce</w:t>
            </w:r>
            <w:r w:rsidRPr="00E2746A">
              <w:rPr>
                <w:rFonts w:ascii="Times New Roman" w:hAnsi="Times New Roman"/>
                <w:sz w:val="20"/>
                <w:szCs w:val="20"/>
              </w:rPr>
              <w:t> </w:t>
            </w:r>
          </w:p>
          <w:p w14:paraId="2EDD465F" w14:textId="77777777" w:rsidR="00E2746A" w:rsidRPr="00E2746A" w:rsidRDefault="00E2746A" w:rsidP="00E2746A">
            <w:pPr>
              <w:tabs>
                <w:tab w:val="left" w:pos="851"/>
              </w:tabs>
              <w:jc w:val="both"/>
              <w:outlineLvl w:val="6"/>
              <w:rPr>
                <w:rFonts w:ascii="Times New Roman" w:hAnsi="Times New Roman"/>
                <w:sz w:val="20"/>
                <w:szCs w:val="20"/>
              </w:rPr>
            </w:pPr>
            <w:r w:rsidRPr="00E2746A">
              <w:rPr>
                <w:rFonts w:ascii="Times New Roman" w:hAnsi="Times New Roman"/>
                <w:sz w:val="20"/>
                <w:szCs w:val="20"/>
              </w:rPr>
              <w:t> </w:t>
            </w:r>
          </w:p>
          <w:p w14:paraId="79E1651A" w14:textId="77777777" w:rsidR="00E2746A" w:rsidRPr="00E2746A" w:rsidRDefault="00E2746A" w:rsidP="00E2746A">
            <w:pPr>
              <w:tabs>
                <w:tab w:val="left" w:pos="851"/>
              </w:tabs>
              <w:jc w:val="both"/>
              <w:outlineLvl w:val="6"/>
              <w:rPr>
                <w:rFonts w:ascii="Times New Roman" w:hAnsi="Times New Roman"/>
                <w:sz w:val="20"/>
                <w:szCs w:val="20"/>
              </w:rPr>
            </w:pPr>
            <w:r w:rsidRPr="00E2746A">
              <w:rPr>
                <w:rFonts w:ascii="Times New Roman" w:hAnsi="Times New Roman"/>
                <w:sz w:val="20"/>
                <w:szCs w:val="20"/>
              </w:rPr>
              <w:t>1. Členské státy stanoví sankce za porušení tohoto nařízení. Tyto sankce musí být účinné, přiměřené a odrazující. </w:t>
            </w:r>
          </w:p>
          <w:p w14:paraId="56F0984C" w14:textId="77777777" w:rsidR="00E2746A" w:rsidRPr="00E2746A" w:rsidRDefault="00E2746A" w:rsidP="00E2746A">
            <w:pPr>
              <w:tabs>
                <w:tab w:val="left" w:pos="851"/>
              </w:tabs>
              <w:jc w:val="both"/>
              <w:outlineLvl w:val="6"/>
              <w:rPr>
                <w:rFonts w:ascii="Times New Roman" w:hAnsi="Times New Roman"/>
                <w:sz w:val="20"/>
                <w:szCs w:val="20"/>
              </w:rPr>
            </w:pPr>
            <w:r w:rsidRPr="00E2746A">
              <w:rPr>
                <w:rFonts w:ascii="Times New Roman" w:hAnsi="Times New Roman"/>
                <w:sz w:val="20"/>
                <w:szCs w:val="20"/>
              </w:rPr>
              <w:t> </w:t>
            </w:r>
          </w:p>
          <w:p w14:paraId="670F6D34" w14:textId="77777777" w:rsidR="00E2746A" w:rsidRPr="00E2746A" w:rsidRDefault="00E2746A" w:rsidP="00E2746A">
            <w:pPr>
              <w:tabs>
                <w:tab w:val="left" w:pos="851"/>
              </w:tabs>
              <w:jc w:val="both"/>
              <w:outlineLvl w:val="6"/>
              <w:rPr>
                <w:rFonts w:ascii="Times New Roman" w:hAnsi="Times New Roman"/>
                <w:sz w:val="20"/>
                <w:szCs w:val="20"/>
              </w:rPr>
            </w:pPr>
            <w:r w:rsidRPr="00E2746A">
              <w:rPr>
                <w:rFonts w:ascii="Times New Roman" w:hAnsi="Times New Roman"/>
                <w:sz w:val="20"/>
                <w:szCs w:val="20"/>
              </w:rPr>
              <w:t>2. Členské státy zajistí, aby porušení tohoto nařízení kvalifikovanými a nekvalifikovanými poskytovateli služeb vytvářejících důvěru podléhalo správním pokutám v maximální výši alespoň: </w:t>
            </w:r>
          </w:p>
          <w:p w14:paraId="55DD5CAD" w14:textId="77777777" w:rsidR="00E2746A" w:rsidRPr="00E2746A" w:rsidRDefault="00E2746A" w:rsidP="00E2746A">
            <w:pPr>
              <w:tabs>
                <w:tab w:val="left" w:pos="851"/>
              </w:tabs>
              <w:jc w:val="both"/>
              <w:outlineLvl w:val="6"/>
              <w:rPr>
                <w:rFonts w:ascii="Times New Roman" w:hAnsi="Times New Roman"/>
                <w:sz w:val="20"/>
                <w:szCs w:val="20"/>
              </w:rPr>
            </w:pPr>
            <w:r w:rsidRPr="00E2746A">
              <w:rPr>
                <w:rFonts w:ascii="Times New Roman" w:hAnsi="Times New Roman"/>
                <w:sz w:val="20"/>
                <w:szCs w:val="20"/>
              </w:rPr>
              <w:t> </w:t>
            </w:r>
          </w:p>
          <w:p w14:paraId="28392B32" w14:textId="77777777" w:rsidR="00E2746A" w:rsidRPr="00E2746A" w:rsidRDefault="00E2746A" w:rsidP="00E2746A">
            <w:pPr>
              <w:tabs>
                <w:tab w:val="left" w:pos="851"/>
              </w:tabs>
              <w:jc w:val="both"/>
              <w:outlineLvl w:val="6"/>
              <w:rPr>
                <w:rFonts w:ascii="Times New Roman" w:hAnsi="Times New Roman"/>
                <w:sz w:val="20"/>
                <w:szCs w:val="20"/>
              </w:rPr>
            </w:pPr>
            <w:r w:rsidRPr="00E2746A">
              <w:rPr>
                <w:rFonts w:ascii="Times New Roman" w:hAnsi="Times New Roman"/>
                <w:sz w:val="20"/>
                <w:szCs w:val="20"/>
              </w:rPr>
              <w:t>a) 5 000 000 EUR, je-li poskytovatelem služeb vytvářejících důvěru fyzická osoba; nebo  </w:t>
            </w:r>
          </w:p>
          <w:p w14:paraId="343AE88B" w14:textId="77777777" w:rsidR="00E2746A" w:rsidRPr="00E2746A" w:rsidRDefault="00E2746A" w:rsidP="00E2746A">
            <w:pPr>
              <w:tabs>
                <w:tab w:val="left" w:pos="851"/>
              </w:tabs>
              <w:jc w:val="both"/>
              <w:outlineLvl w:val="6"/>
              <w:rPr>
                <w:rFonts w:ascii="Times New Roman" w:hAnsi="Times New Roman"/>
                <w:sz w:val="20"/>
                <w:szCs w:val="20"/>
              </w:rPr>
            </w:pPr>
            <w:r w:rsidRPr="00E2746A">
              <w:rPr>
                <w:rFonts w:ascii="Times New Roman" w:hAnsi="Times New Roman"/>
                <w:sz w:val="20"/>
                <w:szCs w:val="20"/>
              </w:rPr>
              <w:t> </w:t>
            </w:r>
          </w:p>
          <w:p w14:paraId="52F7EBFF" w14:textId="5CC48558" w:rsidR="00E2746A" w:rsidRPr="00E2746A" w:rsidRDefault="00E2746A" w:rsidP="00E2746A">
            <w:pPr>
              <w:tabs>
                <w:tab w:val="left" w:pos="851"/>
              </w:tabs>
              <w:jc w:val="both"/>
              <w:outlineLvl w:val="6"/>
              <w:rPr>
                <w:rFonts w:ascii="Times New Roman" w:hAnsi="Times New Roman"/>
                <w:sz w:val="20"/>
                <w:szCs w:val="20"/>
              </w:rPr>
            </w:pPr>
            <w:r w:rsidRPr="00E2746A">
              <w:rPr>
                <w:rFonts w:ascii="Times New Roman" w:hAnsi="Times New Roman"/>
                <w:sz w:val="20"/>
                <w:szCs w:val="20"/>
              </w:rPr>
              <w:t>b) je-li poskytovatelem služeb vytvářejících důvěru právnická osoba, 5 000 000 EUR nebo 1 % celkového celosvětového ročního obratu podniku, k němuž poskytovatel služeb vytvářejících důvěru patřil v účetním období předcházejícím roku, v němž došlo k porušení, podle toho, která hodnota je vyšš</w:t>
            </w:r>
            <w:r>
              <w:rPr>
                <w:rFonts w:ascii="Times New Roman" w:hAnsi="Times New Roman"/>
                <w:sz w:val="20"/>
                <w:szCs w:val="20"/>
              </w:rPr>
              <w:t>í.</w:t>
            </w:r>
          </w:p>
          <w:p w14:paraId="3A91B5B4" w14:textId="77777777" w:rsidR="001F002C" w:rsidRDefault="001F002C" w:rsidP="00CD2DAB">
            <w:pPr>
              <w:tabs>
                <w:tab w:val="left" w:pos="851"/>
              </w:tabs>
              <w:jc w:val="both"/>
              <w:outlineLvl w:val="6"/>
              <w:rPr>
                <w:rFonts w:ascii="Times New Roman" w:hAnsi="Times New Roman"/>
                <w:sz w:val="20"/>
                <w:szCs w:val="20"/>
              </w:rPr>
            </w:pPr>
          </w:p>
        </w:tc>
      </w:tr>
      <w:tr w:rsidR="00AB308E" w:rsidRPr="00635F7E" w14:paraId="79DCF1EE" w14:textId="77777777" w:rsidTr="00EB1F5A">
        <w:tblPrEx>
          <w:tblCellMar>
            <w:left w:w="108" w:type="dxa"/>
            <w:right w:w="108" w:type="dxa"/>
          </w:tblCellMar>
          <w:tblLook w:val="01E0" w:firstRow="1" w:lastRow="1" w:firstColumn="1" w:lastColumn="1" w:noHBand="0" w:noVBand="0"/>
        </w:tblPrEx>
        <w:trPr>
          <w:gridAfter w:val="1"/>
          <w:wAfter w:w="3945" w:type="dxa"/>
          <w:trHeight w:val="397"/>
        </w:trPr>
        <w:tc>
          <w:tcPr>
            <w:tcW w:w="5421" w:type="dxa"/>
            <w:gridSpan w:val="2"/>
            <w:tcBorders>
              <w:left w:val="single" w:sz="2" w:space="0" w:color="auto"/>
              <w:bottom w:val="single" w:sz="2" w:space="0" w:color="auto"/>
              <w:right w:val="single" w:sz="2" w:space="0" w:color="auto"/>
            </w:tcBorders>
          </w:tcPr>
          <w:p w14:paraId="73C46396" w14:textId="77777777" w:rsidR="00AB308E" w:rsidRPr="00635F7E" w:rsidRDefault="007C2F81" w:rsidP="002A28D8">
            <w:pPr>
              <w:jc w:val="both"/>
              <w:rPr>
                <w:rFonts w:ascii="Times New Roman" w:hAnsi="Times New Roman" w:cs="Times New Roman"/>
                <w:sz w:val="22"/>
                <w:szCs w:val="22"/>
              </w:rPr>
            </w:pPr>
            <w:r>
              <w:rPr>
                <w:rFonts w:ascii="Times New Roman" w:hAnsi="Times New Roman" w:cs="Times New Roman"/>
                <w:sz w:val="22"/>
                <w:szCs w:val="22"/>
              </w:rPr>
              <w:lastRenderedPageBreak/>
              <w:t xml:space="preserve">Číslo předpisu </w:t>
            </w:r>
            <w:r w:rsidR="00AB308E" w:rsidRPr="00635F7E">
              <w:rPr>
                <w:rFonts w:ascii="Times New Roman" w:hAnsi="Times New Roman" w:cs="Times New Roman"/>
                <w:sz w:val="22"/>
                <w:szCs w:val="22"/>
              </w:rPr>
              <w:t xml:space="preserve">EU (kód </w:t>
            </w:r>
            <w:proofErr w:type="spellStart"/>
            <w:r w:rsidR="00AB308E" w:rsidRPr="00635F7E">
              <w:rPr>
                <w:rFonts w:ascii="Times New Roman" w:hAnsi="Times New Roman" w:cs="Times New Roman"/>
                <w:sz w:val="22"/>
                <w:szCs w:val="22"/>
              </w:rPr>
              <w:t>celex</w:t>
            </w:r>
            <w:proofErr w:type="spellEnd"/>
            <w:r w:rsidR="00AB308E" w:rsidRPr="00635F7E">
              <w:rPr>
                <w:rFonts w:ascii="Times New Roman" w:hAnsi="Times New Roman" w:cs="Times New Roman"/>
                <w:sz w:val="22"/>
                <w:szCs w:val="22"/>
              </w:rPr>
              <w:t>)</w:t>
            </w:r>
          </w:p>
        </w:tc>
        <w:tc>
          <w:tcPr>
            <w:tcW w:w="5312" w:type="dxa"/>
            <w:gridSpan w:val="4"/>
            <w:tcBorders>
              <w:top w:val="single" w:sz="2" w:space="0" w:color="auto"/>
              <w:left w:val="single" w:sz="2" w:space="0" w:color="auto"/>
              <w:bottom w:val="single" w:sz="2" w:space="0" w:color="auto"/>
              <w:right w:val="single" w:sz="2" w:space="0" w:color="auto"/>
            </w:tcBorders>
          </w:tcPr>
          <w:p w14:paraId="502D6DDF" w14:textId="77777777" w:rsidR="00AB308E" w:rsidRPr="00635F7E" w:rsidRDefault="007C2F81" w:rsidP="002A28D8">
            <w:pPr>
              <w:jc w:val="both"/>
              <w:rPr>
                <w:rFonts w:ascii="Times New Roman" w:hAnsi="Times New Roman" w:cs="Times New Roman"/>
                <w:sz w:val="22"/>
                <w:szCs w:val="22"/>
              </w:rPr>
            </w:pPr>
            <w:r>
              <w:rPr>
                <w:rFonts w:ascii="Times New Roman" w:hAnsi="Times New Roman" w:cs="Times New Roman"/>
                <w:sz w:val="22"/>
                <w:szCs w:val="22"/>
              </w:rPr>
              <w:t xml:space="preserve">Název předpisu </w:t>
            </w:r>
            <w:r w:rsidR="00AB308E" w:rsidRPr="00635F7E">
              <w:rPr>
                <w:rFonts w:ascii="Times New Roman" w:hAnsi="Times New Roman" w:cs="Times New Roman"/>
                <w:sz w:val="22"/>
                <w:szCs w:val="22"/>
              </w:rPr>
              <w:t>EU</w:t>
            </w:r>
          </w:p>
        </w:tc>
      </w:tr>
      <w:tr w:rsidR="00AB308E" w:rsidRPr="00E0338C" w14:paraId="4B6796F1" w14:textId="77777777" w:rsidTr="00EB1F5A">
        <w:tblPrEx>
          <w:tblCellMar>
            <w:left w:w="108" w:type="dxa"/>
            <w:right w:w="108" w:type="dxa"/>
          </w:tblCellMar>
          <w:tblLook w:val="01E0" w:firstRow="1" w:lastRow="1" w:firstColumn="1" w:lastColumn="1" w:noHBand="0" w:noVBand="0"/>
        </w:tblPrEx>
        <w:trPr>
          <w:gridAfter w:val="1"/>
          <w:wAfter w:w="3945" w:type="dxa"/>
          <w:trHeight w:val="394"/>
        </w:trPr>
        <w:tc>
          <w:tcPr>
            <w:tcW w:w="5421" w:type="dxa"/>
            <w:gridSpan w:val="2"/>
            <w:tcBorders>
              <w:top w:val="single" w:sz="2" w:space="0" w:color="auto"/>
              <w:left w:val="single" w:sz="2" w:space="0" w:color="auto"/>
              <w:bottom w:val="single" w:sz="2" w:space="0" w:color="auto"/>
              <w:right w:val="single" w:sz="2" w:space="0" w:color="auto"/>
            </w:tcBorders>
          </w:tcPr>
          <w:p w14:paraId="2C3A2336" w14:textId="77777777" w:rsidR="00AB308E" w:rsidRPr="00E0338C" w:rsidRDefault="00AB308E" w:rsidP="002A28D8">
            <w:pPr>
              <w:jc w:val="both"/>
              <w:rPr>
                <w:sz w:val="20"/>
                <w:szCs w:val="20"/>
              </w:rPr>
            </w:pPr>
            <w:r w:rsidRPr="00E0338C">
              <w:rPr>
                <w:rFonts w:ascii="Times New Roman" w:hAnsi="Times New Roman" w:cs="Times New Roman"/>
                <w:bCs/>
                <w:sz w:val="20"/>
                <w:szCs w:val="20"/>
              </w:rPr>
              <w:t>CELEX 32014R0910</w:t>
            </w:r>
          </w:p>
        </w:tc>
        <w:tc>
          <w:tcPr>
            <w:tcW w:w="5312" w:type="dxa"/>
            <w:gridSpan w:val="4"/>
            <w:tcBorders>
              <w:top w:val="single" w:sz="2" w:space="0" w:color="auto"/>
              <w:left w:val="single" w:sz="2" w:space="0" w:color="auto"/>
              <w:bottom w:val="single" w:sz="2" w:space="0" w:color="auto"/>
              <w:right w:val="single" w:sz="2" w:space="0" w:color="auto"/>
            </w:tcBorders>
          </w:tcPr>
          <w:p w14:paraId="4D6589E3" w14:textId="77777777" w:rsidR="00AB308E" w:rsidRPr="00E0338C" w:rsidRDefault="00AB308E" w:rsidP="002A28D8">
            <w:pPr>
              <w:jc w:val="both"/>
              <w:rPr>
                <w:sz w:val="20"/>
                <w:szCs w:val="20"/>
              </w:rPr>
            </w:pPr>
            <w:r w:rsidRPr="00E0338C">
              <w:rPr>
                <w:rFonts w:ascii="Times New Roman" w:hAnsi="Times New Roman" w:cs="Times New Roman"/>
                <w:sz w:val="20"/>
                <w:szCs w:val="20"/>
              </w:rPr>
              <w:t xml:space="preserve">Nařízení Evropského parlamentu a Rady (EU) </w:t>
            </w:r>
            <w:r w:rsidR="00B4495C" w:rsidRPr="00E0338C">
              <w:rPr>
                <w:rFonts w:ascii="Times New Roman" w:hAnsi="Times New Roman" w:cs="Times New Roman"/>
                <w:sz w:val="20"/>
                <w:szCs w:val="20"/>
              </w:rPr>
              <w:br/>
            </w:r>
            <w:r w:rsidRPr="00E0338C">
              <w:rPr>
                <w:rFonts w:ascii="Times New Roman" w:hAnsi="Times New Roman" w:cs="Times New Roman"/>
                <w:sz w:val="20"/>
                <w:szCs w:val="20"/>
              </w:rPr>
              <w:t xml:space="preserve">č. 910/2014 ze dne 23. července 2014 o elektronické identifikaci a službách vytvářejících důvěru </w:t>
            </w:r>
            <w:r w:rsidR="00B4495C" w:rsidRPr="00E0338C">
              <w:rPr>
                <w:rFonts w:ascii="Times New Roman" w:hAnsi="Times New Roman" w:cs="Times New Roman"/>
                <w:sz w:val="20"/>
                <w:szCs w:val="20"/>
              </w:rPr>
              <w:br/>
            </w:r>
            <w:r w:rsidRPr="00E0338C">
              <w:rPr>
                <w:rFonts w:ascii="Times New Roman" w:hAnsi="Times New Roman" w:cs="Times New Roman"/>
                <w:sz w:val="20"/>
                <w:szCs w:val="20"/>
              </w:rPr>
              <w:t>pro elektronické transakce na vnitřním trhu a o zrušení směrnice 1999/93/ES</w:t>
            </w:r>
          </w:p>
        </w:tc>
      </w:tr>
      <w:tr w:rsidR="007C2F81" w:rsidRPr="00E0338C" w14:paraId="67E2AAAA" w14:textId="77777777" w:rsidTr="00EB1F5A">
        <w:tblPrEx>
          <w:tblCellMar>
            <w:left w:w="108" w:type="dxa"/>
            <w:right w:w="108" w:type="dxa"/>
          </w:tblCellMar>
          <w:tblLook w:val="01E0" w:firstRow="1" w:lastRow="1" w:firstColumn="1" w:lastColumn="1" w:noHBand="0" w:noVBand="0"/>
        </w:tblPrEx>
        <w:trPr>
          <w:gridAfter w:val="1"/>
          <w:wAfter w:w="3945" w:type="dxa"/>
          <w:trHeight w:val="394"/>
        </w:trPr>
        <w:tc>
          <w:tcPr>
            <w:tcW w:w="5421" w:type="dxa"/>
            <w:gridSpan w:val="2"/>
            <w:tcBorders>
              <w:top w:val="single" w:sz="2" w:space="0" w:color="auto"/>
              <w:left w:val="single" w:sz="2" w:space="0" w:color="auto"/>
              <w:bottom w:val="single" w:sz="2" w:space="0" w:color="auto"/>
              <w:right w:val="single" w:sz="2" w:space="0" w:color="auto"/>
            </w:tcBorders>
          </w:tcPr>
          <w:p w14:paraId="60166E58" w14:textId="182B88A4" w:rsidR="007C2F81" w:rsidRPr="00E0338C" w:rsidRDefault="00A14D70" w:rsidP="002A28D8">
            <w:pPr>
              <w:jc w:val="both"/>
              <w:rPr>
                <w:rFonts w:ascii="Times New Roman" w:hAnsi="Times New Roman" w:cs="Times New Roman"/>
                <w:bCs/>
                <w:sz w:val="20"/>
                <w:szCs w:val="20"/>
              </w:rPr>
            </w:pPr>
            <w:r w:rsidRPr="00440588">
              <w:rPr>
                <w:rFonts w:ascii="Times New Roman" w:hAnsi="Times New Roman" w:cs="Times New Roman"/>
                <w:sz w:val="20"/>
                <w:szCs w:val="20"/>
              </w:rPr>
              <w:lastRenderedPageBreak/>
              <w:t xml:space="preserve">CELEX </w:t>
            </w:r>
            <w:r w:rsidRPr="00440588">
              <w:rPr>
                <w:rFonts w:ascii="Times New Roman" w:hAnsi="Times New Roman" w:cs="Times New Roman"/>
                <w:bCs/>
                <w:sz w:val="20"/>
                <w:szCs w:val="20"/>
              </w:rPr>
              <w:t>32024R1183</w:t>
            </w:r>
          </w:p>
        </w:tc>
        <w:tc>
          <w:tcPr>
            <w:tcW w:w="5312" w:type="dxa"/>
            <w:gridSpan w:val="4"/>
            <w:tcBorders>
              <w:top w:val="single" w:sz="2" w:space="0" w:color="auto"/>
              <w:left w:val="single" w:sz="2" w:space="0" w:color="auto"/>
              <w:bottom w:val="single" w:sz="2" w:space="0" w:color="auto"/>
              <w:right w:val="single" w:sz="2" w:space="0" w:color="auto"/>
            </w:tcBorders>
          </w:tcPr>
          <w:p w14:paraId="57941B28" w14:textId="3713F3D1" w:rsidR="007C2F81" w:rsidRPr="00E0338C" w:rsidRDefault="00A14D70" w:rsidP="00E0338C">
            <w:pPr>
              <w:jc w:val="both"/>
              <w:rPr>
                <w:rFonts w:ascii="Times New Roman" w:hAnsi="Times New Roman" w:cs="Times New Roman"/>
                <w:sz w:val="20"/>
                <w:szCs w:val="20"/>
              </w:rPr>
            </w:pPr>
            <w:r w:rsidRPr="00854819">
              <w:rPr>
                <w:rFonts w:ascii="Times New Roman" w:hAnsi="Times New Roman" w:cs="Times New Roman"/>
                <w:sz w:val="20"/>
                <w:szCs w:val="20"/>
              </w:rPr>
              <w:t>Nařízení Evropského parlamentu a Rady (EU)</w:t>
            </w:r>
            <w:r>
              <w:rPr>
                <w:rFonts w:ascii="Times New Roman" w:hAnsi="Times New Roman" w:cs="Times New Roman"/>
                <w:sz w:val="20"/>
                <w:szCs w:val="20"/>
              </w:rPr>
              <w:t xml:space="preserve"> č. 2024 ze dne 11. dubna 2024, </w:t>
            </w:r>
            <w:r w:rsidRPr="00213B48">
              <w:rPr>
                <w:rFonts w:ascii="Times New Roman" w:hAnsi="Times New Roman" w:cs="Times New Roman"/>
                <w:sz w:val="20"/>
                <w:szCs w:val="20"/>
              </w:rPr>
              <w:t>kterým se mění nařízení (EU) č. 910/2014, pokud jde o zřízení evropského rámce pro digitální identitu</w:t>
            </w:r>
          </w:p>
        </w:tc>
      </w:tr>
      <w:tr w:rsidR="00E0338C" w:rsidRPr="00E0338C" w14:paraId="68C78173" w14:textId="77777777" w:rsidTr="00EB1F5A">
        <w:tblPrEx>
          <w:tblCellMar>
            <w:left w:w="108" w:type="dxa"/>
            <w:right w:w="108" w:type="dxa"/>
          </w:tblCellMar>
          <w:tblLook w:val="01E0" w:firstRow="1" w:lastRow="1" w:firstColumn="1" w:lastColumn="1" w:noHBand="0" w:noVBand="0"/>
        </w:tblPrEx>
        <w:trPr>
          <w:gridAfter w:val="1"/>
          <w:wAfter w:w="3945" w:type="dxa"/>
          <w:trHeight w:val="394"/>
        </w:trPr>
        <w:tc>
          <w:tcPr>
            <w:tcW w:w="5421" w:type="dxa"/>
            <w:gridSpan w:val="2"/>
            <w:tcBorders>
              <w:top w:val="single" w:sz="2" w:space="0" w:color="auto"/>
              <w:left w:val="single" w:sz="2" w:space="0" w:color="auto"/>
              <w:bottom w:val="single" w:sz="2" w:space="0" w:color="auto"/>
              <w:right w:val="single" w:sz="2" w:space="0" w:color="auto"/>
            </w:tcBorders>
          </w:tcPr>
          <w:p w14:paraId="7DBA337D" w14:textId="3063D939" w:rsidR="00E0338C" w:rsidRPr="00E0338C" w:rsidRDefault="00A14D70" w:rsidP="002A28D8">
            <w:pPr>
              <w:jc w:val="both"/>
              <w:rPr>
                <w:rFonts w:ascii="Times New Roman" w:hAnsi="Times New Roman" w:cs="Times New Roman"/>
                <w:bCs/>
                <w:sz w:val="20"/>
                <w:szCs w:val="20"/>
              </w:rPr>
            </w:pPr>
            <w:r w:rsidRPr="00440588">
              <w:rPr>
                <w:rFonts w:ascii="Times New Roman" w:hAnsi="Times New Roman" w:cs="Times New Roman"/>
                <w:sz w:val="20"/>
                <w:szCs w:val="20"/>
              </w:rPr>
              <w:t xml:space="preserve">CELEX </w:t>
            </w:r>
            <w:r w:rsidRPr="00A14D70">
              <w:rPr>
                <w:rFonts w:ascii="Times New Roman" w:hAnsi="Times New Roman" w:cs="Times New Roman"/>
                <w:sz w:val="20"/>
                <w:szCs w:val="20"/>
              </w:rPr>
              <w:t>32025R0848</w:t>
            </w:r>
          </w:p>
        </w:tc>
        <w:tc>
          <w:tcPr>
            <w:tcW w:w="5312" w:type="dxa"/>
            <w:gridSpan w:val="4"/>
            <w:tcBorders>
              <w:top w:val="single" w:sz="2" w:space="0" w:color="auto"/>
              <w:left w:val="single" w:sz="2" w:space="0" w:color="auto"/>
              <w:bottom w:val="single" w:sz="2" w:space="0" w:color="auto"/>
              <w:right w:val="single" w:sz="2" w:space="0" w:color="auto"/>
            </w:tcBorders>
          </w:tcPr>
          <w:p w14:paraId="6B564CA7" w14:textId="722CEB64" w:rsidR="00E0338C" w:rsidRPr="00E0338C" w:rsidRDefault="00A14D70" w:rsidP="00E0338C">
            <w:pPr>
              <w:jc w:val="both"/>
              <w:rPr>
                <w:rFonts w:ascii="Times New Roman" w:hAnsi="Times New Roman" w:cs="Times New Roman"/>
                <w:sz w:val="20"/>
                <w:szCs w:val="20"/>
              </w:rPr>
            </w:pPr>
            <w:r w:rsidRPr="00A14D70">
              <w:rPr>
                <w:rFonts w:ascii="Times New Roman" w:hAnsi="Times New Roman" w:cs="Times New Roman"/>
                <w:sz w:val="20"/>
                <w:szCs w:val="20"/>
              </w:rPr>
              <w:t>Prováděcí nařízení komise (EU) 2025/848 ze dne 6. května 2025, kterým se stanoví prováděcí pravidla k nařízení Evropského parlamentu a Rady (EU) č. 910/2014, pokud jde o registraci stran spoléhajících se na peněženku</w:t>
            </w:r>
          </w:p>
        </w:tc>
      </w:tr>
      <w:tr w:rsidR="00A14D70" w:rsidRPr="00E0338C" w14:paraId="52F8F568" w14:textId="77777777" w:rsidTr="00EB1F5A">
        <w:tblPrEx>
          <w:tblCellMar>
            <w:left w:w="108" w:type="dxa"/>
            <w:right w:w="108" w:type="dxa"/>
          </w:tblCellMar>
          <w:tblLook w:val="01E0" w:firstRow="1" w:lastRow="1" w:firstColumn="1" w:lastColumn="1" w:noHBand="0" w:noVBand="0"/>
        </w:tblPrEx>
        <w:trPr>
          <w:gridAfter w:val="1"/>
          <w:wAfter w:w="3945" w:type="dxa"/>
          <w:trHeight w:val="394"/>
        </w:trPr>
        <w:tc>
          <w:tcPr>
            <w:tcW w:w="5421" w:type="dxa"/>
            <w:gridSpan w:val="2"/>
            <w:tcBorders>
              <w:top w:val="single" w:sz="2" w:space="0" w:color="auto"/>
              <w:left w:val="single" w:sz="2" w:space="0" w:color="auto"/>
              <w:bottom w:val="single" w:sz="2" w:space="0" w:color="auto"/>
              <w:right w:val="single" w:sz="2" w:space="0" w:color="auto"/>
            </w:tcBorders>
          </w:tcPr>
          <w:p w14:paraId="6AB70752" w14:textId="77702078" w:rsidR="00A14D70" w:rsidRPr="00A14D70" w:rsidRDefault="00A14D70" w:rsidP="005E429A">
            <w:pPr>
              <w:jc w:val="both"/>
              <w:rPr>
                <w:rFonts w:ascii="Times New Roman" w:hAnsi="Times New Roman" w:cs="Times New Roman"/>
                <w:sz w:val="20"/>
                <w:szCs w:val="20"/>
              </w:rPr>
            </w:pPr>
            <w:r>
              <w:rPr>
                <w:rFonts w:ascii="Times New Roman" w:hAnsi="Times New Roman" w:cs="Times New Roman"/>
                <w:sz w:val="20"/>
                <w:szCs w:val="20"/>
              </w:rPr>
              <w:t xml:space="preserve">CELEX </w:t>
            </w:r>
            <w:r w:rsidRPr="00A14D70">
              <w:rPr>
                <w:rFonts w:ascii="Times New Roman" w:hAnsi="Times New Roman" w:cs="Times New Roman"/>
                <w:sz w:val="20"/>
                <w:szCs w:val="20"/>
              </w:rPr>
              <w:t>32024R2977</w:t>
            </w:r>
          </w:p>
        </w:tc>
        <w:tc>
          <w:tcPr>
            <w:tcW w:w="5312" w:type="dxa"/>
            <w:gridSpan w:val="4"/>
            <w:tcBorders>
              <w:top w:val="single" w:sz="2" w:space="0" w:color="auto"/>
              <w:left w:val="single" w:sz="2" w:space="0" w:color="auto"/>
              <w:bottom w:val="single" w:sz="2" w:space="0" w:color="auto"/>
              <w:right w:val="single" w:sz="2" w:space="0" w:color="auto"/>
            </w:tcBorders>
          </w:tcPr>
          <w:p w14:paraId="0AA0B97F" w14:textId="6A28F25F" w:rsidR="00A14D70" w:rsidRPr="00A14D70" w:rsidRDefault="00A14D70" w:rsidP="005E429A">
            <w:pPr>
              <w:jc w:val="both"/>
              <w:rPr>
                <w:rFonts w:ascii="Times New Roman" w:hAnsi="Times New Roman" w:cs="Times New Roman"/>
                <w:sz w:val="20"/>
                <w:szCs w:val="20"/>
              </w:rPr>
            </w:pPr>
            <w:r w:rsidRPr="00A14D70">
              <w:rPr>
                <w:rFonts w:ascii="Times New Roman" w:hAnsi="Times New Roman" w:cs="Times New Roman"/>
                <w:sz w:val="20"/>
                <w:szCs w:val="20"/>
              </w:rPr>
              <w:t>Prováděcí nařízení Komise (EU) 2024/2977 ze dne 28. listopadu 2024, kterým se stanoví prováděcí pravidla k nařízení Evropského parlamentu a Rady (EU) č. 910/2014, pokud jde o osobní identifikační údaje a elektronická potvrzení atributů vydávané k evropským peněženkám digitální identity</w:t>
            </w:r>
          </w:p>
        </w:tc>
      </w:tr>
      <w:tr w:rsidR="00E93B97" w:rsidRPr="00A14D70" w14:paraId="14EF31C5" w14:textId="77777777" w:rsidTr="00E93B97">
        <w:tblPrEx>
          <w:tblCellMar>
            <w:left w:w="108" w:type="dxa"/>
            <w:right w:w="108" w:type="dxa"/>
          </w:tblCellMar>
          <w:tblLook w:val="01E0" w:firstRow="1" w:lastRow="1" w:firstColumn="1" w:lastColumn="1" w:noHBand="0" w:noVBand="0"/>
        </w:tblPrEx>
        <w:trPr>
          <w:gridAfter w:val="1"/>
          <w:wAfter w:w="3945" w:type="dxa"/>
          <w:trHeight w:val="394"/>
        </w:trPr>
        <w:tc>
          <w:tcPr>
            <w:tcW w:w="5421" w:type="dxa"/>
            <w:gridSpan w:val="2"/>
            <w:tcBorders>
              <w:top w:val="single" w:sz="2" w:space="0" w:color="auto"/>
              <w:left w:val="single" w:sz="2" w:space="0" w:color="auto"/>
              <w:bottom w:val="single" w:sz="2" w:space="0" w:color="auto"/>
              <w:right w:val="single" w:sz="2" w:space="0" w:color="auto"/>
            </w:tcBorders>
          </w:tcPr>
          <w:p w14:paraId="1940C2C3" w14:textId="2B3A8FC6" w:rsidR="00E93B97" w:rsidRPr="00A14D70" w:rsidRDefault="00E2746A" w:rsidP="00FB0051">
            <w:pPr>
              <w:jc w:val="both"/>
              <w:rPr>
                <w:rFonts w:ascii="Times New Roman" w:hAnsi="Times New Roman" w:cs="Times New Roman"/>
                <w:sz w:val="20"/>
                <w:szCs w:val="20"/>
              </w:rPr>
            </w:pPr>
            <w:r>
              <w:rPr>
                <w:rFonts w:ascii="Times New Roman" w:hAnsi="Times New Roman" w:cs="Times New Roman"/>
                <w:sz w:val="20"/>
                <w:szCs w:val="20"/>
              </w:rPr>
              <w:t xml:space="preserve">CELEX </w:t>
            </w:r>
            <w:r w:rsidRPr="00E2746A">
              <w:rPr>
                <w:rFonts w:ascii="Times New Roman" w:hAnsi="Times New Roman" w:cs="Times New Roman"/>
                <w:sz w:val="20"/>
                <w:szCs w:val="20"/>
              </w:rPr>
              <w:t>32024R2981</w:t>
            </w:r>
          </w:p>
        </w:tc>
        <w:tc>
          <w:tcPr>
            <w:tcW w:w="5312" w:type="dxa"/>
            <w:gridSpan w:val="4"/>
            <w:tcBorders>
              <w:top w:val="single" w:sz="2" w:space="0" w:color="auto"/>
              <w:left w:val="single" w:sz="2" w:space="0" w:color="auto"/>
              <w:bottom w:val="single" w:sz="2" w:space="0" w:color="auto"/>
              <w:right w:val="single" w:sz="2" w:space="0" w:color="auto"/>
            </w:tcBorders>
          </w:tcPr>
          <w:p w14:paraId="0E1DCBB2" w14:textId="112AD7EB" w:rsidR="00E2746A" w:rsidRPr="00E2746A" w:rsidRDefault="00E2746A" w:rsidP="00E2746A">
            <w:pPr>
              <w:jc w:val="both"/>
              <w:rPr>
                <w:rFonts w:ascii="Times New Roman" w:hAnsi="Times New Roman" w:cs="Times New Roman"/>
                <w:sz w:val="20"/>
                <w:szCs w:val="20"/>
              </w:rPr>
            </w:pPr>
            <w:r>
              <w:rPr>
                <w:rFonts w:ascii="Times New Roman" w:hAnsi="Times New Roman" w:cs="Times New Roman"/>
                <w:sz w:val="20"/>
                <w:szCs w:val="20"/>
              </w:rPr>
              <w:t>Prováděcí nařízení komise</w:t>
            </w:r>
            <w:r w:rsidRPr="00E2746A">
              <w:rPr>
                <w:rFonts w:ascii="Times New Roman" w:hAnsi="Times New Roman" w:cs="Times New Roman"/>
                <w:b/>
                <w:bCs/>
                <w:sz w:val="20"/>
                <w:szCs w:val="20"/>
              </w:rPr>
              <w:t xml:space="preserve"> </w:t>
            </w:r>
            <w:r w:rsidRPr="00E2746A">
              <w:rPr>
                <w:rFonts w:ascii="Times New Roman" w:hAnsi="Times New Roman" w:cs="Times New Roman"/>
                <w:sz w:val="20"/>
                <w:szCs w:val="20"/>
              </w:rPr>
              <w:t>(EU) 2024/2981 ze dne 28. listopadu 2024, kterým se stanoví prováděcí pravidla k nařízení Evropského parlamentu a Rady (EU) č. 910/2014, pokud jde o certifikaci evropských peněženek digitální identity</w:t>
            </w:r>
          </w:p>
          <w:p w14:paraId="647C705B" w14:textId="5A2E34AF" w:rsidR="00E93B97" w:rsidRPr="00A14D70" w:rsidRDefault="00E93B97" w:rsidP="00E2746A">
            <w:pPr>
              <w:jc w:val="both"/>
              <w:rPr>
                <w:rFonts w:ascii="Times New Roman" w:hAnsi="Times New Roman" w:cs="Times New Roman"/>
                <w:sz w:val="20"/>
                <w:szCs w:val="20"/>
              </w:rPr>
            </w:pPr>
          </w:p>
        </w:tc>
      </w:tr>
    </w:tbl>
    <w:p w14:paraId="48BE1070" w14:textId="77777777" w:rsidR="001D1DA2" w:rsidRDefault="001D1DA2" w:rsidP="007C39CC"/>
    <w:sectPr w:rsidR="001D1DA2" w:rsidSect="00EB1F5A">
      <w:footerReference w:type="even" r:id="rId8"/>
      <w:footerReference w:type="default" r:id="rId9"/>
      <w:pgSz w:w="16838" w:h="11906" w:orient="landscape"/>
      <w:pgMar w:top="1417" w:right="1417" w:bottom="1276"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7E5039" w14:textId="77777777" w:rsidR="00FB512C" w:rsidRDefault="00FB512C">
      <w:r>
        <w:separator/>
      </w:r>
    </w:p>
  </w:endnote>
  <w:endnote w:type="continuationSeparator" w:id="0">
    <w:p w14:paraId="1ED35B53" w14:textId="77777777" w:rsidR="00FB512C" w:rsidRDefault="00FB51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AAA76" w14:textId="076F8EED" w:rsidR="002A28D8" w:rsidRDefault="0085307E" w:rsidP="002A28D8">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separate"/>
    </w:r>
    <w:r w:rsidR="00EB1F5A">
      <w:rPr>
        <w:rStyle w:val="slostrnky"/>
        <w:noProof/>
      </w:rPr>
      <w:t>1</w:t>
    </w:r>
    <w:r>
      <w:rPr>
        <w:rStyle w:val="slostrnky"/>
      </w:rPr>
      <w:fldChar w:fldCharType="end"/>
    </w:r>
  </w:p>
  <w:p w14:paraId="710A3C05" w14:textId="77777777" w:rsidR="002A28D8" w:rsidRDefault="002A28D8" w:rsidP="002A28D8">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2C392" w14:textId="77777777" w:rsidR="00B73B03" w:rsidRPr="00B73B03" w:rsidRDefault="00B73B03">
    <w:pPr>
      <w:pStyle w:val="Zpat"/>
      <w:jc w:val="center"/>
      <w:rPr>
        <w:rFonts w:ascii="Times New Roman" w:hAnsi="Times New Roman" w:cs="Times New Roman"/>
      </w:rPr>
    </w:pPr>
    <w:r w:rsidRPr="00B73B03">
      <w:rPr>
        <w:rFonts w:ascii="Times New Roman" w:hAnsi="Times New Roman" w:cs="Times New Roman"/>
      </w:rPr>
      <w:fldChar w:fldCharType="begin"/>
    </w:r>
    <w:r w:rsidRPr="00B73B03">
      <w:rPr>
        <w:rFonts w:ascii="Times New Roman" w:hAnsi="Times New Roman" w:cs="Times New Roman"/>
      </w:rPr>
      <w:instrText>PAGE   \* MERGEFORMAT</w:instrText>
    </w:r>
    <w:r w:rsidRPr="00B73B03">
      <w:rPr>
        <w:rFonts w:ascii="Times New Roman" w:hAnsi="Times New Roman" w:cs="Times New Roman"/>
      </w:rPr>
      <w:fldChar w:fldCharType="separate"/>
    </w:r>
    <w:r w:rsidR="00C53AA0">
      <w:rPr>
        <w:rFonts w:ascii="Times New Roman" w:hAnsi="Times New Roman" w:cs="Times New Roman"/>
        <w:noProof/>
      </w:rPr>
      <w:t>9</w:t>
    </w:r>
    <w:r w:rsidRPr="00B73B03">
      <w:rPr>
        <w:rFonts w:ascii="Times New Roman" w:hAnsi="Times New Roman" w:cs="Times New Roman"/>
      </w:rPr>
      <w:fldChar w:fldCharType="end"/>
    </w:r>
  </w:p>
  <w:p w14:paraId="1E857123" w14:textId="77777777" w:rsidR="002A28D8" w:rsidRDefault="002A28D8" w:rsidP="002A28D8">
    <w:pPr>
      <w:pStyle w:val="Zp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4E607" w14:textId="77777777" w:rsidR="00FB512C" w:rsidRDefault="00FB512C">
      <w:r>
        <w:separator/>
      </w:r>
    </w:p>
  </w:footnote>
  <w:footnote w:type="continuationSeparator" w:id="0">
    <w:p w14:paraId="1E6AA767" w14:textId="77777777" w:rsidR="00FB512C" w:rsidRDefault="00FB51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24DB6"/>
    <w:multiLevelType w:val="multilevel"/>
    <w:tmpl w:val="FE1413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E5477D"/>
    <w:multiLevelType w:val="multilevel"/>
    <w:tmpl w:val="A0B83A02"/>
    <w:lvl w:ilvl="0">
      <w:start w:val="9"/>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174037BA"/>
    <w:multiLevelType w:val="hybridMultilevel"/>
    <w:tmpl w:val="56427DA0"/>
    <w:lvl w:ilvl="0" w:tplc="0C5ED4DA">
      <w:start w:val="1"/>
      <w:numFmt w:val="decimal"/>
      <w:lvlText w:val="(%1)"/>
      <w:lvlJc w:val="left"/>
      <w:pPr>
        <w:ind w:left="1428" w:hanging="360"/>
      </w:pPr>
      <w:rPr>
        <w:rFonts w:hint="default"/>
      </w:rPr>
    </w:lvl>
    <w:lvl w:ilvl="1" w:tplc="04050019" w:tentative="1">
      <w:start w:val="1"/>
      <w:numFmt w:val="lowerLetter"/>
      <w:lvlText w:val="%2."/>
      <w:lvlJc w:val="left"/>
      <w:pPr>
        <w:ind w:left="2148" w:hanging="360"/>
      </w:pPr>
    </w:lvl>
    <w:lvl w:ilvl="2" w:tplc="0405001B" w:tentative="1">
      <w:start w:val="1"/>
      <w:numFmt w:val="lowerRoman"/>
      <w:lvlText w:val="%3."/>
      <w:lvlJc w:val="right"/>
      <w:pPr>
        <w:ind w:left="2868" w:hanging="180"/>
      </w:pPr>
    </w:lvl>
    <w:lvl w:ilvl="3" w:tplc="0405000F" w:tentative="1">
      <w:start w:val="1"/>
      <w:numFmt w:val="decimal"/>
      <w:lvlText w:val="%4."/>
      <w:lvlJc w:val="left"/>
      <w:pPr>
        <w:ind w:left="3588" w:hanging="360"/>
      </w:pPr>
    </w:lvl>
    <w:lvl w:ilvl="4" w:tplc="04050019" w:tentative="1">
      <w:start w:val="1"/>
      <w:numFmt w:val="lowerLetter"/>
      <w:lvlText w:val="%5."/>
      <w:lvlJc w:val="left"/>
      <w:pPr>
        <w:ind w:left="4308" w:hanging="360"/>
      </w:pPr>
    </w:lvl>
    <w:lvl w:ilvl="5" w:tplc="0405001B" w:tentative="1">
      <w:start w:val="1"/>
      <w:numFmt w:val="lowerRoman"/>
      <w:lvlText w:val="%6."/>
      <w:lvlJc w:val="right"/>
      <w:pPr>
        <w:ind w:left="5028" w:hanging="180"/>
      </w:pPr>
    </w:lvl>
    <w:lvl w:ilvl="6" w:tplc="0405000F" w:tentative="1">
      <w:start w:val="1"/>
      <w:numFmt w:val="decimal"/>
      <w:lvlText w:val="%7."/>
      <w:lvlJc w:val="left"/>
      <w:pPr>
        <w:ind w:left="5748" w:hanging="360"/>
      </w:pPr>
    </w:lvl>
    <w:lvl w:ilvl="7" w:tplc="04050019" w:tentative="1">
      <w:start w:val="1"/>
      <w:numFmt w:val="lowerLetter"/>
      <w:lvlText w:val="%8."/>
      <w:lvlJc w:val="left"/>
      <w:pPr>
        <w:ind w:left="6468" w:hanging="360"/>
      </w:pPr>
    </w:lvl>
    <w:lvl w:ilvl="8" w:tplc="0405001B" w:tentative="1">
      <w:start w:val="1"/>
      <w:numFmt w:val="lowerRoman"/>
      <w:lvlText w:val="%9."/>
      <w:lvlJc w:val="right"/>
      <w:pPr>
        <w:ind w:left="7188" w:hanging="180"/>
      </w:pPr>
    </w:lvl>
  </w:abstractNum>
  <w:abstractNum w:abstractNumId="3" w15:restartNumberingAfterBreak="0">
    <w:nsid w:val="190E5896"/>
    <w:multiLevelType w:val="multilevel"/>
    <w:tmpl w:val="9066285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DD642AD"/>
    <w:multiLevelType w:val="multilevel"/>
    <w:tmpl w:val="3DD0CBE2"/>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1E751965"/>
    <w:multiLevelType w:val="multilevel"/>
    <w:tmpl w:val="FB50B07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88A7DBC"/>
    <w:multiLevelType w:val="multilevel"/>
    <w:tmpl w:val="CB08ADCE"/>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28BB4900"/>
    <w:multiLevelType w:val="hybridMultilevel"/>
    <w:tmpl w:val="888273B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2A6649CB"/>
    <w:multiLevelType w:val="multilevel"/>
    <w:tmpl w:val="7B56228C"/>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39203209"/>
    <w:multiLevelType w:val="multilevel"/>
    <w:tmpl w:val="A0A42E0A"/>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3D12232C"/>
    <w:multiLevelType w:val="multilevel"/>
    <w:tmpl w:val="253E3E84"/>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400F47A0"/>
    <w:multiLevelType w:val="multilevel"/>
    <w:tmpl w:val="F2C4F4BC"/>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40216336"/>
    <w:multiLevelType w:val="multilevel"/>
    <w:tmpl w:val="C4BC04A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438E69FF"/>
    <w:multiLevelType w:val="multilevel"/>
    <w:tmpl w:val="59F47996"/>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453E2FB2"/>
    <w:multiLevelType w:val="multilevel"/>
    <w:tmpl w:val="FE66379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45BC12FC"/>
    <w:multiLevelType w:val="hybridMultilevel"/>
    <w:tmpl w:val="010C68B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4AC94A33"/>
    <w:multiLevelType w:val="hybridMultilevel"/>
    <w:tmpl w:val="2450523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4C15791A"/>
    <w:multiLevelType w:val="multilevel"/>
    <w:tmpl w:val="70865BFA"/>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4F123A89"/>
    <w:multiLevelType w:val="multilevel"/>
    <w:tmpl w:val="B7389818"/>
    <w:lvl w:ilvl="0">
      <w:start w:val="1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52926BC3"/>
    <w:multiLevelType w:val="multilevel"/>
    <w:tmpl w:val="C472FAFA"/>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5945068E"/>
    <w:multiLevelType w:val="hybridMultilevel"/>
    <w:tmpl w:val="A9C812D8"/>
    <w:lvl w:ilvl="0" w:tplc="5E1A5E06">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5D1A7EA7"/>
    <w:multiLevelType w:val="hybridMultilevel"/>
    <w:tmpl w:val="036A6FA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5FDD7663"/>
    <w:multiLevelType w:val="multilevel"/>
    <w:tmpl w:val="FEACB94A"/>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15:restartNumberingAfterBreak="0">
    <w:nsid w:val="6045033D"/>
    <w:multiLevelType w:val="multilevel"/>
    <w:tmpl w:val="E3E8F59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61AD708E"/>
    <w:multiLevelType w:val="multilevel"/>
    <w:tmpl w:val="8DA0CC50"/>
    <w:lvl w:ilvl="0">
      <w:start w:val="9"/>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15:restartNumberingAfterBreak="0">
    <w:nsid w:val="642D6EA7"/>
    <w:multiLevelType w:val="multilevel"/>
    <w:tmpl w:val="B7E09266"/>
    <w:lvl w:ilvl="0">
      <w:start w:val="10"/>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15:restartNumberingAfterBreak="0">
    <w:nsid w:val="66F63B80"/>
    <w:multiLevelType w:val="multilevel"/>
    <w:tmpl w:val="C44E928C"/>
    <w:lvl w:ilvl="0">
      <w:start w:val="1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7" w15:restartNumberingAfterBreak="0">
    <w:nsid w:val="697D273B"/>
    <w:multiLevelType w:val="multilevel"/>
    <w:tmpl w:val="76A62D6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AAF1A1F"/>
    <w:multiLevelType w:val="multilevel"/>
    <w:tmpl w:val="D3560BCE"/>
    <w:lvl w:ilvl="0">
      <w:start w:val="1"/>
      <w:numFmt w:val="decimal"/>
      <w:pStyle w:val="Textodstavce"/>
      <w:isLgl/>
      <w:lvlText w:val="(%1)"/>
      <w:lvlJc w:val="left"/>
      <w:pPr>
        <w:tabs>
          <w:tab w:val="num" w:pos="924"/>
        </w:tabs>
        <w:ind w:left="142" w:firstLine="425"/>
      </w:pPr>
      <w:rPr>
        <w:vertAlign w:val="baseline"/>
      </w:rPr>
    </w:lvl>
    <w:lvl w:ilvl="1">
      <w:start w:val="1"/>
      <w:numFmt w:val="lowerLetter"/>
      <w:pStyle w:val="Textpsmene"/>
      <w:lvlText w:val="%2)"/>
      <w:lvlJc w:val="left"/>
      <w:pPr>
        <w:tabs>
          <w:tab w:val="num" w:pos="425"/>
        </w:tabs>
        <w:ind w:left="425" w:hanging="425"/>
      </w:pPr>
    </w:lvl>
    <w:lvl w:ilvl="2">
      <w:start w:val="1"/>
      <w:numFmt w:val="decimal"/>
      <w:pStyle w:val="Textbodu"/>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29" w15:restartNumberingAfterBreak="0">
    <w:nsid w:val="71661ECC"/>
    <w:multiLevelType w:val="hybridMultilevel"/>
    <w:tmpl w:val="0960EC08"/>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76F743FD"/>
    <w:multiLevelType w:val="multilevel"/>
    <w:tmpl w:val="0DC49C0C"/>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1" w15:restartNumberingAfterBreak="0">
    <w:nsid w:val="785D4C2C"/>
    <w:multiLevelType w:val="multilevel"/>
    <w:tmpl w:val="CD0494D6"/>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2" w15:restartNumberingAfterBreak="0">
    <w:nsid w:val="7C324D25"/>
    <w:multiLevelType w:val="multilevel"/>
    <w:tmpl w:val="7C0AE756"/>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72780569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59702374">
    <w:abstractNumId w:val="20"/>
  </w:num>
  <w:num w:numId="3" w16cid:durableId="1655375548">
    <w:abstractNumId w:val="2"/>
  </w:num>
  <w:num w:numId="4" w16cid:durableId="411196362">
    <w:abstractNumId w:val="28"/>
  </w:num>
  <w:num w:numId="5" w16cid:durableId="813525912">
    <w:abstractNumId w:val="15"/>
  </w:num>
  <w:num w:numId="6" w16cid:durableId="1958098077">
    <w:abstractNumId w:val="16"/>
  </w:num>
  <w:num w:numId="7" w16cid:durableId="566065971">
    <w:abstractNumId w:val="29"/>
  </w:num>
  <w:num w:numId="8" w16cid:durableId="383525920">
    <w:abstractNumId w:val="7"/>
  </w:num>
  <w:num w:numId="9" w16cid:durableId="256719301">
    <w:abstractNumId w:val="21"/>
  </w:num>
  <w:num w:numId="10" w16cid:durableId="37634546">
    <w:abstractNumId w:val="0"/>
  </w:num>
  <w:num w:numId="11" w16cid:durableId="829639520">
    <w:abstractNumId w:val="3"/>
  </w:num>
  <w:num w:numId="12" w16cid:durableId="671764267">
    <w:abstractNumId w:val="5"/>
  </w:num>
  <w:num w:numId="13" w16cid:durableId="1380478469">
    <w:abstractNumId w:val="27"/>
  </w:num>
  <w:num w:numId="14" w16cid:durableId="1304891503">
    <w:abstractNumId w:val="12"/>
  </w:num>
  <w:num w:numId="15" w16cid:durableId="1269696946">
    <w:abstractNumId w:val="23"/>
  </w:num>
  <w:num w:numId="16" w16cid:durableId="206265668">
    <w:abstractNumId w:val="4"/>
  </w:num>
  <w:num w:numId="17" w16cid:durableId="624778178">
    <w:abstractNumId w:val="6"/>
  </w:num>
  <w:num w:numId="18" w16cid:durableId="1375931841">
    <w:abstractNumId w:val="10"/>
  </w:num>
  <w:num w:numId="19" w16cid:durableId="1017927529">
    <w:abstractNumId w:val="11"/>
  </w:num>
  <w:num w:numId="20" w16cid:durableId="1867214697">
    <w:abstractNumId w:val="30"/>
  </w:num>
  <w:num w:numId="21" w16cid:durableId="291253258">
    <w:abstractNumId w:val="17"/>
  </w:num>
  <w:num w:numId="22" w16cid:durableId="1701739417">
    <w:abstractNumId w:val="1"/>
  </w:num>
  <w:num w:numId="23" w16cid:durableId="976300292">
    <w:abstractNumId w:val="14"/>
  </w:num>
  <w:num w:numId="24" w16cid:durableId="1787312266">
    <w:abstractNumId w:val="13"/>
  </w:num>
  <w:num w:numId="25" w16cid:durableId="11608646">
    <w:abstractNumId w:val="19"/>
  </w:num>
  <w:num w:numId="26" w16cid:durableId="1761901791">
    <w:abstractNumId w:val="8"/>
  </w:num>
  <w:num w:numId="27" w16cid:durableId="2139762768">
    <w:abstractNumId w:val="22"/>
  </w:num>
  <w:num w:numId="28" w16cid:durableId="1280183932">
    <w:abstractNumId w:val="9"/>
  </w:num>
  <w:num w:numId="29" w16cid:durableId="833640281">
    <w:abstractNumId w:val="31"/>
  </w:num>
  <w:num w:numId="30" w16cid:durableId="1074814250">
    <w:abstractNumId w:val="32"/>
  </w:num>
  <w:num w:numId="31" w16cid:durableId="1719013603">
    <w:abstractNumId w:val="24"/>
  </w:num>
  <w:num w:numId="32" w16cid:durableId="1734693755">
    <w:abstractNumId w:val="25"/>
  </w:num>
  <w:num w:numId="33" w16cid:durableId="967979143">
    <w:abstractNumId w:val="18"/>
  </w:num>
  <w:num w:numId="34" w16cid:durableId="149896322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308E"/>
    <w:rsid w:val="0003618E"/>
    <w:rsid w:val="00036F74"/>
    <w:rsid w:val="0004072C"/>
    <w:rsid w:val="00042962"/>
    <w:rsid w:val="000533E7"/>
    <w:rsid w:val="000656D1"/>
    <w:rsid w:val="000924D9"/>
    <w:rsid w:val="000B2F99"/>
    <w:rsid w:val="000B500D"/>
    <w:rsid w:val="001169C4"/>
    <w:rsid w:val="0012394A"/>
    <w:rsid w:val="0012730D"/>
    <w:rsid w:val="0014270F"/>
    <w:rsid w:val="00156BFA"/>
    <w:rsid w:val="00172BFF"/>
    <w:rsid w:val="00197D08"/>
    <w:rsid w:val="001A1C03"/>
    <w:rsid w:val="001B098F"/>
    <w:rsid w:val="001C62D1"/>
    <w:rsid w:val="001D1DA2"/>
    <w:rsid w:val="001F002C"/>
    <w:rsid w:val="001F0E85"/>
    <w:rsid w:val="001F53D3"/>
    <w:rsid w:val="0023114F"/>
    <w:rsid w:val="002323F5"/>
    <w:rsid w:val="00240E57"/>
    <w:rsid w:val="002610D3"/>
    <w:rsid w:val="002615EA"/>
    <w:rsid w:val="00262485"/>
    <w:rsid w:val="00271B6C"/>
    <w:rsid w:val="002A28D8"/>
    <w:rsid w:val="002F1DC6"/>
    <w:rsid w:val="002F75B7"/>
    <w:rsid w:val="003105B7"/>
    <w:rsid w:val="00314D83"/>
    <w:rsid w:val="003212BA"/>
    <w:rsid w:val="00353B63"/>
    <w:rsid w:val="0036144C"/>
    <w:rsid w:val="003B3466"/>
    <w:rsid w:val="003B4C51"/>
    <w:rsid w:val="003D0F05"/>
    <w:rsid w:val="003F10A0"/>
    <w:rsid w:val="003F3AA1"/>
    <w:rsid w:val="0042085A"/>
    <w:rsid w:val="0044386B"/>
    <w:rsid w:val="00460F32"/>
    <w:rsid w:val="004C2966"/>
    <w:rsid w:val="004D3DA6"/>
    <w:rsid w:val="004F12C8"/>
    <w:rsid w:val="004F3694"/>
    <w:rsid w:val="005068FE"/>
    <w:rsid w:val="00551E6E"/>
    <w:rsid w:val="00555A61"/>
    <w:rsid w:val="005573E1"/>
    <w:rsid w:val="005A7978"/>
    <w:rsid w:val="005E0790"/>
    <w:rsid w:val="005E0A70"/>
    <w:rsid w:val="005E1CBB"/>
    <w:rsid w:val="005E5D2A"/>
    <w:rsid w:val="005E7F81"/>
    <w:rsid w:val="005F627D"/>
    <w:rsid w:val="00616EEE"/>
    <w:rsid w:val="00623E90"/>
    <w:rsid w:val="006344A4"/>
    <w:rsid w:val="00635F7E"/>
    <w:rsid w:val="0064505A"/>
    <w:rsid w:val="00684186"/>
    <w:rsid w:val="006B1518"/>
    <w:rsid w:val="006B48B1"/>
    <w:rsid w:val="006D52CF"/>
    <w:rsid w:val="00713EE9"/>
    <w:rsid w:val="007240CC"/>
    <w:rsid w:val="0074340E"/>
    <w:rsid w:val="007A31E9"/>
    <w:rsid w:val="007C2F81"/>
    <w:rsid w:val="007C39CC"/>
    <w:rsid w:val="007C7DB0"/>
    <w:rsid w:val="00821764"/>
    <w:rsid w:val="00831B0B"/>
    <w:rsid w:val="00831C08"/>
    <w:rsid w:val="0085307E"/>
    <w:rsid w:val="008531DE"/>
    <w:rsid w:val="008731B0"/>
    <w:rsid w:val="008846B6"/>
    <w:rsid w:val="00891AEF"/>
    <w:rsid w:val="00896DF0"/>
    <w:rsid w:val="008B27D4"/>
    <w:rsid w:val="008E1BED"/>
    <w:rsid w:val="008E5B62"/>
    <w:rsid w:val="00916CB8"/>
    <w:rsid w:val="00946ABC"/>
    <w:rsid w:val="00947062"/>
    <w:rsid w:val="009B7F07"/>
    <w:rsid w:val="009D3F69"/>
    <w:rsid w:val="009D7AD7"/>
    <w:rsid w:val="009F0BC4"/>
    <w:rsid w:val="00A14D70"/>
    <w:rsid w:val="00A1649A"/>
    <w:rsid w:val="00A17F60"/>
    <w:rsid w:val="00A2396B"/>
    <w:rsid w:val="00A36134"/>
    <w:rsid w:val="00A7109C"/>
    <w:rsid w:val="00AB308E"/>
    <w:rsid w:val="00AB38B3"/>
    <w:rsid w:val="00AD2DA3"/>
    <w:rsid w:val="00AD421B"/>
    <w:rsid w:val="00AE0536"/>
    <w:rsid w:val="00B137D7"/>
    <w:rsid w:val="00B16372"/>
    <w:rsid w:val="00B336FB"/>
    <w:rsid w:val="00B4223D"/>
    <w:rsid w:val="00B4495C"/>
    <w:rsid w:val="00B73B03"/>
    <w:rsid w:val="00B93C5A"/>
    <w:rsid w:val="00B97233"/>
    <w:rsid w:val="00BB51FB"/>
    <w:rsid w:val="00C06C46"/>
    <w:rsid w:val="00C12A64"/>
    <w:rsid w:val="00C4539E"/>
    <w:rsid w:val="00C53AA0"/>
    <w:rsid w:val="00C60C25"/>
    <w:rsid w:val="00C96CEB"/>
    <w:rsid w:val="00CB00A3"/>
    <w:rsid w:val="00CB3398"/>
    <w:rsid w:val="00CF59C1"/>
    <w:rsid w:val="00D353F3"/>
    <w:rsid w:val="00D446C9"/>
    <w:rsid w:val="00D53326"/>
    <w:rsid w:val="00D6569D"/>
    <w:rsid w:val="00D66B76"/>
    <w:rsid w:val="00D808F7"/>
    <w:rsid w:val="00D900B4"/>
    <w:rsid w:val="00DB2524"/>
    <w:rsid w:val="00DC0189"/>
    <w:rsid w:val="00E0230A"/>
    <w:rsid w:val="00E0338C"/>
    <w:rsid w:val="00E035D7"/>
    <w:rsid w:val="00E12652"/>
    <w:rsid w:val="00E25C4E"/>
    <w:rsid w:val="00E2746A"/>
    <w:rsid w:val="00E27CB2"/>
    <w:rsid w:val="00E369AA"/>
    <w:rsid w:val="00E52AF1"/>
    <w:rsid w:val="00E5766A"/>
    <w:rsid w:val="00E828DA"/>
    <w:rsid w:val="00E93B97"/>
    <w:rsid w:val="00EB1F5A"/>
    <w:rsid w:val="00ED1FFD"/>
    <w:rsid w:val="00ED5E8E"/>
    <w:rsid w:val="00EF05E1"/>
    <w:rsid w:val="00F068F3"/>
    <w:rsid w:val="00F254AA"/>
    <w:rsid w:val="00F30D8D"/>
    <w:rsid w:val="00F32C10"/>
    <w:rsid w:val="00F70C7B"/>
    <w:rsid w:val="00F74DED"/>
    <w:rsid w:val="00F95F52"/>
    <w:rsid w:val="00FA19CE"/>
    <w:rsid w:val="00FB4DCE"/>
    <w:rsid w:val="00FB512C"/>
    <w:rsid w:val="00FC02E3"/>
    <w:rsid w:val="00FD3DD9"/>
    <w:rsid w:val="00FE4D4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AAEF82"/>
  <w15:chartTrackingRefBased/>
  <w15:docId w15:val="{4A1466A8-70D6-4F06-8FA8-DADB836D5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B308E"/>
    <w:rPr>
      <w:rFonts w:ascii="Arial" w:eastAsia="Times New Roman" w:hAnsi="Arial" w:cs="Arial"/>
      <w:sz w:val="24"/>
      <w:szCs w:val="24"/>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link w:val="ZkladntextChar"/>
    <w:rsid w:val="00AB308E"/>
    <w:pPr>
      <w:jc w:val="center"/>
    </w:pPr>
    <w:rPr>
      <w:b/>
      <w:bCs/>
    </w:rPr>
  </w:style>
  <w:style w:type="character" w:customStyle="1" w:styleId="ZkladntextChar">
    <w:name w:val="Základní text Char"/>
    <w:link w:val="Zkladntext"/>
    <w:rsid w:val="00AB308E"/>
    <w:rPr>
      <w:rFonts w:ascii="Arial" w:eastAsia="Times New Roman" w:hAnsi="Arial" w:cs="Arial"/>
      <w:b/>
      <w:bCs/>
      <w:sz w:val="24"/>
      <w:szCs w:val="24"/>
      <w:lang w:eastAsia="cs-CZ"/>
    </w:rPr>
  </w:style>
  <w:style w:type="paragraph" w:customStyle="1" w:styleId="nadpiszkona">
    <w:name w:val="nadpis zákona"/>
    <w:basedOn w:val="Normln"/>
    <w:next w:val="Normln"/>
    <w:rsid w:val="00AB308E"/>
    <w:pPr>
      <w:keepNext/>
      <w:keepLines/>
      <w:spacing w:before="120"/>
      <w:jc w:val="center"/>
      <w:outlineLvl w:val="0"/>
    </w:pPr>
    <w:rPr>
      <w:rFonts w:ascii="Times New Roman" w:hAnsi="Times New Roman" w:cs="Times New Roman"/>
      <w:b/>
      <w:szCs w:val="20"/>
    </w:rPr>
  </w:style>
  <w:style w:type="paragraph" w:styleId="Zpat">
    <w:name w:val="footer"/>
    <w:basedOn w:val="Normln"/>
    <w:link w:val="ZpatChar"/>
    <w:uiPriority w:val="99"/>
    <w:unhideWhenUsed/>
    <w:rsid w:val="00AB308E"/>
    <w:pPr>
      <w:tabs>
        <w:tab w:val="center" w:pos="4536"/>
        <w:tab w:val="right" w:pos="9072"/>
      </w:tabs>
    </w:pPr>
  </w:style>
  <w:style w:type="character" w:customStyle="1" w:styleId="ZpatChar">
    <w:name w:val="Zápatí Char"/>
    <w:link w:val="Zpat"/>
    <w:uiPriority w:val="99"/>
    <w:rsid w:val="00AB308E"/>
    <w:rPr>
      <w:rFonts w:ascii="Arial" w:eastAsia="Times New Roman" w:hAnsi="Arial" w:cs="Arial"/>
      <w:sz w:val="24"/>
      <w:szCs w:val="24"/>
      <w:lang w:eastAsia="cs-CZ"/>
    </w:rPr>
  </w:style>
  <w:style w:type="character" w:styleId="slostrnky">
    <w:name w:val="page number"/>
    <w:basedOn w:val="Standardnpsmoodstavce"/>
    <w:rsid w:val="00AB308E"/>
  </w:style>
  <w:style w:type="paragraph" w:customStyle="1" w:styleId="Textbodu">
    <w:name w:val="Text bodu"/>
    <w:basedOn w:val="Normln"/>
    <w:rsid w:val="00AB308E"/>
    <w:pPr>
      <w:numPr>
        <w:ilvl w:val="2"/>
        <w:numId w:val="1"/>
      </w:numPr>
      <w:jc w:val="both"/>
      <w:outlineLvl w:val="8"/>
    </w:pPr>
    <w:rPr>
      <w:rFonts w:ascii="Times New Roman" w:hAnsi="Times New Roman" w:cs="Times New Roman"/>
      <w:szCs w:val="20"/>
    </w:rPr>
  </w:style>
  <w:style w:type="paragraph" w:customStyle="1" w:styleId="Textpsmene">
    <w:name w:val="Text písmene"/>
    <w:basedOn w:val="Normln"/>
    <w:rsid w:val="00AB308E"/>
    <w:pPr>
      <w:numPr>
        <w:ilvl w:val="1"/>
        <w:numId w:val="1"/>
      </w:numPr>
      <w:jc w:val="both"/>
      <w:outlineLvl w:val="7"/>
    </w:pPr>
    <w:rPr>
      <w:rFonts w:ascii="Times New Roman" w:hAnsi="Times New Roman" w:cs="Times New Roman"/>
      <w:szCs w:val="20"/>
    </w:rPr>
  </w:style>
  <w:style w:type="paragraph" w:customStyle="1" w:styleId="Textodstavce">
    <w:name w:val="Text odstavce"/>
    <w:basedOn w:val="Normln"/>
    <w:rsid w:val="00AB308E"/>
    <w:pPr>
      <w:numPr>
        <w:numId w:val="1"/>
      </w:numPr>
      <w:tabs>
        <w:tab w:val="left" w:pos="851"/>
      </w:tabs>
      <w:spacing w:before="120" w:after="120"/>
      <w:jc w:val="both"/>
      <w:outlineLvl w:val="6"/>
    </w:pPr>
    <w:rPr>
      <w:rFonts w:ascii="Times New Roman" w:hAnsi="Times New Roman" w:cs="Times New Roman"/>
      <w:szCs w:val="20"/>
    </w:rPr>
  </w:style>
  <w:style w:type="paragraph" w:styleId="Odstavecseseznamem">
    <w:name w:val="List Paragraph"/>
    <w:basedOn w:val="Normln"/>
    <w:uiPriority w:val="34"/>
    <w:qFormat/>
    <w:rsid w:val="00B4495C"/>
    <w:pPr>
      <w:ind w:left="720"/>
      <w:contextualSpacing/>
    </w:pPr>
  </w:style>
  <w:style w:type="paragraph" w:styleId="Textpoznpodarou">
    <w:name w:val="footnote text"/>
    <w:basedOn w:val="Normln"/>
    <w:link w:val="TextpoznpodarouChar"/>
    <w:uiPriority w:val="99"/>
    <w:semiHidden/>
    <w:rsid w:val="005E1CBB"/>
    <w:pPr>
      <w:tabs>
        <w:tab w:val="left" w:pos="425"/>
      </w:tabs>
      <w:ind w:left="425" w:hanging="425"/>
      <w:jc w:val="both"/>
    </w:pPr>
    <w:rPr>
      <w:rFonts w:ascii="Times New Roman" w:hAnsi="Times New Roman" w:cs="Times New Roman"/>
      <w:sz w:val="20"/>
      <w:szCs w:val="20"/>
    </w:rPr>
  </w:style>
  <w:style w:type="character" w:customStyle="1" w:styleId="TextpoznpodarouChar">
    <w:name w:val="Text pozn. pod čarou Char"/>
    <w:link w:val="Textpoznpodarou"/>
    <w:uiPriority w:val="99"/>
    <w:semiHidden/>
    <w:rsid w:val="005E1CBB"/>
    <w:rPr>
      <w:rFonts w:ascii="Times New Roman" w:eastAsia="Times New Roman" w:hAnsi="Times New Roman" w:cs="Times New Roman"/>
      <w:sz w:val="20"/>
      <w:szCs w:val="20"/>
      <w:lang w:eastAsia="cs-CZ"/>
    </w:rPr>
  </w:style>
  <w:style w:type="character" w:styleId="Znakapoznpodarou">
    <w:name w:val="footnote reference"/>
    <w:uiPriority w:val="99"/>
    <w:semiHidden/>
    <w:rsid w:val="005E1CBB"/>
    <w:rPr>
      <w:vertAlign w:val="superscript"/>
    </w:rPr>
  </w:style>
  <w:style w:type="paragraph" w:styleId="Zhlav">
    <w:name w:val="header"/>
    <w:basedOn w:val="Normln"/>
    <w:link w:val="ZhlavChar"/>
    <w:uiPriority w:val="99"/>
    <w:unhideWhenUsed/>
    <w:rsid w:val="00B73B03"/>
    <w:pPr>
      <w:tabs>
        <w:tab w:val="center" w:pos="4536"/>
        <w:tab w:val="right" w:pos="9072"/>
      </w:tabs>
    </w:pPr>
  </w:style>
  <w:style w:type="character" w:customStyle="1" w:styleId="ZhlavChar">
    <w:name w:val="Záhlaví Char"/>
    <w:link w:val="Zhlav"/>
    <w:uiPriority w:val="99"/>
    <w:rsid w:val="00B73B03"/>
    <w:rPr>
      <w:rFonts w:ascii="Arial" w:eastAsia="Times New Roman" w:hAnsi="Arial" w:cs="Arial"/>
      <w:sz w:val="24"/>
      <w:szCs w:val="24"/>
      <w:lang w:eastAsia="cs-CZ"/>
    </w:rPr>
  </w:style>
  <w:style w:type="paragraph" w:customStyle="1" w:styleId="Popisky">
    <w:name w:val="Popisky"/>
    <w:rsid w:val="00CF59C1"/>
    <w:rPr>
      <w:rFonts w:ascii="Arial" w:eastAsia="Times New Roman" w:hAnsi="Arial"/>
    </w:rPr>
  </w:style>
  <w:style w:type="paragraph" w:styleId="Textbubliny">
    <w:name w:val="Balloon Text"/>
    <w:basedOn w:val="Normln"/>
    <w:link w:val="TextbublinyChar"/>
    <w:uiPriority w:val="99"/>
    <w:semiHidden/>
    <w:unhideWhenUsed/>
    <w:rsid w:val="00891AEF"/>
    <w:rPr>
      <w:rFonts w:ascii="Tahoma" w:hAnsi="Tahoma" w:cs="Tahoma"/>
      <w:sz w:val="16"/>
      <w:szCs w:val="16"/>
    </w:rPr>
  </w:style>
  <w:style w:type="character" w:customStyle="1" w:styleId="TextbublinyChar">
    <w:name w:val="Text bubliny Char"/>
    <w:link w:val="Textbubliny"/>
    <w:uiPriority w:val="99"/>
    <w:semiHidden/>
    <w:rsid w:val="00891AEF"/>
    <w:rPr>
      <w:rFonts w:ascii="Tahoma" w:eastAsia="Times New Roman" w:hAnsi="Tahoma" w:cs="Tahoma"/>
      <w:sz w:val="16"/>
      <w:szCs w:val="16"/>
    </w:rPr>
  </w:style>
  <w:style w:type="character" w:styleId="Siln">
    <w:name w:val="Strong"/>
    <w:uiPriority w:val="22"/>
    <w:qFormat/>
    <w:rsid w:val="00E0338C"/>
    <w:rPr>
      <w:b/>
      <w:bCs/>
    </w:rPr>
  </w:style>
  <w:style w:type="paragraph" w:customStyle="1" w:styleId="Normln1">
    <w:name w:val="Normální1"/>
    <w:basedOn w:val="Normln"/>
    <w:rsid w:val="002323F5"/>
    <w:pPr>
      <w:spacing w:before="120"/>
      <w:jc w:val="both"/>
    </w:pPr>
    <w:rPr>
      <w:rFonts w:ascii="Times New Roman" w:hAnsi="Times New Roman" w:cs="Times New Roman"/>
    </w:rPr>
  </w:style>
  <w:style w:type="paragraph" w:customStyle="1" w:styleId="sti-art">
    <w:name w:val="sti-art"/>
    <w:basedOn w:val="Normln"/>
    <w:rsid w:val="002323F5"/>
    <w:pPr>
      <w:spacing w:before="60" w:after="120"/>
      <w:jc w:val="center"/>
    </w:pPr>
    <w:rPr>
      <w:rFonts w:ascii="Times New Roman" w:hAnsi="Times New Roman" w:cs="Times New Roman"/>
      <w:b/>
      <w:bCs/>
    </w:rPr>
  </w:style>
  <w:style w:type="paragraph" w:customStyle="1" w:styleId="ti-art">
    <w:name w:val="ti-art"/>
    <w:basedOn w:val="Normln"/>
    <w:rsid w:val="002323F5"/>
    <w:pPr>
      <w:spacing w:before="360" w:after="120"/>
      <w:jc w:val="center"/>
    </w:pPr>
    <w:rPr>
      <w:rFonts w:ascii="Times New Roman" w:hAnsi="Times New Roman" w:cs="Times New Roman"/>
      <w:i/>
      <w:iCs/>
    </w:rPr>
  </w:style>
  <w:style w:type="paragraph" w:styleId="Bezmezer">
    <w:name w:val="No Spacing"/>
    <w:uiPriority w:val="1"/>
    <w:qFormat/>
    <w:rsid w:val="00F70C7B"/>
    <w:rPr>
      <w:sz w:val="22"/>
      <w:szCs w:val="22"/>
      <w:lang w:eastAsia="en-US"/>
    </w:rPr>
  </w:style>
  <w:style w:type="paragraph" w:styleId="Revize">
    <w:name w:val="Revision"/>
    <w:hidden/>
    <w:uiPriority w:val="99"/>
    <w:semiHidden/>
    <w:rsid w:val="003212BA"/>
    <w:rPr>
      <w:rFonts w:ascii="Arial" w:eastAsia="Times New Roman" w:hAnsi="Arial" w:cs="Arial"/>
      <w:sz w:val="24"/>
      <w:szCs w:val="24"/>
    </w:rPr>
  </w:style>
  <w:style w:type="character" w:styleId="Hypertextovodkaz">
    <w:name w:val="Hyperlink"/>
    <w:basedOn w:val="Standardnpsmoodstavce"/>
    <w:uiPriority w:val="99"/>
    <w:unhideWhenUsed/>
    <w:rsid w:val="006D52CF"/>
    <w:rPr>
      <w:color w:val="467886" w:themeColor="hyperlink"/>
      <w:u w:val="single"/>
    </w:rPr>
  </w:style>
  <w:style w:type="character" w:styleId="Nevyeenzmnka">
    <w:name w:val="Unresolved Mention"/>
    <w:basedOn w:val="Standardnpsmoodstavce"/>
    <w:uiPriority w:val="99"/>
    <w:semiHidden/>
    <w:unhideWhenUsed/>
    <w:rsid w:val="006D52CF"/>
    <w:rPr>
      <w:color w:val="605E5C"/>
      <w:shd w:val="clear" w:color="auto" w:fill="E1DFDD"/>
    </w:rPr>
  </w:style>
  <w:style w:type="table" w:styleId="Mkatabulky">
    <w:name w:val="Table Grid"/>
    <w:basedOn w:val="Normlntabulka"/>
    <w:uiPriority w:val="59"/>
    <w:rsid w:val="001F00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157562">
      <w:bodyDiv w:val="1"/>
      <w:marLeft w:val="0"/>
      <w:marRight w:val="0"/>
      <w:marTop w:val="0"/>
      <w:marBottom w:val="0"/>
      <w:divBdr>
        <w:top w:val="none" w:sz="0" w:space="0" w:color="auto"/>
        <w:left w:val="none" w:sz="0" w:space="0" w:color="auto"/>
        <w:bottom w:val="none" w:sz="0" w:space="0" w:color="auto"/>
        <w:right w:val="none" w:sz="0" w:space="0" w:color="auto"/>
      </w:divBdr>
      <w:divsChild>
        <w:div w:id="1445684816">
          <w:marLeft w:val="0"/>
          <w:marRight w:val="0"/>
          <w:marTop w:val="0"/>
          <w:marBottom w:val="0"/>
          <w:divBdr>
            <w:top w:val="none" w:sz="0" w:space="0" w:color="auto"/>
            <w:left w:val="none" w:sz="0" w:space="0" w:color="auto"/>
            <w:bottom w:val="none" w:sz="0" w:space="0" w:color="auto"/>
            <w:right w:val="none" w:sz="0" w:space="0" w:color="auto"/>
          </w:divBdr>
        </w:div>
        <w:div w:id="576210724">
          <w:marLeft w:val="0"/>
          <w:marRight w:val="0"/>
          <w:marTop w:val="0"/>
          <w:marBottom w:val="0"/>
          <w:divBdr>
            <w:top w:val="none" w:sz="0" w:space="0" w:color="auto"/>
            <w:left w:val="none" w:sz="0" w:space="0" w:color="auto"/>
            <w:bottom w:val="none" w:sz="0" w:space="0" w:color="auto"/>
            <w:right w:val="none" w:sz="0" w:space="0" w:color="auto"/>
          </w:divBdr>
        </w:div>
        <w:div w:id="1606766180">
          <w:marLeft w:val="0"/>
          <w:marRight w:val="0"/>
          <w:marTop w:val="0"/>
          <w:marBottom w:val="0"/>
          <w:divBdr>
            <w:top w:val="none" w:sz="0" w:space="0" w:color="auto"/>
            <w:left w:val="none" w:sz="0" w:space="0" w:color="auto"/>
            <w:bottom w:val="none" w:sz="0" w:space="0" w:color="auto"/>
            <w:right w:val="none" w:sz="0" w:space="0" w:color="auto"/>
          </w:divBdr>
        </w:div>
        <w:div w:id="1934241916">
          <w:marLeft w:val="0"/>
          <w:marRight w:val="0"/>
          <w:marTop w:val="0"/>
          <w:marBottom w:val="0"/>
          <w:divBdr>
            <w:top w:val="none" w:sz="0" w:space="0" w:color="auto"/>
            <w:left w:val="none" w:sz="0" w:space="0" w:color="auto"/>
            <w:bottom w:val="none" w:sz="0" w:space="0" w:color="auto"/>
            <w:right w:val="none" w:sz="0" w:space="0" w:color="auto"/>
          </w:divBdr>
        </w:div>
        <w:div w:id="575628308">
          <w:marLeft w:val="0"/>
          <w:marRight w:val="0"/>
          <w:marTop w:val="0"/>
          <w:marBottom w:val="0"/>
          <w:divBdr>
            <w:top w:val="none" w:sz="0" w:space="0" w:color="auto"/>
            <w:left w:val="none" w:sz="0" w:space="0" w:color="auto"/>
            <w:bottom w:val="none" w:sz="0" w:space="0" w:color="auto"/>
            <w:right w:val="none" w:sz="0" w:space="0" w:color="auto"/>
          </w:divBdr>
        </w:div>
        <w:div w:id="92632327">
          <w:marLeft w:val="0"/>
          <w:marRight w:val="0"/>
          <w:marTop w:val="0"/>
          <w:marBottom w:val="0"/>
          <w:divBdr>
            <w:top w:val="none" w:sz="0" w:space="0" w:color="auto"/>
            <w:left w:val="none" w:sz="0" w:space="0" w:color="auto"/>
            <w:bottom w:val="none" w:sz="0" w:space="0" w:color="auto"/>
            <w:right w:val="none" w:sz="0" w:space="0" w:color="auto"/>
          </w:divBdr>
        </w:div>
        <w:div w:id="1164468097">
          <w:marLeft w:val="0"/>
          <w:marRight w:val="0"/>
          <w:marTop w:val="0"/>
          <w:marBottom w:val="0"/>
          <w:divBdr>
            <w:top w:val="none" w:sz="0" w:space="0" w:color="auto"/>
            <w:left w:val="none" w:sz="0" w:space="0" w:color="auto"/>
            <w:bottom w:val="none" w:sz="0" w:space="0" w:color="auto"/>
            <w:right w:val="none" w:sz="0" w:space="0" w:color="auto"/>
          </w:divBdr>
        </w:div>
        <w:div w:id="1822844595">
          <w:marLeft w:val="0"/>
          <w:marRight w:val="0"/>
          <w:marTop w:val="0"/>
          <w:marBottom w:val="0"/>
          <w:divBdr>
            <w:top w:val="none" w:sz="0" w:space="0" w:color="auto"/>
            <w:left w:val="none" w:sz="0" w:space="0" w:color="auto"/>
            <w:bottom w:val="none" w:sz="0" w:space="0" w:color="auto"/>
            <w:right w:val="none" w:sz="0" w:space="0" w:color="auto"/>
          </w:divBdr>
        </w:div>
        <w:div w:id="323121123">
          <w:marLeft w:val="0"/>
          <w:marRight w:val="0"/>
          <w:marTop w:val="0"/>
          <w:marBottom w:val="0"/>
          <w:divBdr>
            <w:top w:val="none" w:sz="0" w:space="0" w:color="auto"/>
            <w:left w:val="none" w:sz="0" w:space="0" w:color="auto"/>
            <w:bottom w:val="none" w:sz="0" w:space="0" w:color="auto"/>
            <w:right w:val="none" w:sz="0" w:space="0" w:color="auto"/>
          </w:divBdr>
        </w:div>
        <w:div w:id="7412565">
          <w:marLeft w:val="0"/>
          <w:marRight w:val="0"/>
          <w:marTop w:val="0"/>
          <w:marBottom w:val="0"/>
          <w:divBdr>
            <w:top w:val="none" w:sz="0" w:space="0" w:color="auto"/>
            <w:left w:val="none" w:sz="0" w:space="0" w:color="auto"/>
            <w:bottom w:val="none" w:sz="0" w:space="0" w:color="auto"/>
            <w:right w:val="none" w:sz="0" w:space="0" w:color="auto"/>
          </w:divBdr>
        </w:div>
        <w:div w:id="437331390">
          <w:marLeft w:val="0"/>
          <w:marRight w:val="0"/>
          <w:marTop w:val="0"/>
          <w:marBottom w:val="0"/>
          <w:divBdr>
            <w:top w:val="none" w:sz="0" w:space="0" w:color="auto"/>
            <w:left w:val="none" w:sz="0" w:space="0" w:color="auto"/>
            <w:bottom w:val="none" w:sz="0" w:space="0" w:color="auto"/>
            <w:right w:val="none" w:sz="0" w:space="0" w:color="auto"/>
          </w:divBdr>
        </w:div>
      </w:divsChild>
    </w:div>
    <w:div w:id="140971829">
      <w:bodyDiv w:val="1"/>
      <w:marLeft w:val="0"/>
      <w:marRight w:val="0"/>
      <w:marTop w:val="0"/>
      <w:marBottom w:val="0"/>
      <w:divBdr>
        <w:top w:val="none" w:sz="0" w:space="0" w:color="auto"/>
        <w:left w:val="none" w:sz="0" w:space="0" w:color="auto"/>
        <w:bottom w:val="none" w:sz="0" w:space="0" w:color="auto"/>
        <w:right w:val="none" w:sz="0" w:space="0" w:color="auto"/>
      </w:divBdr>
      <w:divsChild>
        <w:div w:id="22751097">
          <w:marLeft w:val="0"/>
          <w:marRight w:val="0"/>
          <w:marTop w:val="0"/>
          <w:marBottom w:val="0"/>
          <w:divBdr>
            <w:top w:val="none" w:sz="0" w:space="0" w:color="auto"/>
            <w:left w:val="none" w:sz="0" w:space="0" w:color="auto"/>
            <w:bottom w:val="none" w:sz="0" w:space="0" w:color="auto"/>
            <w:right w:val="none" w:sz="0" w:space="0" w:color="auto"/>
          </w:divBdr>
        </w:div>
        <w:div w:id="1916431097">
          <w:marLeft w:val="0"/>
          <w:marRight w:val="0"/>
          <w:marTop w:val="0"/>
          <w:marBottom w:val="0"/>
          <w:divBdr>
            <w:top w:val="none" w:sz="0" w:space="0" w:color="auto"/>
            <w:left w:val="none" w:sz="0" w:space="0" w:color="auto"/>
            <w:bottom w:val="none" w:sz="0" w:space="0" w:color="auto"/>
            <w:right w:val="none" w:sz="0" w:space="0" w:color="auto"/>
          </w:divBdr>
        </w:div>
      </w:divsChild>
    </w:div>
    <w:div w:id="162936347">
      <w:bodyDiv w:val="1"/>
      <w:marLeft w:val="0"/>
      <w:marRight w:val="0"/>
      <w:marTop w:val="0"/>
      <w:marBottom w:val="0"/>
      <w:divBdr>
        <w:top w:val="none" w:sz="0" w:space="0" w:color="auto"/>
        <w:left w:val="none" w:sz="0" w:space="0" w:color="auto"/>
        <w:bottom w:val="none" w:sz="0" w:space="0" w:color="auto"/>
        <w:right w:val="none" w:sz="0" w:space="0" w:color="auto"/>
      </w:divBdr>
      <w:divsChild>
        <w:div w:id="971866077">
          <w:marLeft w:val="0"/>
          <w:marRight w:val="0"/>
          <w:marTop w:val="0"/>
          <w:marBottom w:val="0"/>
          <w:divBdr>
            <w:top w:val="none" w:sz="0" w:space="0" w:color="auto"/>
            <w:left w:val="none" w:sz="0" w:space="0" w:color="auto"/>
            <w:bottom w:val="none" w:sz="0" w:space="0" w:color="auto"/>
            <w:right w:val="none" w:sz="0" w:space="0" w:color="auto"/>
          </w:divBdr>
          <w:divsChild>
            <w:div w:id="786463341">
              <w:marLeft w:val="0"/>
              <w:marRight w:val="0"/>
              <w:marTop w:val="0"/>
              <w:marBottom w:val="0"/>
              <w:divBdr>
                <w:top w:val="none" w:sz="0" w:space="0" w:color="auto"/>
                <w:left w:val="none" w:sz="0" w:space="0" w:color="auto"/>
                <w:bottom w:val="none" w:sz="0" w:space="0" w:color="auto"/>
                <w:right w:val="none" w:sz="0" w:space="0" w:color="auto"/>
              </w:divBdr>
            </w:div>
            <w:div w:id="1496991187">
              <w:marLeft w:val="0"/>
              <w:marRight w:val="0"/>
              <w:marTop w:val="0"/>
              <w:marBottom w:val="0"/>
              <w:divBdr>
                <w:top w:val="none" w:sz="0" w:space="0" w:color="auto"/>
                <w:left w:val="none" w:sz="0" w:space="0" w:color="auto"/>
                <w:bottom w:val="none" w:sz="0" w:space="0" w:color="auto"/>
                <w:right w:val="none" w:sz="0" w:space="0" w:color="auto"/>
              </w:divBdr>
            </w:div>
            <w:div w:id="1065955953">
              <w:marLeft w:val="0"/>
              <w:marRight w:val="0"/>
              <w:marTop w:val="0"/>
              <w:marBottom w:val="0"/>
              <w:divBdr>
                <w:top w:val="none" w:sz="0" w:space="0" w:color="auto"/>
                <w:left w:val="none" w:sz="0" w:space="0" w:color="auto"/>
                <w:bottom w:val="none" w:sz="0" w:space="0" w:color="auto"/>
                <w:right w:val="none" w:sz="0" w:space="0" w:color="auto"/>
              </w:divBdr>
            </w:div>
            <w:div w:id="685330671">
              <w:marLeft w:val="0"/>
              <w:marRight w:val="0"/>
              <w:marTop w:val="0"/>
              <w:marBottom w:val="0"/>
              <w:divBdr>
                <w:top w:val="none" w:sz="0" w:space="0" w:color="auto"/>
                <w:left w:val="none" w:sz="0" w:space="0" w:color="auto"/>
                <w:bottom w:val="none" w:sz="0" w:space="0" w:color="auto"/>
                <w:right w:val="none" w:sz="0" w:space="0" w:color="auto"/>
              </w:divBdr>
            </w:div>
            <w:div w:id="101732900">
              <w:marLeft w:val="0"/>
              <w:marRight w:val="0"/>
              <w:marTop w:val="0"/>
              <w:marBottom w:val="0"/>
              <w:divBdr>
                <w:top w:val="none" w:sz="0" w:space="0" w:color="auto"/>
                <w:left w:val="none" w:sz="0" w:space="0" w:color="auto"/>
                <w:bottom w:val="none" w:sz="0" w:space="0" w:color="auto"/>
                <w:right w:val="none" w:sz="0" w:space="0" w:color="auto"/>
              </w:divBdr>
            </w:div>
            <w:div w:id="1813791817">
              <w:marLeft w:val="0"/>
              <w:marRight w:val="0"/>
              <w:marTop w:val="0"/>
              <w:marBottom w:val="0"/>
              <w:divBdr>
                <w:top w:val="none" w:sz="0" w:space="0" w:color="auto"/>
                <w:left w:val="none" w:sz="0" w:space="0" w:color="auto"/>
                <w:bottom w:val="none" w:sz="0" w:space="0" w:color="auto"/>
                <w:right w:val="none" w:sz="0" w:space="0" w:color="auto"/>
              </w:divBdr>
            </w:div>
            <w:div w:id="977104907">
              <w:marLeft w:val="0"/>
              <w:marRight w:val="0"/>
              <w:marTop w:val="0"/>
              <w:marBottom w:val="0"/>
              <w:divBdr>
                <w:top w:val="none" w:sz="0" w:space="0" w:color="auto"/>
                <w:left w:val="none" w:sz="0" w:space="0" w:color="auto"/>
                <w:bottom w:val="none" w:sz="0" w:space="0" w:color="auto"/>
                <w:right w:val="none" w:sz="0" w:space="0" w:color="auto"/>
              </w:divBdr>
            </w:div>
            <w:div w:id="2141024917">
              <w:marLeft w:val="0"/>
              <w:marRight w:val="0"/>
              <w:marTop w:val="0"/>
              <w:marBottom w:val="0"/>
              <w:divBdr>
                <w:top w:val="none" w:sz="0" w:space="0" w:color="auto"/>
                <w:left w:val="none" w:sz="0" w:space="0" w:color="auto"/>
                <w:bottom w:val="none" w:sz="0" w:space="0" w:color="auto"/>
                <w:right w:val="none" w:sz="0" w:space="0" w:color="auto"/>
              </w:divBdr>
            </w:div>
            <w:div w:id="1470974847">
              <w:marLeft w:val="0"/>
              <w:marRight w:val="0"/>
              <w:marTop w:val="0"/>
              <w:marBottom w:val="0"/>
              <w:divBdr>
                <w:top w:val="none" w:sz="0" w:space="0" w:color="auto"/>
                <w:left w:val="none" w:sz="0" w:space="0" w:color="auto"/>
                <w:bottom w:val="none" w:sz="0" w:space="0" w:color="auto"/>
                <w:right w:val="none" w:sz="0" w:space="0" w:color="auto"/>
              </w:divBdr>
            </w:div>
            <w:div w:id="1610972109">
              <w:marLeft w:val="0"/>
              <w:marRight w:val="0"/>
              <w:marTop w:val="0"/>
              <w:marBottom w:val="0"/>
              <w:divBdr>
                <w:top w:val="none" w:sz="0" w:space="0" w:color="auto"/>
                <w:left w:val="none" w:sz="0" w:space="0" w:color="auto"/>
                <w:bottom w:val="none" w:sz="0" w:space="0" w:color="auto"/>
                <w:right w:val="none" w:sz="0" w:space="0" w:color="auto"/>
              </w:divBdr>
            </w:div>
            <w:div w:id="237835650">
              <w:marLeft w:val="0"/>
              <w:marRight w:val="0"/>
              <w:marTop w:val="0"/>
              <w:marBottom w:val="0"/>
              <w:divBdr>
                <w:top w:val="none" w:sz="0" w:space="0" w:color="auto"/>
                <w:left w:val="none" w:sz="0" w:space="0" w:color="auto"/>
                <w:bottom w:val="none" w:sz="0" w:space="0" w:color="auto"/>
                <w:right w:val="none" w:sz="0" w:space="0" w:color="auto"/>
              </w:divBdr>
            </w:div>
            <w:div w:id="608582685">
              <w:marLeft w:val="0"/>
              <w:marRight w:val="0"/>
              <w:marTop w:val="0"/>
              <w:marBottom w:val="0"/>
              <w:divBdr>
                <w:top w:val="none" w:sz="0" w:space="0" w:color="auto"/>
                <w:left w:val="none" w:sz="0" w:space="0" w:color="auto"/>
                <w:bottom w:val="none" w:sz="0" w:space="0" w:color="auto"/>
                <w:right w:val="none" w:sz="0" w:space="0" w:color="auto"/>
              </w:divBdr>
            </w:div>
            <w:div w:id="1228764154">
              <w:marLeft w:val="0"/>
              <w:marRight w:val="0"/>
              <w:marTop w:val="0"/>
              <w:marBottom w:val="0"/>
              <w:divBdr>
                <w:top w:val="none" w:sz="0" w:space="0" w:color="auto"/>
                <w:left w:val="none" w:sz="0" w:space="0" w:color="auto"/>
                <w:bottom w:val="none" w:sz="0" w:space="0" w:color="auto"/>
                <w:right w:val="none" w:sz="0" w:space="0" w:color="auto"/>
              </w:divBdr>
            </w:div>
            <w:div w:id="1912078999">
              <w:marLeft w:val="0"/>
              <w:marRight w:val="0"/>
              <w:marTop w:val="0"/>
              <w:marBottom w:val="0"/>
              <w:divBdr>
                <w:top w:val="none" w:sz="0" w:space="0" w:color="auto"/>
                <w:left w:val="none" w:sz="0" w:space="0" w:color="auto"/>
                <w:bottom w:val="none" w:sz="0" w:space="0" w:color="auto"/>
                <w:right w:val="none" w:sz="0" w:space="0" w:color="auto"/>
              </w:divBdr>
            </w:div>
            <w:div w:id="1841889411">
              <w:marLeft w:val="0"/>
              <w:marRight w:val="0"/>
              <w:marTop w:val="0"/>
              <w:marBottom w:val="0"/>
              <w:divBdr>
                <w:top w:val="none" w:sz="0" w:space="0" w:color="auto"/>
                <w:left w:val="none" w:sz="0" w:space="0" w:color="auto"/>
                <w:bottom w:val="none" w:sz="0" w:space="0" w:color="auto"/>
                <w:right w:val="none" w:sz="0" w:space="0" w:color="auto"/>
              </w:divBdr>
            </w:div>
            <w:div w:id="639454861">
              <w:marLeft w:val="0"/>
              <w:marRight w:val="0"/>
              <w:marTop w:val="0"/>
              <w:marBottom w:val="0"/>
              <w:divBdr>
                <w:top w:val="none" w:sz="0" w:space="0" w:color="auto"/>
                <w:left w:val="none" w:sz="0" w:space="0" w:color="auto"/>
                <w:bottom w:val="none" w:sz="0" w:space="0" w:color="auto"/>
                <w:right w:val="none" w:sz="0" w:space="0" w:color="auto"/>
              </w:divBdr>
            </w:div>
            <w:div w:id="689180608">
              <w:marLeft w:val="0"/>
              <w:marRight w:val="0"/>
              <w:marTop w:val="0"/>
              <w:marBottom w:val="0"/>
              <w:divBdr>
                <w:top w:val="none" w:sz="0" w:space="0" w:color="auto"/>
                <w:left w:val="none" w:sz="0" w:space="0" w:color="auto"/>
                <w:bottom w:val="none" w:sz="0" w:space="0" w:color="auto"/>
                <w:right w:val="none" w:sz="0" w:space="0" w:color="auto"/>
              </w:divBdr>
            </w:div>
          </w:divsChild>
        </w:div>
        <w:div w:id="1799452925">
          <w:marLeft w:val="0"/>
          <w:marRight w:val="0"/>
          <w:marTop w:val="0"/>
          <w:marBottom w:val="0"/>
          <w:divBdr>
            <w:top w:val="none" w:sz="0" w:space="0" w:color="auto"/>
            <w:left w:val="none" w:sz="0" w:space="0" w:color="auto"/>
            <w:bottom w:val="none" w:sz="0" w:space="0" w:color="auto"/>
            <w:right w:val="none" w:sz="0" w:space="0" w:color="auto"/>
          </w:divBdr>
        </w:div>
        <w:div w:id="870725329">
          <w:marLeft w:val="0"/>
          <w:marRight w:val="0"/>
          <w:marTop w:val="0"/>
          <w:marBottom w:val="0"/>
          <w:divBdr>
            <w:top w:val="none" w:sz="0" w:space="0" w:color="auto"/>
            <w:left w:val="none" w:sz="0" w:space="0" w:color="auto"/>
            <w:bottom w:val="none" w:sz="0" w:space="0" w:color="auto"/>
            <w:right w:val="none" w:sz="0" w:space="0" w:color="auto"/>
          </w:divBdr>
        </w:div>
        <w:div w:id="26175404">
          <w:marLeft w:val="0"/>
          <w:marRight w:val="0"/>
          <w:marTop w:val="0"/>
          <w:marBottom w:val="0"/>
          <w:divBdr>
            <w:top w:val="none" w:sz="0" w:space="0" w:color="auto"/>
            <w:left w:val="none" w:sz="0" w:space="0" w:color="auto"/>
            <w:bottom w:val="none" w:sz="0" w:space="0" w:color="auto"/>
            <w:right w:val="none" w:sz="0" w:space="0" w:color="auto"/>
          </w:divBdr>
        </w:div>
        <w:div w:id="1629781686">
          <w:marLeft w:val="0"/>
          <w:marRight w:val="0"/>
          <w:marTop w:val="0"/>
          <w:marBottom w:val="0"/>
          <w:divBdr>
            <w:top w:val="none" w:sz="0" w:space="0" w:color="auto"/>
            <w:left w:val="none" w:sz="0" w:space="0" w:color="auto"/>
            <w:bottom w:val="none" w:sz="0" w:space="0" w:color="auto"/>
            <w:right w:val="none" w:sz="0" w:space="0" w:color="auto"/>
          </w:divBdr>
        </w:div>
        <w:div w:id="951084236">
          <w:marLeft w:val="0"/>
          <w:marRight w:val="0"/>
          <w:marTop w:val="0"/>
          <w:marBottom w:val="0"/>
          <w:divBdr>
            <w:top w:val="none" w:sz="0" w:space="0" w:color="auto"/>
            <w:left w:val="none" w:sz="0" w:space="0" w:color="auto"/>
            <w:bottom w:val="none" w:sz="0" w:space="0" w:color="auto"/>
            <w:right w:val="none" w:sz="0" w:space="0" w:color="auto"/>
          </w:divBdr>
        </w:div>
      </w:divsChild>
    </w:div>
    <w:div w:id="282228915">
      <w:bodyDiv w:val="1"/>
      <w:marLeft w:val="0"/>
      <w:marRight w:val="0"/>
      <w:marTop w:val="0"/>
      <w:marBottom w:val="0"/>
      <w:divBdr>
        <w:top w:val="none" w:sz="0" w:space="0" w:color="auto"/>
        <w:left w:val="none" w:sz="0" w:space="0" w:color="auto"/>
        <w:bottom w:val="none" w:sz="0" w:space="0" w:color="auto"/>
        <w:right w:val="none" w:sz="0" w:space="0" w:color="auto"/>
      </w:divBdr>
      <w:divsChild>
        <w:div w:id="985233758">
          <w:marLeft w:val="0"/>
          <w:marRight w:val="0"/>
          <w:marTop w:val="0"/>
          <w:marBottom w:val="0"/>
          <w:divBdr>
            <w:top w:val="none" w:sz="0" w:space="0" w:color="auto"/>
            <w:left w:val="none" w:sz="0" w:space="0" w:color="auto"/>
            <w:bottom w:val="none" w:sz="0" w:space="0" w:color="auto"/>
            <w:right w:val="none" w:sz="0" w:space="0" w:color="auto"/>
          </w:divBdr>
        </w:div>
        <w:div w:id="1064642909">
          <w:marLeft w:val="0"/>
          <w:marRight w:val="0"/>
          <w:marTop w:val="0"/>
          <w:marBottom w:val="0"/>
          <w:divBdr>
            <w:top w:val="none" w:sz="0" w:space="0" w:color="auto"/>
            <w:left w:val="none" w:sz="0" w:space="0" w:color="auto"/>
            <w:bottom w:val="none" w:sz="0" w:space="0" w:color="auto"/>
            <w:right w:val="none" w:sz="0" w:space="0" w:color="auto"/>
          </w:divBdr>
        </w:div>
        <w:div w:id="1481574778">
          <w:marLeft w:val="0"/>
          <w:marRight w:val="0"/>
          <w:marTop w:val="0"/>
          <w:marBottom w:val="0"/>
          <w:divBdr>
            <w:top w:val="none" w:sz="0" w:space="0" w:color="auto"/>
            <w:left w:val="none" w:sz="0" w:space="0" w:color="auto"/>
            <w:bottom w:val="none" w:sz="0" w:space="0" w:color="auto"/>
            <w:right w:val="none" w:sz="0" w:space="0" w:color="auto"/>
          </w:divBdr>
        </w:div>
        <w:div w:id="664623874">
          <w:marLeft w:val="0"/>
          <w:marRight w:val="0"/>
          <w:marTop w:val="0"/>
          <w:marBottom w:val="0"/>
          <w:divBdr>
            <w:top w:val="none" w:sz="0" w:space="0" w:color="auto"/>
            <w:left w:val="none" w:sz="0" w:space="0" w:color="auto"/>
            <w:bottom w:val="none" w:sz="0" w:space="0" w:color="auto"/>
            <w:right w:val="none" w:sz="0" w:space="0" w:color="auto"/>
          </w:divBdr>
        </w:div>
        <w:div w:id="298657012">
          <w:marLeft w:val="0"/>
          <w:marRight w:val="0"/>
          <w:marTop w:val="0"/>
          <w:marBottom w:val="0"/>
          <w:divBdr>
            <w:top w:val="none" w:sz="0" w:space="0" w:color="auto"/>
            <w:left w:val="none" w:sz="0" w:space="0" w:color="auto"/>
            <w:bottom w:val="none" w:sz="0" w:space="0" w:color="auto"/>
            <w:right w:val="none" w:sz="0" w:space="0" w:color="auto"/>
          </w:divBdr>
        </w:div>
        <w:div w:id="1173573096">
          <w:marLeft w:val="0"/>
          <w:marRight w:val="0"/>
          <w:marTop w:val="0"/>
          <w:marBottom w:val="0"/>
          <w:divBdr>
            <w:top w:val="none" w:sz="0" w:space="0" w:color="auto"/>
            <w:left w:val="none" w:sz="0" w:space="0" w:color="auto"/>
            <w:bottom w:val="none" w:sz="0" w:space="0" w:color="auto"/>
            <w:right w:val="none" w:sz="0" w:space="0" w:color="auto"/>
          </w:divBdr>
        </w:div>
        <w:div w:id="1766917508">
          <w:marLeft w:val="0"/>
          <w:marRight w:val="0"/>
          <w:marTop w:val="0"/>
          <w:marBottom w:val="0"/>
          <w:divBdr>
            <w:top w:val="none" w:sz="0" w:space="0" w:color="auto"/>
            <w:left w:val="none" w:sz="0" w:space="0" w:color="auto"/>
            <w:bottom w:val="none" w:sz="0" w:space="0" w:color="auto"/>
            <w:right w:val="none" w:sz="0" w:space="0" w:color="auto"/>
          </w:divBdr>
        </w:div>
        <w:div w:id="601383195">
          <w:marLeft w:val="0"/>
          <w:marRight w:val="0"/>
          <w:marTop w:val="0"/>
          <w:marBottom w:val="0"/>
          <w:divBdr>
            <w:top w:val="none" w:sz="0" w:space="0" w:color="auto"/>
            <w:left w:val="none" w:sz="0" w:space="0" w:color="auto"/>
            <w:bottom w:val="none" w:sz="0" w:space="0" w:color="auto"/>
            <w:right w:val="none" w:sz="0" w:space="0" w:color="auto"/>
          </w:divBdr>
        </w:div>
        <w:div w:id="7025459">
          <w:marLeft w:val="0"/>
          <w:marRight w:val="0"/>
          <w:marTop w:val="0"/>
          <w:marBottom w:val="0"/>
          <w:divBdr>
            <w:top w:val="none" w:sz="0" w:space="0" w:color="auto"/>
            <w:left w:val="none" w:sz="0" w:space="0" w:color="auto"/>
            <w:bottom w:val="none" w:sz="0" w:space="0" w:color="auto"/>
            <w:right w:val="none" w:sz="0" w:space="0" w:color="auto"/>
          </w:divBdr>
        </w:div>
        <w:div w:id="1054549532">
          <w:marLeft w:val="0"/>
          <w:marRight w:val="0"/>
          <w:marTop w:val="0"/>
          <w:marBottom w:val="0"/>
          <w:divBdr>
            <w:top w:val="none" w:sz="0" w:space="0" w:color="auto"/>
            <w:left w:val="none" w:sz="0" w:space="0" w:color="auto"/>
            <w:bottom w:val="none" w:sz="0" w:space="0" w:color="auto"/>
            <w:right w:val="none" w:sz="0" w:space="0" w:color="auto"/>
          </w:divBdr>
        </w:div>
        <w:div w:id="462161664">
          <w:marLeft w:val="0"/>
          <w:marRight w:val="0"/>
          <w:marTop w:val="0"/>
          <w:marBottom w:val="0"/>
          <w:divBdr>
            <w:top w:val="none" w:sz="0" w:space="0" w:color="auto"/>
            <w:left w:val="none" w:sz="0" w:space="0" w:color="auto"/>
            <w:bottom w:val="none" w:sz="0" w:space="0" w:color="auto"/>
            <w:right w:val="none" w:sz="0" w:space="0" w:color="auto"/>
          </w:divBdr>
        </w:div>
      </w:divsChild>
    </w:div>
    <w:div w:id="299114728">
      <w:bodyDiv w:val="1"/>
      <w:marLeft w:val="390"/>
      <w:marRight w:val="390"/>
      <w:marTop w:val="0"/>
      <w:marBottom w:val="0"/>
      <w:divBdr>
        <w:top w:val="none" w:sz="0" w:space="0" w:color="auto"/>
        <w:left w:val="none" w:sz="0" w:space="0" w:color="auto"/>
        <w:bottom w:val="none" w:sz="0" w:space="0" w:color="auto"/>
        <w:right w:val="none" w:sz="0" w:space="0" w:color="auto"/>
      </w:divBdr>
      <w:divsChild>
        <w:div w:id="924992490">
          <w:marLeft w:val="0"/>
          <w:marRight w:val="0"/>
          <w:marTop w:val="0"/>
          <w:marBottom w:val="0"/>
          <w:divBdr>
            <w:top w:val="none" w:sz="0" w:space="0" w:color="auto"/>
            <w:left w:val="none" w:sz="0" w:space="0" w:color="auto"/>
            <w:bottom w:val="none" w:sz="0" w:space="0" w:color="auto"/>
            <w:right w:val="none" w:sz="0" w:space="0" w:color="auto"/>
          </w:divBdr>
        </w:div>
      </w:divsChild>
    </w:div>
    <w:div w:id="332420688">
      <w:bodyDiv w:val="1"/>
      <w:marLeft w:val="0"/>
      <w:marRight w:val="0"/>
      <w:marTop w:val="0"/>
      <w:marBottom w:val="0"/>
      <w:divBdr>
        <w:top w:val="none" w:sz="0" w:space="0" w:color="auto"/>
        <w:left w:val="none" w:sz="0" w:space="0" w:color="auto"/>
        <w:bottom w:val="none" w:sz="0" w:space="0" w:color="auto"/>
        <w:right w:val="none" w:sz="0" w:space="0" w:color="auto"/>
      </w:divBdr>
      <w:divsChild>
        <w:div w:id="1408846310">
          <w:marLeft w:val="0"/>
          <w:marRight w:val="0"/>
          <w:marTop w:val="0"/>
          <w:marBottom w:val="0"/>
          <w:divBdr>
            <w:top w:val="none" w:sz="0" w:space="0" w:color="auto"/>
            <w:left w:val="none" w:sz="0" w:space="0" w:color="auto"/>
            <w:bottom w:val="none" w:sz="0" w:space="0" w:color="auto"/>
            <w:right w:val="none" w:sz="0" w:space="0" w:color="auto"/>
          </w:divBdr>
        </w:div>
        <w:div w:id="396320156">
          <w:marLeft w:val="0"/>
          <w:marRight w:val="0"/>
          <w:marTop w:val="0"/>
          <w:marBottom w:val="0"/>
          <w:divBdr>
            <w:top w:val="none" w:sz="0" w:space="0" w:color="auto"/>
            <w:left w:val="none" w:sz="0" w:space="0" w:color="auto"/>
            <w:bottom w:val="none" w:sz="0" w:space="0" w:color="auto"/>
            <w:right w:val="none" w:sz="0" w:space="0" w:color="auto"/>
          </w:divBdr>
        </w:div>
        <w:div w:id="1296327136">
          <w:marLeft w:val="0"/>
          <w:marRight w:val="0"/>
          <w:marTop w:val="0"/>
          <w:marBottom w:val="0"/>
          <w:divBdr>
            <w:top w:val="none" w:sz="0" w:space="0" w:color="auto"/>
            <w:left w:val="none" w:sz="0" w:space="0" w:color="auto"/>
            <w:bottom w:val="none" w:sz="0" w:space="0" w:color="auto"/>
            <w:right w:val="none" w:sz="0" w:space="0" w:color="auto"/>
          </w:divBdr>
        </w:div>
        <w:div w:id="2123255474">
          <w:marLeft w:val="0"/>
          <w:marRight w:val="0"/>
          <w:marTop w:val="0"/>
          <w:marBottom w:val="0"/>
          <w:divBdr>
            <w:top w:val="none" w:sz="0" w:space="0" w:color="auto"/>
            <w:left w:val="none" w:sz="0" w:space="0" w:color="auto"/>
            <w:bottom w:val="none" w:sz="0" w:space="0" w:color="auto"/>
            <w:right w:val="none" w:sz="0" w:space="0" w:color="auto"/>
          </w:divBdr>
        </w:div>
      </w:divsChild>
    </w:div>
    <w:div w:id="405999897">
      <w:bodyDiv w:val="1"/>
      <w:marLeft w:val="0"/>
      <w:marRight w:val="0"/>
      <w:marTop w:val="0"/>
      <w:marBottom w:val="0"/>
      <w:divBdr>
        <w:top w:val="none" w:sz="0" w:space="0" w:color="auto"/>
        <w:left w:val="none" w:sz="0" w:space="0" w:color="auto"/>
        <w:bottom w:val="none" w:sz="0" w:space="0" w:color="auto"/>
        <w:right w:val="none" w:sz="0" w:space="0" w:color="auto"/>
      </w:divBdr>
      <w:divsChild>
        <w:div w:id="1307319153">
          <w:marLeft w:val="0"/>
          <w:marRight w:val="0"/>
          <w:marTop w:val="0"/>
          <w:marBottom w:val="0"/>
          <w:divBdr>
            <w:top w:val="none" w:sz="0" w:space="0" w:color="auto"/>
            <w:left w:val="none" w:sz="0" w:space="0" w:color="auto"/>
            <w:bottom w:val="none" w:sz="0" w:space="0" w:color="auto"/>
            <w:right w:val="none" w:sz="0" w:space="0" w:color="auto"/>
          </w:divBdr>
        </w:div>
        <w:div w:id="1191644157">
          <w:marLeft w:val="0"/>
          <w:marRight w:val="0"/>
          <w:marTop w:val="0"/>
          <w:marBottom w:val="0"/>
          <w:divBdr>
            <w:top w:val="none" w:sz="0" w:space="0" w:color="auto"/>
            <w:left w:val="none" w:sz="0" w:space="0" w:color="auto"/>
            <w:bottom w:val="none" w:sz="0" w:space="0" w:color="auto"/>
            <w:right w:val="none" w:sz="0" w:space="0" w:color="auto"/>
          </w:divBdr>
        </w:div>
        <w:div w:id="1908614012">
          <w:marLeft w:val="0"/>
          <w:marRight w:val="0"/>
          <w:marTop w:val="0"/>
          <w:marBottom w:val="0"/>
          <w:divBdr>
            <w:top w:val="none" w:sz="0" w:space="0" w:color="auto"/>
            <w:left w:val="none" w:sz="0" w:space="0" w:color="auto"/>
            <w:bottom w:val="none" w:sz="0" w:space="0" w:color="auto"/>
            <w:right w:val="none" w:sz="0" w:space="0" w:color="auto"/>
          </w:divBdr>
        </w:div>
        <w:div w:id="1506940436">
          <w:marLeft w:val="0"/>
          <w:marRight w:val="0"/>
          <w:marTop w:val="0"/>
          <w:marBottom w:val="0"/>
          <w:divBdr>
            <w:top w:val="none" w:sz="0" w:space="0" w:color="auto"/>
            <w:left w:val="none" w:sz="0" w:space="0" w:color="auto"/>
            <w:bottom w:val="none" w:sz="0" w:space="0" w:color="auto"/>
            <w:right w:val="none" w:sz="0" w:space="0" w:color="auto"/>
          </w:divBdr>
        </w:div>
        <w:div w:id="62457718">
          <w:marLeft w:val="0"/>
          <w:marRight w:val="0"/>
          <w:marTop w:val="0"/>
          <w:marBottom w:val="0"/>
          <w:divBdr>
            <w:top w:val="none" w:sz="0" w:space="0" w:color="auto"/>
            <w:left w:val="none" w:sz="0" w:space="0" w:color="auto"/>
            <w:bottom w:val="none" w:sz="0" w:space="0" w:color="auto"/>
            <w:right w:val="none" w:sz="0" w:space="0" w:color="auto"/>
          </w:divBdr>
        </w:div>
        <w:div w:id="1290355885">
          <w:marLeft w:val="0"/>
          <w:marRight w:val="0"/>
          <w:marTop w:val="0"/>
          <w:marBottom w:val="0"/>
          <w:divBdr>
            <w:top w:val="none" w:sz="0" w:space="0" w:color="auto"/>
            <w:left w:val="none" w:sz="0" w:space="0" w:color="auto"/>
            <w:bottom w:val="none" w:sz="0" w:space="0" w:color="auto"/>
            <w:right w:val="none" w:sz="0" w:space="0" w:color="auto"/>
          </w:divBdr>
        </w:div>
        <w:div w:id="1056078476">
          <w:marLeft w:val="0"/>
          <w:marRight w:val="0"/>
          <w:marTop w:val="0"/>
          <w:marBottom w:val="0"/>
          <w:divBdr>
            <w:top w:val="none" w:sz="0" w:space="0" w:color="auto"/>
            <w:left w:val="none" w:sz="0" w:space="0" w:color="auto"/>
            <w:bottom w:val="none" w:sz="0" w:space="0" w:color="auto"/>
            <w:right w:val="none" w:sz="0" w:space="0" w:color="auto"/>
          </w:divBdr>
        </w:div>
        <w:div w:id="152835797">
          <w:marLeft w:val="0"/>
          <w:marRight w:val="0"/>
          <w:marTop w:val="0"/>
          <w:marBottom w:val="0"/>
          <w:divBdr>
            <w:top w:val="none" w:sz="0" w:space="0" w:color="auto"/>
            <w:left w:val="none" w:sz="0" w:space="0" w:color="auto"/>
            <w:bottom w:val="none" w:sz="0" w:space="0" w:color="auto"/>
            <w:right w:val="none" w:sz="0" w:space="0" w:color="auto"/>
          </w:divBdr>
        </w:div>
        <w:div w:id="1849521641">
          <w:marLeft w:val="0"/>
          <w:marRight w:val="0"/>
          <w:marTop w:val="0"/>
          <w:marBottom w:val="0"/>
          <w:divBdr>
            <w:top w:val="none" w:sz="0" w:space="0" w:color="auto"/>
            <w:left w:val="none" w:sz="0" w:space="0" w:color="auto"/>
            <w:bottom w:val="none" w:sz="0" w:space="0" w:color="auto"/>
            <w:right w:val="none" w:sz="0" w:space="0" w:color="auto"/>
          </w:divBdr>
        </w:div>
      </w:divsChild>
    </w:div>
    <w:div w:id="505945817">
      <w:bodyDiv w:val="1"/>
      <w:marLeft w:val="0"/>
      <w:marRight w:val="0"/>
      <w:marTop w:val="0"/>
      <w:marBottom w:val="0"/>
      <w:divBdr>
        <w:top w:val="none" w:sz="0" w:space="0" w:color="auto"/>
        <w:left w:val="none" w:sz="0" w:space="0" w:color="auto"/>
        <w:bottom w:val="none" w:sz="0" w:space="0" w:color="auto"/>
        <w:right w:val="none" w:sz="0" w:space="0" w:color="auto"/>
      </w:divBdr>
      <w:divsChild>
        <w:div w:id="1292059448">
          <w:marLeft w:val="0"/>
          <w:marRight w:val="0"/>
          <w:marTop w:val="0"/>
          <w:marBottom w:val="0"/>
          <w:divBdr>
            <w:top w:val="none" w:sz="0" w:space="0" w:color="auto"/>
            <w:left w:val="none" w:sz="0" w:space="0" w:color="auto"/>
            <w:bottom w:val="none" w:sz="0" w:space="0" w:color="auto"/>
            <w:right w:val="none" w:sz="0" w:space="0" w:color="auto"/>
          </w:divBdr>
        </w:div>
        <w:div w:id="1388800728">
          <w:marLeft w:val="0"/>
          <w:marRight w:val="0"/>
          <w:marTop w:val="0"/>
          <w:marBottom w:val="0"/>
          <w:divBdr>
            <w:top w:val="none" w:sz="0" w:space="0" w:color="auto"/>
            <w:left w:val="none" w:sz="0" w:space="0" w:color="auto"/>
            <w:bottom w:val="none" w:sz="0" w:space="0" w:color="auto"/>
            <w:right w:val="none" w:sz="0" w:space="0" w:color="auto"/>
          </w:divBdr>
        </w:div>
        <w:div w:id="2115704583">
          <w:marLeft w:val="0"/>
          <w:marRight w:val="0"/>
          <w:marTop w:val="0"/>
          <w:marBottom w:val="0"/>
          <w:divBdr>
            <w:top w:val="none" w:sz="0" w:space="0" w:color="auto"/>
            <w:left w:val="none" w:sz="0" w:space="0" w:color="auto"/>
            <w:bottom w:val="none" w:sz="0" w:space="0" w:color="auto"/>
            <w:right w:val="none" w:sz="0" w:space="0" w:color="auto"/>
          </w:divBdr>
        </w:div>
        <w:div w:id="1777213037">
          <w:marLeft w:val="0"/>
          <w:marRight w:val="0"/>
          <w:marTop w:val="0"/>
          <w:marBottom w:val="0"/>
          <w:divBdr>
            <w:top w:val="none" w:sz="0" w:space="0" w:color="auto"/>
            <w:left w:val="none" w:sz="0" w:space="0" w:color="auto"/>
            <w:bottom w:val="none" w:sz="0" w:space="0" w:color="auto"/>
            <w:right w:val="none" w:sz="0" w:space="0" w:color="auto"/>
          </w:divBdr>
        </w:div>
        <w:div w:id="1107235512">
          <w:marLeft w:val="0"/>
          <w:marRight w:val="0"/>
          <w:marTop w:val="0"/>
          <w:marBottom w:val="0"/>
          <w:divBdr>
            <w:top w:val="none" w:sz="0" w:space="0" w:color="auto"/>
            <w:left w:val="none" w:sz="0" w:space="0" w:color="auto"/>
            <w:bottom w:val="none" w:sz="0" w:space="0" w:color="auto"/>
            <w:right w:val="none" w:sz="0" w:space="0" w:color="auto"/>
          </w:divBdr>
        </w:div>
      </w:divsChild>
    </w:div>
    <w:div w:id="601184208">
      <w:bodyDiv w:val="1"/>
      <w:marLeft w:val="0"/>
      <w:marRight w:val="0"/>
      <w:marTop w:val="0"/>
      <w:marBottom w:val="0"/>
      <w:divBdr>
        <w:top w:val="none" w:sz="0" w:space="0" w:color="auto"/>
        <w:left w:val="none" w:sz="0" w:space="0" w:color="auto"/>
        <w:bottom w:val="none" w:sz="0" w:space="0" w:color="auto"/>
        <w:right w:val="none" w:sz="0" w:space="0" w:color="auto"/>
      </w:divBdr>
      <w:divsChild>
        <w:div w:id="1686397071">
          <w:marLeft w:val="0"/>
          <w:marRight w:val="0"/>
          <w:marTop w:val="0"/>
          <w:marBottom w:val="0"/>
          <w:divBdr>
            <w:top w:val="none" w:sz="0" w:space="0" w:color="auto"/>
            <w:left w:val="none" w:sz="0" w:space="0" w:color="auto"/>
            <w:bottom w:val="none" w:sz="0" w:space="0" w:color="auto"/>
            <w:right w:val="none" w:sz="0" w:space="0" w:color="auto"/>
          </w:divBdr>
        </w:div>
        <w:div w:id="526871320">
          <w:marLeft w:val="0"/>
          <w:marRight w:val="0"/>
          <w:marTop w:val="0"/>
          <w:marBottom w:val="0"/>
          <w:divBdr>
            <w:top w:val="none" w:sz="0" w:space="0" w:color="auto"/>
            <w:left w:val="none" w:sz="0" w:space="0" w:color="auto"/>
            <w:bottom w:val="none" w:sz="0" w:space="0" w:color="auto"/>
            <w:right w:val="none" w:sz="0" w:space="0" w:color="auto"/>
          </w:divBdr>
        </w:div>
        <w:div w:id="848644219">
          <w:marLeft w:val="0"/>
          <w:marRight w:val="0"/>
          <w:marTop w:val="0"/>
          <w:marBottom w:val="0"/>
          <w:divBdr>
            <w:top w:val="none" w:sz="0" w:space="0" w:color="auto"/>
            <w:left w:val="none" w:sz="0" w:space="0" w:color="auto"/>
            <w:bottom w:val="none" w:sz="0" w:space="0" w:color="auto"/>
            <w:right w:val="none" w:sz="0" w:space="0" w:color="auto"/>
          </w:divBdr>
        </w:div>
        <w:div w:id="579871977">
          <w:marLeft w:val="0"/>
          <w:marRight w:val="0"/>
          <w:marTop w:val="0"/>
          <w:marBottom w:val="0"/>
          <w:divBdr>
            <w:top w:val="none" w:sz="0" w:space="0" w:color="auto"/>
            <w:left w:val="none" w:sz="0" w:space="0" w:color="auto"/>
            <w:bottom w:val="none" w:sz="0" w:space="0" w:color="auto"/>
            <w:right w:val="none" w:sz="0" w:space="0" w:color="auto"/>
          </w:divBdr>
        </w:div>
      </w:divsChild>
    </w:div>
    <w:div w:id="709497422">
      <w:bodyDiv w:val="1"/>
      <w:marLeft w:val="0"/>
      <w:marRight w:val="0"/>
      <w:marTop w:val="0"/>
      <w:marBottom w:val="0"/>
      <w:divBdr>
        <w:top w:val="none" w:sz="0" w:space="0" w:color="auto"/>
        <w:left w:val="none" w:sz="0" w:space="0" w:color="auto"/>
        <w:bottom w:val="none" w:sz="0" w:space="0" w:color="auto"/>
        <w:right w:val="none" w:sz="0" w:space="0" w:color="auto"/>
      </w:divBdr>
      <w:divsChild>
        <w:div w:id="1331833560">
          <w:marLeft w:val="0"/>
          <w:marRight w:val="0"/>
          <w:marTop w:val="0"/>
          <w:marBottom w:val="0"/>
          <w:divBdr>
            <w:top w:val="none" w:sz="0" w:space="0" w:color="auto"/>
            <w:left w:val="none" w:sz="0" w:space="0" w:color="auto"/>
            <w:bottom w:val="none" w:sz="0" w:space="0" w:color="auto"/>
            <w:right w:val="none" w:sz="0" w:space="0" w:color="auto"/>
          </w:divBdr>
        </w:div>
        <w:div w:id="1066730167">
          <w:marLeft w:val="0"/>
          <w:marRight w:val="0"/>
          <w:marTop w:val="0"/>
          <w:marBottom w:val="0"/>
          <w:divBdr>
            <w:top w:val="none" w:sz="0" w:space="0" w:color="auto"/>
            <w:left w:val="none" w:sz="0" w:space="0" w:color="auto"/>
            <w:bottom w:val="none" w:sz="0" w:space="0" w:color="auto"/>
            <w:right w:val="none" w:sz="0" w:space="0" w:color="auto"/>
          </w:divBdr>
        </w:div>
      </w:divsChild>
    </w:div>
    <w:div w:id="714624914">
      <w:bodyDiv w:val="1"/>
      <w:marLeft w:val="0"/>
      <w:marRight w:val="0"/>
      <w:marTop w:val="0"/>
      <w:marBottom w:val="0"/>
      <w:divBdr>
        <w:top w:val="none" w:sz="0" w:space="0" w:color="auto"/>
        <w:left w:val="none" w:sz="0" w:space="0" w:color="auto"/>
        <w:bottom w:val="none" w:sz="0" w:space="0" w:color="auto"/>
        <w:right w:val="none" w:sz="0" w:space="0" w:color="auto"/>
      </w:divBdr>
      <w:divsChild>
        <w:div w:id="399059754">
          <w:marLeft w:val="0"/>
          <w:marRight w:val="0"/>
          <w:marTop w:val="0"/>
          <w:marBottom w:val="0"/>
          <w:divBdr>
            <w:top w:val="none" w:sz="0" w:space="0" w:color="auto"/>
            <w:left w:val="none" w:sz="0" w:space="0" w:color="auto"/>
            <w:bottom w:val="none" w:sz="0" w:space="0" w:color="auto"/>
            <w:right w:val="none" w:sz="0" w:space="0" w:color="auto"/>
          </w:divBdr>
        </w:div>
        <w:div w:id="388966502">
          <w:marLeft w:val="0"/>
          <w:marRight w:val="0"/>
          <w:marTop w:val="0"/>
          <w:marBottom w:val="0"/>
          <w:divBdr>
            <w:top w:val="none" w:sz="0" w:space="0" w:color="auto"/>
            <w:left w:val="none" w:sz="0" w:space="0" w:color="auto"/>
            <w:bottom w:val="none" w:sz="0" w:space="0" w:color="auto"/>
            <w:right w:val="none" w:sz="0" w:space="0" w:color="auto"/>
          </w:divBdr>
        </w:div>
        <w:div w:id="1757089455">
          <w:marLeft w:val="0"/>
          <w:marRight w:val="0"/>
          <w:marTop w:val="0"/>
          <w:marBottom w:val="0"/>
          <w:divBdr>
            <w:top w:val="none" w:sz="0" w:space="0" w:color="auto"/>
            <w:left w:val="none" w:sz="0" w:space="0" w:color="auto"/>
            <w:bottom w:val="none" w:sz="0" w:space="0" w:color="auto"/>
            <w:right w:val="none" w:sz="0" w:space="0" w:color="auto"/>
          </w:divBdr>
        </w:div>
        <w:div w:id="1580754735">
          <w:marLeft w:val="0"/>
          <w:marRight w:val="0"/>
          <w:marTop w:val="0"/>
          <w:marBottom w:val="0"/>
          <w:divBdr>
            <w:top w:val="none" w:sz="0" w:space="0" w:color="auto"/>
            <w:left w:val="none" w:sz="0" w:space="0" w:color="auto"/>
            <w:bottom w:val="none" w:sz="0" w:space="0" w:color="auto"/>
            <w:right w:val="none" w:sz="0" w:space="0" w:color="auto"/>
          </w:divBdr>
        </w:div>
      </w:divsChild>
    </w:div>
    <w:div w:id="737554631">
      <w:bodyDiv w:val="1"/>
      <w:marLeft w:val="0"/>
      <w:marRight w:val="0"/>
      <w:marTop w:val="0"/>
      <w:marBottom w:val="0"/>
      <w:divBdr>
        <w:top w:val="none" w:sz="0" w:space="0" w:color="auto"/>
        <w:left w:val="none" w:sz="0" w:space="0" w:color="auto"/>
        <w:bottom w:val="none" w:sz="0" w:space="0" w:color="auto"/>
        <w:right w:val="none" w:sz="0" w:space="0" w:color="auto"/>
      </w:divBdr>
      <w:divsChild>
        <w:div w:id="1110050490">
          <w:marLeft w:val="0"/>
          <w:marRight w:val="0"/>
          <w:marTop w:val="0"/>
          <w:marBottom w:val="0"/>
          <w:divBdr>
            <w:top w:val="none" w:sz="0" w:space="0" w:color="auto"/>
            <w:left w:val="none" w:sz="0" w:space="0" w:color="auto"/>
            <w:bottom w:val="none" w:sz="0" w:space="0" w:color="auto"/>
            <w:right w:val="none" w:sz="0" w:space="0" w:color="auto"/>
          </w:divBdr>
        </w:div>
        <w:div w:id="378819996">
          <w:marLeft w:val="0"/>
          <w:marRight w:val="0"/>
          <w:marTop w:val="0"/>
          <w:marBottom w:val="0"/>
          <w:divBdr>
            <w:top w:val="none" w:sz="0" w:space="0" w:color="auto"/>
            <w:left w:val="none" w:sz="0" w:space="0" w:color="auto"/>
            <w:bottom w:val="none" w:sz="0" w:space="0" w:color="auto"/>
            <w:right w:val="none" w:sz="0" w:space="0" w:color="auto"/>
          </w:divBdr>
        </w:div>
        <w:div w:id="1922175644">
          <w:marLeft w:val="0"/>
          <w:marRight w:val="0"/>
          <w:marTop w:val="0"/>
          <w:marBottom w:val="0"/>
          <w:divBdr>
            <w:top w:val="none" w:sz="0" w:space="0" w:color="auto"/>
            <w:left w:val="none" w:sz="0" w:space="0" w:color="auto"/>
            <w:bottom w:val="none" w:sz="0" w:space="0" w:color="auto"/>
            <w:right w:val="none" w:sz="0" w:space="0" w:color="auto"/>
          </w:divBdr>
        </w:div>
        <w:div w:id="171996550">
          <w:marLeft w:val="0"/>
          <w:marRight w:val="0"/>
          <w:marTop w:val="0"/>
          <w:marBottom w:val="0"/>
          <w:divBdr>
            <w:top w:val="none" w:sz="0" w:space="0" w:color="auto"/>
            <w:left w:val="none" w:sz="0" w:space="0" w:color="auto"/>
            <w:bottom w:val="none" w:sz="0" w:space="0" w:color="auto"/>
            <w:right w:val="none" w:sz="0" w:space="0" w:color="auto"/>
          </w:divBdr>
        </w:div>
        <w:div w:id="939528840">
          <w:marLeft w:val="0"/>
          <w:marRight w:val="0"/>
          <w:marTop w:val="0"/>
          <w:marBottom w:val="0"/>
          <w:divBdr>
            <w:top w:val="none" w:sz="0" w:space="0" w:color="auto"/>
            <w:left w:val="none" w:sz="0" w:space="0" w:color="auto"/>
            <w:bottom w:val="none" w:sz="0" w:space="0" w:color="auto"/>
            <w:right w:val="none" w:sz="0" w:space="0" w:color="auto"/>
          </w:divBdr>
        </w:div>
        <w:div w:id="1850025880">
          <w:marLeft w:val="0"/>
          <w:marRight w:val="0"/>
          <w:marTop w:val="0"/>
          <w:marBottom w:val="0"/>
          <w:divBdr>
            <w:top w:val="none" w:sz="0" w:space="0" w:color="auto"/>
            <w:left w:val="none" w:sz="0" w:space="0" w:color="auto"/>
            <w:bottom w:val="none" w:sz="0" w:space="0" w:color="auto"/>
            <w:right w:val="none" w:sz="0" w:space="0" w:color="auto"/>
          </w:divBdr>
        </w:div>
        <w:div w:id="2045058334">
          <w:marLeft w:val="0"/>
          <w:marRight w:val="0"/>
          <w:marTop w:val="0"/>
          <w:marBottom w:val="0"/>
          <w:divBdr>
            <w:top w:val="none" w:sz="0" w:space="0" w:color="auto"/>
            <w:left w:val="none" w:sz="0" w:space="0" w:color="auto"/>
            <w:bottom w:val="none" w:sz="0" w:space="0" w:color="auto"/>
            <w:right w:val="none" w:sz="0" w:space="0" w:color="auto"/>
          </w:divBdr>
        </w:div>
        <w:div w:id="493567349">
          <w:marLeft w:val="0"/>
          <w:marRight w:val="0"/>
          <w:marTop w:val="0"/>
          <w:marBottom w:val="0"/>
          <w:divBdr>
            <w:top w:val="none" w:sz="0" w:space="0" w:color="auto"/>
            <w:left w:val="none" w:sz="0" w:space="0" w:color="auto"/>
            <w:bottom w:val="none" w:sz="0" w:space="0" w:color="auto"/>
            <w:right w:val="none" w:sz="0" w:space="0" w:color="auto"/>
          </w:divBdr>
        </w:div>
        <w:div w:id="1527788592">
          <w:marLeft w:val="0"/>
          <w:marRight w:val="0"/>
          <w:marTop w:val="0"/>
          <w:marBottom w:val="0"/>
          <w:divBdr>
            <w:top w:val="none" w:sz="0" w:space="0" w:color="auto"/>
            <w:left w:val="none" w:sz="0" w:space="0" w:color="auto"/>
            <w:bottom w:val="none" w:sz="0" w:space="0" w:color="auto"/>
            <w:right w:val="none" w:sz="0" w:space="0" w:color="auto"/>
          </w:divBdr>
        </w:div>
      </w:divsChild>
    </w:div>
    <w:div w:id="758411778">
      <w:bodyDiv w:val="1"/>
      <w:marLeft w:val="0"/>
      <w:marRight w:val="0"/>
      <w:marTop w:val="0"/>
      <w:marBottom w:val="0"/>
      <w:divBdr>
        <w:top w:val="none" w:sz="0" w:space="0" w:color="auto"/>
        <w:left w:val="none" w:sz="0" w:space="0" w:color="auto"/>
        <w:bottom w:val="none" w:sz="0" w:space="0" w:color="auto"/>
        <w:right w:val="none" w:sz="0" w:space="0" w:color="auto"/>
      </w:divBdr>
      <w:divsChild>
        <w:div w:id="1041050697">
          <w:marLeft w:val="0"/>
          <w:marRight w:val="0"/>
          <w:marTop w:val="0"/>
          <w:marBottom w:val="0"/>
          <w:divBdr>
            <w:top w:val="none" w:sz="0" w:space="0" w:color="auto"/>
            <w:left w:val="none" w:sz="0" w:space="0" w:color="auto"/>
            <w:bottom w:val="none" w:sz="0" w:space="0" w:color="auto"/>
            <w:right w:val="none" w:sz="0" w:space="0" w:color="auto"/>
          </w:divBdr>
        </w:div>
        <w:div w:id="2004579170">
          <w:marLeft w:val="0"/>
          <w:marRight w:val="0"/>
          <w:marTop w:val="0"/>
          <w:marBottom w:val="0"/>
          <w:divBdr>
            <w:top w:val="none" w:sz="0" w:space="0" w:color="auto"/>
            <w:left w:val="none" w:sz="0" w:space="0" w:color="auto"/>
            <w:bottom w:val="none" w:sz="0" w:space="0" w:color="auto"/>
            <w:right w:val="none" w:sz="0" w:space="0" w:color="auto"/>
          </w:divBdr>
        </w:div>
        <w:div w:id="524096517">
          <w:marLeft w:val="0"/>
          <w:marRight w:val="0"/>
          <w:marTop w:val="0"/>
          <w:marBottom w:val="0"/>
          <w:divBdr>
            <w:top w:val="none" w:sz="0" w:space="0" w:color="auto"/>
            <w:left w:val="none" w:sz="0" w:space="0" w:color="auto"/>
            <w:bottom w:val="none" w:sz="0" w:space="0" w:color="auto"/>
            <w:right w:val="none" w:sz="0" w:space="0" w:color="auto"/>
          </w:divBdr>
          <w:divsChild>
            <w:div w:id="305016896">
              <w:marLeft w:val="0"/>
              <w:marRight w:val="0"/>
              <w:marTop w:val="0"/>
              <w:marBottom w:val="0"/>
              <w:divBdr>
                <w:top w:val="none" w:sz="0" w:space="0" w:color="auto"/>
                <w:left w:val="none" w:sz="0" w:space="0" w:color="auto"/>
                <w:bottom w:val="none" w:sz="0" w:space="0" w:color="auto"/>
                <w:right w:val="none" w:sz="0" w:space="0" w:color="auto"/>
              </w:divBdr>
            </w:div>
            <w:div w:id="332337692">
              <w:marLeft w:val="0"/>
              <w:marRight w:val="0"/>
              <w:marTop w:val="0"/>
              <w:marBottom w:val="0"/>
              <w:divBdr>
                <w:top w:val="none" w:sz="0" w:space="0" w:color="auto"/>
                <w:left w:val="none" w:sz="0" w:space="0" w:color="auto"/>
                <w:bottom w:val="none" w:sz="0" w:space="0" w:color="auto"/>
                <w:right w:val="none" w:sz="0" w:space="0" w:color="auto"/>
              </w:divBdr>
            </w:div>
            <w:div w:id="1104156116">
              <w:marLeft w:val="0"/>
              <w:marRight w:val="0"/>
              <w:marTop w:val="0"/>
              <w:marBottom w:val="0"/>
              <w:divBdr>
                <w:top w:val="none" w:sz="0" w:space="0" w:color="auto"/>
                <w:left w:val="none" w:sz="0" w:space="0" w:color="auto"/>
                <w:bottom w:val="none" w:sz="0" w:space="0" w:color="auto"/>
                <w:right w:val="none" w:sz="0" w:space="0" w:color="auto"/>
              </w:divBdr>
            </w:div>
            <w:div w:id="120193375">
              <w:marLeft w:val="0"/>
              <w:marRight w:val="0"/>
              <w:marTop w:val="0"/>
              <w:marBottom w:val="0"/>
              <w:divBdr>
                <w:top w:val="none" w:sz="0" w:space="0" w:color="auto"/>
                <w:left w:val="none" w:sz="0" w:space="0" w:color="auto"/>
                <w:bottom w:val="none" w:sz="0" w:space="0" w:color="auto"/>
                <w:right w:val="none" w:sz="0" w:space="0" w:color="auto"/>
              </w:divBdr>
            </w:div>
            <w:div w:id="873153895">
              <w:marLeft w:val="0"/>
              <w:marRight w:val="0"/>
              <w:marTop w:val="0"/>
              <w:marBottom w:val="0"/>
              <w:divBdr>
                <w:top w:val="none" w:sz="0" w:space="0" w:color="auto"/>
                <w:left w:val="none" w:sz="0" w:space="0" w:color="auto"/>
                <w:bottom w:val="none" w:sz="0" w:space="0" w:color="auto"/>
                <w:right w:val="none" w:sz="0" w:space="0" w:color="auto"/>
              </w:divBdr>
            </w:div>
            <w:div w:id="357586554">
              <w:marLeft w:val="0"/>
              <w:marRight w:val="0"/>
              <w:marTop w:val="0"/>
              <w:marBottom w:val="0"/>
              <w:divBdr>
                <w:top w:val="none" w:sz="0" w:space="0" w:color="auto"/>
                <w:left w:val="none" w:sz="0" w:space="0" w:color="auto"/>
                <w:bottom w:val="none" w:sz="0" w:space="0" w:color="auto"/>
                <w:right w:val="none" w:sz="0" w:space="0" w:color="auto"/>
              </w:divBdr>
            </w:div>
            <w:div w:id="976685627">
              <w:marLeft w:val="0"/>
              <w:marRight w:val="0"/>
              <w:marTop w:val="0"/>
              <w:marBottom w:val="0"/>
              <w:divBdr>
                <w:top w:val="none" w:sz="0" w:space="0" w:color="auto"/>
                <w:left w:val="none" w:sz="0" w:space="0" w:color="auto"/>
                <w:bottom w:val="none" w:sz="0" w:space="0" w:color="auto"/>
                <w:right w:val="none" w:sz="0" w:space="0" w:color="auto"/>
              </w:divBdr>
            </w:div>
            <w:div w:id="104925859">
              <w:marLeft w:val="0"/>
              <w:marRight w:val="0"/>
              <w:marTop w:val="0"/>
              <w:marBottom w:val="0"/>
              <w:divBdr>
                <w:top w:val="none" w:sz="0" w:space="0" w:color="auto"/>
                <w:left w:val="none" w:sz="0" w:space="0" w:color="auto"/>
                <w:bottom w:val="none" w:sz="0" w:space="0" w:color="auto"/>
                <w:right w:val="none" w:sz="0" w:space="0" w:color="auto"/>
              </w:divBdr>
            </w:div>
            <w:div w:id="844590507">
              <w:marLeft w:val="0"/>
              <w:marRight w:val="0"/>
              <w:marTop w:val="0"/>
              <w:marBottom w:val="0"/>
              <w:divBdr>
                <w:top w:val="none" w:sz="0" w:space="0" w:color="auto"/>
                <w:left w:val="none" w:sz="0" w:space="0" w:color="auto"/>
                <w:bottom w:val="none" w:sz="0" w:space="0" w:color="auto"/>
                <w:right w:val="none" w:sz="0" w:space="0" w:color="auto"/>
              </w:divBdr>
            </w:div>
            <w:div w:id="1506238814">
              <w:marLeft w:val="0"/>
              <w:marRight w:val="0"/>
              <w:marTop w:val="0"/>
              <w:marBottom w:val="0"/>
              <w:divBdr>
                <w:top w:val="none" w:sz="0" w:space="0" w:color="auto"/>
                <w:left w:val="none" w:sz="0" w:space="0" w:color="auto"/>
                <w:bottom w:val="none" w:sz="0" w:space="0" w:color="auto"/>
                <w:right w:val="none" w:sz="0" w:space="0" w:color="auto"/>
              </w:divBdr>
            </w:div>
            <w:div w:id="776174714">
              <w:marLeft w:val="0"/>
              <w:marRight w:val="0"/>
              <w:marTop w:val="0"/>
              <w:marBottom w:val="0"/>
              <w:divBdr>
                <w:top w:val="none" w:sz="0" w:space="0" w:color="auto"/>
                <w:left w:val="none" w:sz="0" w:space="0" w:color="auto"/>
                <w:bottom w:val="none" w:sz="0" w:space="0" w:color="auto"/>
                <w:right w:val="none" w:sz="0" w:space="0" w:color="auto"/>
              </w:divBdr>
            </w:div>
            <w:div w:id="200749509">
              <w:marLeft w:val="0"/>
              <w:marRight w:val="0"/>
              <w:marTop w:val="0"/>
              <w:marBottom w:val="0"/>
              <w:divBdr>
                <w:top w:val="none" w:sz="0" w:space="0" w:color="auto"/>
                <w:left w:val="none" w:sz="0" w:space="0" w:color="auto"/>
                <w:bottom w:val="none" w:sz="0" w:space="0" w:color="auto"/>
                <w:right w:val="none" w:sz="0" w:space="0" w:color="auto"/>
              </w:divBdr>
            </w:div>
            <w:div w:id="374085827">
              <w:marLeft w:val="0"/>
              <w:marRight w:val="0"/>
              <w:marTop w:val="0"/>
              <w:marBottom w:val="0"/>
              <w:divBdr>
                <w:top w:val="none" w:sz="0" w:space="0" w:color="auto"/>
                <w:left w:val="none" w:sz="0" w:space="0" w:color="auto"/>
                <w:bottom w:val="none" w:sz="0" w:space="0" w:color="auto"/>
                <w:right w:val="none" w:sz="0" w:space="0" w:color="auto"/>
              </w:divBdr>
            </w:div>
            <w:div w:id="1895309524">
              <w:marLeft w:val="0"/>
              <w:marRight w:val="0"/>
              <w:marTop w:val="0"/>
              <w:marBottom w:val="0"/>
              <w:divBdr>
                <w:top w:val="none" w:sz="0" w:space="0" w:color="auto"/>
                <w:left w:val="none" w:sz="0" w:space="0" w:color="auto"/>
                <w:bottom w:val="none" w:sz="0" w:space="0" w:color="auto"/>
                <w:right w:val="none" w:sz="0" w:space="0" w:color="auto"/>
              </w:divBdr>
            </w:div>
            <w:div w:id="639960038">
              <w:marLeft w:val="0"/>
              <w:marRight w:val="0"/>
              <w:marTop w:val="0"/>
              <w:marBottom w:val="0"/>
              <w:divBdr>
                <w:top w:val="none" w:sz="0" w:space="0" w:color="auto"/>
                <w:left w:val="none" w:sz="0" w:space="0" w:color="auto"/>
                <w:bottom w:val="none" w:sz="0" w:space="0" w:color="auto"/>
                <w:right w:val="none" w:sz="0" w:space="0" w:color="auto"/>
              </w:divBdr>
            </w:div>
            <w:div w:id="669716519">
              <w:marLeft w:val="0"/>
              <w:marRight w:val="0"/>
              <w:marTop w:val="0"/>
              <w:marBottom w:val="0"/>
              <w:divBdr>
                <w:top w:val="none" w:sz="0" w:space="0" w:color="auto"/>
                <w:left w:val="none" w:sz="0" w:space="0" w:color="auto"/>
                <w:bottom w:val="none" w:sz="0" w:space="0" w:color="auto"/>
                <w:right w:val="none" w:sz="0" w:space="0" w:color="auto"/>
              </w:divBdr>
            </w:div>
            <w:div w:id="947740997">
              <w:marLeft w:val="0"/>
              <w:marRight w:val="0"/>
              <w:marTop w:val="0"/>
              <w:marBottom w:val="0"/>
              <w:divBdr>
                <w:top w:val="none" w:sz="0" w:space="0" w:color="auto"/>
                <w:left w:val="none" w:sz="0" w:space="0" w:color="auto"/>
                <w:bottom w:val="none" w:sz="0" w:space="0" w:color="auto"/>
                <w:right w:val="none" w:sz="0" w:space="0" w:color="auto"/>
              </w:divBdr>
            </w:div>
            <w:div w:id="1106315814">
              <w:marLeft w:val="0"/>
              <w:marRight w:val="0"/>
              <w:marTop w:val="0"/>
              <w:marBottom w:val="0"/>
              <w:divBdr>
                <w:top w:val="none" w:sz="0" w:space="0" w:color="auto"/>
                <w:left w:val="none" w:sz="0" w:space="0" w:color="auto"/>
                <w:bottom w:val="none" w:sz="0" w:space="0" w:color="auto"/>
                <w:right w:val="none" w:sz="0" w:space="0" w:color="auto"/>
              </w:divBdr>
            </w:div>
            <w:div w:id="2012641606">
              <w:marLeft w:val="0"/>
              <w:marRight w:val="0"/>
              <w:marTop w:val="0"/>
              <w:marBottom w:val="0"/>
              <w:divBdr>
                <w:top w:val="none" w:sz="0" w:space="0" w:color="auto"/>
                <w:left w:val="none" w:sz="0" w:space="0" w:color="auto"/>
                <w:bottom w:val="none" w:sz="0" w:space="0" w:color="auto"/>
                <w:right w:val="none" w:sz="0" w:space="0" w:color="auto"/>
              </w:divBdr>
            </w:div>
            <w:div w:id="646517458">
              <w:marLeft w:val="0"/>
              <w:marRight w:val="0"/>
              <w:marTop w:val="0"/>
              <w:marBottom w:val="0"/>
              <w:divBdr>
                <w:top w:val="none" w:sz="0" w:space="0" w:color="auto"/>
                <w:left w:val="none" w:sz="0" w:space="0" w:color="auto"/>
                <w:bottom w:val="none" w:sz="0" w:space="0" w:color="auto"/>
                <w:right w:val="none" w:sz="0" w:space="0" w:color="auto"/>
              </w:divBdr>
            </w:div>
          </w:divsChild>
        </w:div>
        <w:div w:id="862330880">
          <w:marLeft w:val="0"/>
          <w:marRight w:val="0"/>
          <w:marTop w:val="0"/>
          <w:marBottom w:val="0"/>
          <w:divBdr>
            <w:top w:val="none" w:sz="0" w:space="0" w:color="auto"/>
            <w:left w:val="none" w:sz="0" w:space="0" w:color="auto"/>
            <w:bottom w:val="none" w:sz="0" w:space="0" w:color="auto"/>
            <w:right w:val="none" w:sz="0" w:space="0" w:color="auto"/>
          </w:divBdr>
          <w:divsChild>
            <w:div w:id="1438334367">
              <w:marLeft w:val="0"/>
              <w:marRight w:val="0"/>
              <w:marTop w:val="0"/>
              <w:marBottom w:val="0"/>
              <w:divBdr>
                <w:top w:val="none" w:sz="0" w:space="0" w:color="auto"/>
                <w:left w:val="none" w:sz="0" w:space="0" w:color="auto"/>
                <w:bottom w:val="none" w:sz="0" w:space="0" w:color="auto"/>
                <w:right w:val="none" w:sz="0" w:space="0" w:color="auto"/>
              </w:divBdr>
            </w:div>
            <w:div w:id="436412788">
              <w:marLeft w:val="0"/>
              <w:marRight w:val="0"/>
              <w:marTop w:val="0"/>
              <w:marBottom w:val="0"/>
              <w:divBdr>
                <w:top w:val="none" w:sz="0" w:space="0" w:color="auto"/>
                <w:left w:val="none" w:sz="0" w:space="0" w:color="auto"/>
                <w:bottom w:val="none" w:sz="0" w:space="0" w:color="auto"/>
                <w:right w:val="none" w:sz="0" w:space="0" w:color="auto"/>
              </w:divBdr>
            </w:div>
            <w:div w:id="1453354325">
              <w:marLeft w:val="0"/>
              <w:marRight w:val="0"/>
              <w:marTop w:val="0"/>
              <w:marBottom w:val="0"/>
              <w:divBdr>
                <w:top w:val="none" w:sz="0" w:space="0" w:color="auto"/>
                <w:left w:val="none" w:sz="0" w:space="0" w:color="auto"/>
                <w:bottom w:val="none" w:sz="0" w:space="0" w:color="auto"/>
                <w:right w:val="none" w:sz="0" w:space="0" w:color="auto"/>
              </w:divBdr>
            </w:div>
            <w:div w:id="248388003">
              <w:marLeft w:val="0"/>
              <w:marRight w:val="0"/>
              <w:marTop w:val="0"/>
              <w:marBottom w:val="0"/>
              <w:divBdr>
                <w:top w:val="none" w:sz="0" w:space="0" w:color="auto"/>
                <w:left w:val="none" w:sz="0" w:space="0" w:color="auto"/>
                <w:bottom w:val="none" w:sz="0" w:space="0" w:color="auto"/>
                <w:right w:val="none" w:sz="0" w:space="0" w:color="auto"/>
              </w:divBdr>
            </w:div>
            <w:div w:id="433868802">
              <w:marLeft w:val="0"/>
              <w:marRight w:val="0"/>
              <w:marTop w:val="0"/>
              <w:marBottom w:val="0"/>
              <w:divBdr>
                <w:top w:val="none" w:sz="0" w:space="0" w:color="auto"/>
                <w:left w:val="none" w:sz="0" w:space="0" w:color="auto"/>
                <w:bottom w:val="none" w:sz="0" w:space="0" w:color="auto"/>
                <w:right w:val="none" w:sz="0" w:space="0" w:color="auto"/>
              </w:divBdr>
            </w:div>
            <w:div w:id="2041397759">
              <w:marLeft w:val="0"/>
              <w:marRight w:val="0"/>
              <w:marTop w:val="0"/>
              <w:marBottom w:val="0"/>
              <w:divBdr>
                <w:top w:val="none" w:sz="0" w:space="0" w:color="auto"/>
                <w:left w:val="none" w:sz="0" w:space="0" w:color="auto"/>
                <w:bottom w:val="none" w:sz="0" w:space="0" w:color="auto"/>
                <w:right w:val="none" w:sz="0" w:space="0" w:color="auto"/>
              </w:divBdr>
            </w:div>
            <w:div w:id="2047025718">
              <w:marLeft w:val="0"/>
              <w:marRight w:val="0"/>
              <w:marTop w:val="0"/>
              <w:marBottom w:val="0"/>
              <w:divBdr>
                <w:top w:val="none" w:sz="0" w:space="0" w:color="auto"/>
                <w:left w:val="none" w:sz="0" w:space="0" w:color="auto"/>
                <w:bottom w:val="none" w:sz="0" w:space="0" w:color="auto"/>
                <w:right w:val="none" w:sz="0" w:space="0" w:color="auto"/>
              </w:divBdr>
            </w:div>
            <w:div w:id="360474716">
              <w:marLeft w:val="0"/>
              <w:marRight w:val="0"/>
              <w:marTop w:val="0"/>
              <w:marBottom w:val="0"/>
              <w:divBdr>
                <w:top w:val="none" w:sz="0" w:space="0" w:color="auto"/>
                <w:left w:val="none" w:sz="0" w:space="0" w:color="auto"/>
                <w:bottom w:val="none" w:sz="0" w:space="0" w:color="auto"/>
                <w:right w:val="none" w:sz="0" w:space="0" w:color="auto"/>
              </w:divBdr>
            </w:div>
            <w:div w:id="742799544">
              <w:marLeft w:val="0"/>
              <w:marRight w:val="0"/>
              <w:marTop w:val="0"/>
              <w:marBottom w:val="0"/>
              <w:divBdr>
                <w:top w:val="none" w:sz="0" w:space="0" w:color="auto"/>
                <w:left w:val="none" w:sz="0" w:space="0" w:color="auto"/>
                <w:bottom w:val="none" w:sz="0" w:space="0" w:color="auto"/>
                <w:right w:val="none" w:sz="0" w:space="0" w:color="auto"/>
              </w:divBdr>
            </w:div>
            <w:div w:id="2090731547">
              <w:marLeft w:val="0"/>
              <w:marRight w:val="0"/>
              <w:marTop w:val="0"/>
              <w:marBottom w:val="0"/>
              <w:divBdr>
                <w:top w:val="none" w:sz="0" w:space="0" w:color="auto"/>
                <w:left w:val="none" w:sz="0" w:space="0" w:color="auto"/>
                <w:bottom w:val="none" w:sz="0" w:space="0" w:color="auto"/>
                <w:right w:val="none" w:sz="0" w:space="0" w:color="auto"/>
              </w:divBdr>
            </w:div>
            <w:div w:id="267153592">
              <w:marLeft w:val="0"/>
              <w:marRight w:val="0"/>
              <w:marTop w:val="0"/>
              <w:marBottom w:val="0"/>
              <w:divBdr>
                <w:top w:val="none" w:sz="0" w:space="0" w:color="auto"/>
                <w:left w:val="none" w:sz="0" w:space="0" w:color="auto"/>
                <w:bottom w:val="none" w:sz="0" w:space="0" w:color="auto"/>
                <w:right w:val="none" w:sz="0" w:space="0" w:color="auto"/>
              </w:divBdr>
            </w:div>
            <w:div w:id="1523861874">
              <w:marLeft w:val="0"/>
              <w:marRight w:val="0"/>
              <w:marTop w:val="0"/>
              <w:marBottom w:val="0"/>
              <w:divBdr>
                <w:top w:val="none" w:sz="0" w:space="0" w:color="auto"/>
                <w:left w:val="none" w:sz="0" w:space="0" w:color="auto"/>
                <w:bottom w:val="none" w:sz="0" w:space="0" w:color="auto"/>
                <w:right w:val="none" w:sz="0" w:space="0" w:color="auto"/>
              </w:divBdr>
            </w:div>
            <w:div w:id="754088462">
              <w:marLeft w:val="0"/>
              <w:marRight w:val="0"/>
              <w:marTop w:val="0"/>
              <w:marBottom w:val="0"/>
              <w:divBdr>
                <w:top w:val="none" w:sz="0" w:space="0" w:color="auto"/>
                <w:left w:val="none" w:sz="0" w:space="0" w:color="auto"/>
                <w:bottom w:val="none" w:sz="0" w:space="0" w:color="auto"/>
                <w:right w:val="none" w:sz="0" w:space="0" w:color="auto"/>
              </w:divBdr>
            </w:div>
            <w:div w:id="414979475">
              <w:marLeft w:val="0"/>
              <w:marRight w:val="0"/>
              <w:marTop w:val="0"/>
              <w:marBottom w:val="0"/>
              <w:divBdr>
                <w:top w:val="none" w:sz="0" w:space="0" w:color="auto"/>
                <w:left w:val="none" w:sz="0" w:space="0" w:color="auto"/>
                <w:bottom w:val="none" w:sz="0" w:space="0" w:color="auto"/>
                <w:right w:val="none" w:sz="0" w:space="0" w:color="auto"/>
              </w:divBdr>
            </w:div>
            <w:div w:id="986738477">
              <w:marLeft w:val="0"/>
              <w:marRight w:val="0"/>
              <w:marTop w:val="0"/>
              <w:marBottom w:val="0"/>
              <w:divBdr>
                <w:top w:val="none" w:sz="0" w:space="0" w:color="auto"/>
                <w:left w:val="none" w:sz="0" w:space="0" w:color="auto"/>
                <w:bottom w:val="none" w:sz="0" w:space="0" w:color="auto"/>
                <w:right w:val="none" w:sz="0" w:space="0" w:color="auto"/>
              </w:divBdr>
            </w:div>
            <w:div w:id="1146631712">
              <w:marLeft w:val="0"/>
              <w:marRight w:val="0"/>
              <w:marTop w:val="0"/>
              <w:marBottom w:val="0"/>
              <w:divBdr>
                <w:top w:val="none" w:sz="0" w:space="0" w:color="auto"/>
                <w:left w:val="none" w:sz="0" w:space="0" w:color="auto"/>
                <w:bottom w:val="none" w:sz="0" w:space="0" w:color="auto"/>
                <w:right w:val="none" w:sz="0" w:space="0" w:color="auto"/>
              </w:divBdr>
            </w:div>
            <w:div w:id="2005356038">
              <w:marLeft w:val="0"/>
              <w:marRight w:val="0"/>
              <w:marTop w:val="0"/>
              <w:marBottom w:val="0"/>
              <w:divBdr>
                <w:top w:val="none" w:sz="0" w:space="0" w:color="auto"/>
                <w:left w:val="none" w:sz="0" w:space="0" w:color="auto"/>
                <w:bottom w:val="none" w:sz="0" w:space="0" w:color="auto"/>
                <w:right w:val="none" w:sz="0" w:space="0" w:color="auto"/>
              </w:divBdr>
            </w:div>
            <w:div w:id="1590114236">
              <w:marLeft w:val="0"/>
              <w:marRight w:val="0"/>
              <w:marTop w:val="0"/>
              <w:marBottom w:val="0"/>
              <w:divBdr>
                <w:top w:val="none" w:sz="0" w:space="0" w:color="auto"/>
                <w:left w:val="none" w:sz="0" w:space="0" w:color="auto"/>
                <w:bottom w:val="none" w:sz="0" w:space="0" w:color="auto"/>
                <w:right w:val="none" w:sz="0" w:space="0" w:color="auto"/>
              </w:divBdr>
            </w:div>
            <w:div w:id="857427096">
              <w:marLeft w:val="0"/>
              <w:marRight w:val="0"/>
              <w:marTop w:val="0"/>
              <w:marBottom w:val="0"/>
              <w:divBdr>
                <w:top w:val="none" w:sz="0" w:space="0" w:color="auto"/>
                <w:left w:val="none" w:sz="0" w:space="0" w:color="auto"/>
                <w:bottom w:val="none" w:sz="0" w:space="0" w:color="auto"/>
                <w:right w:val="none" w:sz="0" w:space="0" w:color="auto"/>
              </w:divBdr>
            </w:div>
            <w:div w:id="12004803">
              <w:marLeft w:val="0"/>
              <w:marRight w:val="0"/>
              <w:marTop w:val="0"/>
              <w:marBottom w:val="0"/>
              <w:divBdr>
                <w:top w:val="none" w:sz="0" w:space="0" w:color="auto"/>
                <w:left w:val="none" w:sz="0" w:space="0" w:color="auto"/>
                <w:bottom w:val="none" w:sz="0" w:space="0" w:color="auto"/>
                <w:right w:val="none" w:sz="0" w:space="0" w:color="auto"/>
              </w:divBdr>
            </w:div>
          </w:divsChild>
        </w:div>
        <w:div w:id="1093087531">
          <w:marLeft w:val="0"/>
          <w:marRight w:val="0"/>
          <w:marTop w:val="0"/>
          <w:marBottom w:val="0"/>
          <w:divBdr>
            <w:top w:val="none" w:sz="0" w:space="0" w:color="auto"/>
            <w:left w:val="none" w:sz="0" w:space="0" w:color="auto"/>
            <w:bottom w:val="none" w:sz="0" w:space="0" w:color="auto"/>
            <w:right w:val="none" w:sz="0" w:space="0" w:color="auto"/>
          </w:divBdr>
          <w:divsChild>
            <w:div w:id="520821598">
              <w:marLeft w:val="0"/>
              <w:marRight w:val="0"/>
              <w:marTop w:val="0"/>
              <w:marBottom w:val="0"/>
              <w:divBdr>
                <w:top w:val="none" w:sz="0" w:space="0" w:color="auto"/>
                <w:left w:val="none" w:sz="0" w:space="0" w:color="auto"/>
                <w:bottom w:val="none" w:sz="0" w:space="0" w:color="auto"/>
                <w:right w:val="none" w:sz="0" w:space="0" w:color="auto"/>
              </w:divBdr>
            </w:div>
            <w:div w:id="1676226988">
              <w:marLeft w:val="0"/>
              <w:marRight w:val="0"/>
              <w:marTop w:val="0"/>
              <w:marBottom w:val="0"/>
              <w:divBdr>
                <w:top w:val="none" w:sz="0" w:space="0" w:color="auto"/>
                <w:left w:val="none" w:sz="0" w:space="0" w:color="auto"/>
                <w:bottom w:val="none" w:sz="0" w:space="0" w:color="auto"/>
                <w:right w:val="none" w:sz="0" w:space="0" w:color="auto"/>
              </w:divBdr>
            </w:div>
            <w:div w:id="426773984">
              <w:marLeft w:val="0"/>
              <w:marRight w:val="0"/>
              <w:marTop w:val="0"/>
              <w:marBottom w:val="0"/>
              <w:divBdr>
                <w:top w:val="none" w:sz="0" w:space="0" w:color="auto"/>
                <w:left w:val="none" w:sz="0" w:space="0" w:color="auto"/>
                <w:bottom w:val="none" w:sz="0" w:space="0" w:color="auto"/>
                <w:right w:val="none" w:sz="0" w:space="0" w:color="auto"/>
              </w:divBdr>
            </w:div>
            <w:div w:id="1146629787">
              <w:marLeft w:val="0"/>
              <w:marRight w:val="0"/>
              <w:marTop w:val="0"/>
              <w:marBottom w:val="0"/>
              <w:divBdr>
                <w:top w:val="none" w:sz="0" w:space="0" w:color="auto"/>
                <w:left w:val="none" w:sz="0" w:space="0" w:color="auto"/>
                <w:bottom w:val="none" w:sz="0" w:space="0" w:color="auto"/>
                <w:right w:val="none" w:sz="0" w:space="0" w:color="auto"/>
              </w:divBdr>
            </w:div>
            <w:div w:id="223567625">
              <w:marLeft w:val="0"/>
              <w:marRight w:val="0"/>
              <w:marTop w:val="0"/>
              <w:marBottom w:val="0"/>
              <w:divBdr>
                <w:top w:val="none" w:sz="0" w:space="0" w:color="auto"/>
                <w:left w:val="none" w:sz="0" w:space="0" w:color="auto"/>
                <w:bottom w:val="none" w:sz="0" w:space="0" w:color="auto"/>
                <w:right w:val="none" w:sz="0" w:space="0" w:color="auto"/>
              </w:divBdr>
            </w:div>
            <w:div w:id="2069378622">
              <w:marLeft w:val="0"/>
              <w:marRight w:val="0"/>
              <w:marTop w:val="0"/>
              <w:marBottom w:val="0"/>
              <w:divBdr>
                <w:top w:val="none" w:sz="0" w:space="0" w:color="auto"/>
                <w:left w:val="none" w:sz="0" w:space="0" w:color="auto"/>
                <w:bottom w:val="none" w:sz="0" w:space="0" w:color="auto"/>
                <w:right w:val="none" w:sz="0" w:space="0" w:color="auto"/>
              </w:divBdr>
            </w:div>
            <w:div w:id="2048598988">
              <w:marLeft w:val="0"/>
              <w:marRight w:val="0"/>
              <w:marTop w:val="0"/>
              <w:marBottom w:val="0"/>
              <w:divBdr>
                <w:top w:val="none" w:sz="0" w:space="0" w:color="auto"/>
                <w:left w:val="none" w:sz="0" w:space="0" w:color="auto"/>
                <w:bottom w:val="none" w:sz="0" w:space="0" w:color="auto"/>
                <w:right w:val="none" w:sz="0" w:space="0" w:color="auto"/>
              </w:divBdr>
            </w:div>
            <w:div w:id="1515454940">
              <w:marLeft w:val="0"/>
              <w:marRight w:val="0"/>
              <w:marTop w:val="0"/>
              <w:marBottom w:val="0"/>
              <w:divBdr>
                <w:top w:val="none" w:sz="0" w:space="0" w:color="auto"/>
                <w:left w:val="none" w:sz="0" w:space="0" w:color="auto"/>
                <w:bottom w:val="none" w:sz="0" w:space="0" w:color="auto"/>
                <w:right w:val="none" w:sz="0" w:space="0" w:color="auto"/>
              </w:divBdr>
            </w:div>
            <w:div w:id="1608385543">
              <w:marLeft w:val="0"/>
              <w:marRight w:val="0"/>
              <w:marTop w:val="0"/>
              <w:marBottom w:val="0"/>
              <w:divBdr>
                <w:top w:val="none" w:sz="0" w:space="0" w:color="auto"/>
                <w:left w:val="none" w:sz="0" w:space="0" w:color="auto"/>
                <w:bottom w:val="none" w:sz="0" w:space="0" w:color="auto"/>
                <w:right w:val="none" w:sz="0" w:space="0" w:color="auto"/>
              </w:divBdr>
            </w:div>
            <w:div w:id="2058312457">
              <w:marLeft w:val="0"/>
              <w:marRight w:val="0"/>
              <w:marTop w:val="0"/>
              <w:marBottom w:val="0"/>
              <w:divBdr>
                <w:top w:val="none" w:sz="0" w:space="0" w:color="auto"/>
                <w:left w:val="none" w:sz="0" w:space="0" w:color="auto"/>
                <w:bottom w:val="none" w:sz="0" w:space="0" w:color="auto"/>
                <w:right w:val="none" w:sz="0" w:space="0" w:color="auto"/>
              </w:divBdr>
            </w:div>
            <w:div w:id="2132626243">
              <w:marLeft w:val="0"/>
              <w:marRight w:val="0"/>
              <w:marTop w:val="0"/>
              <w:marBottom w:val="0"/>
              <w:divBdr>
                <w:top w:val="none" w:sz="0" w:space="0" w:color="auto"/>
                <w:left w:val="none" w:sz="0" w:space="0" w:color="auto"/>
                <w:bottom w:val="none" w:sz="0" w:space="0" w:color="auto"/>
                <w:right w:val="none" w:sz="0" w:space="0" w:color="auto"/>
              </w:divBdr>
            </w:div>
            <w:div w:id="1613394354">
              <w:marLeft w:val="0"/>
              <w:marRight w:val="0"/>
              <w:marTop w:val="0"/>
              <w:marBottom w:val="0"/>
              <w:divBdr>
                <w:top w:val="none" w:sz="0" w:space="0" w:color="auto"/>
                <w:left w:val="none" w:sz="0" w:space="0" w:color="auto"/>
                <w:bottom w:val="none" w:sz="0" w:space="0" w:color="auto"/>
                <w:right w:val="none" w:sz="0" w:space="0" w:color="auto"/>
              </w:divBdr>
            </w:div>
            <w:div w:id="1863854618">
              <w:marLeft w:val="0"/>
              <w:marRight w:val="0"/>
              <w:marTop w:val="0"/>
              <w:marBottom w:val="0"/>
              <w:divBdr>
                <w:top w:val="none" w:sz="0" w:space="0" w:color="auto"/>
                <w:left w:val="none" w:sz="0" w:space="0" w:color="auto"/>
                <w:bottom w:val="none" w:sz="0" w:space="0" w:color="auto"/>
                <w:right w:val="none" w:sz="0" w:space="0" w:color="auto"/>
              </w:divBdr>
            </w:div>
            <w:div w:id="1686394286">
              <w:marLeft w:val="0"/>
              <w:marRight w:val="0"/>
              <w:marTop w:val="0"/>
              <w:marBottom w:val="0"/>
              <w:divBdr>
                <w:top w:val="none" w:sz="0" w:space="0" w:color="auto"/>
                <w:left w:val="none" w:sz="0" w:space="0" w:color="auto"/>
                <w:bottom w:val="none" w:sz="0" w:space="0" w:color="auto"/>
                <w:right w:val="none" w:sz="0" w:space="0" w:color="auto"/>
              </w:divBdr>
            </w:div>
            <w:div w:id="48043773">
              <w:marLeft w:val="0"/>
              <w:marRight w:val="0"/>
              <w:marTop w:val="0"/>
              <w:marBottom w:val="0"/>
              <w:divBdr>
                <w:top w:val="none" w:sz="0" w:space="0" w:color="auto"/>
                <w:left w:val="none" w:sz="0" w:space="0" w:color="auto"/>
                <w:bottom w:val="none" w:sz="0" w:space="0" w:color="auto"/>
                <w:right w:val="none" w:sz="0" w:space="0" w:color="auto"/>
              </w:divBdr>
            </w:div>
            <w:div w:id="680469145">
              <w:marLeft w:val="0"/>
              <w:marRight w:val="0"/>
              <w:marTop w:val="0"/>
              <w:marBottom w:val="0"/>
              <w:divBdr>
                <w:top w:val="none" w:sz="0" w:space="0" w:color="auto"/>
                <w:left w:val="none" w:sz="0" w:space="0" w:color="auto"/>
                <w:bottom w:val="none" w:sz="0" w:space="0" w:color="auto"/>
                <w:right w:val="none" w:sz="0" w:space="0" w:color="auto"/>
              </w:divBdr>
            </w:div>
            <w:div w:id="1404982508">
              <w:marLeft w:val="0"/>
              <w:marRight w:val="0"/>
              <w:marTop w:val="0"/>
              <w:marBottom w:val="0"/>
              <w:divBdr>
                <w:top w:val="none" w:sz="0" w:space="0" w:color="auto"/>
                <w:left w:val="none" w:sz="0" w:space="0" w:color="auto"/>
                <w:bottom w:val="none" w:sz="0" w:space="0" w:color="auto"/>
                <w:right w:val="none" w:sz="0" w:space="0" w:color="auto"/>
              </w:divBdr>
            </w:div>
            <w:div w:id="429089354">
              <w:marLeft w:val="0"/>
              <w:marRight w:val="0"/>
              <w:marTop w:val="0"/>
              <w:marBottom w:val="0"/>
              <w:divBdr>
                <w:top w:val="none" w:sz="0" w:space="0" w:color="auto"/>
                <w:left w:val="none" w:sz="0" w:space="0" w:color="auto"/>
                <w:bottom w:val="none" w:sz="0" w:space="0" w:color="auto"/>
                <w:right w:val="none" w:sz="0" w:space="0" w:color="auto"/>
              </w:divBdr>
            </w:div>
            <w:div w:id="1392458144">
              <w:marLeft w:val="0"/>
              <w:marRight w:val="0"/>
              <w:marTop w:val="0"/>
              <w:marBottom w:val="0"/>
              <w:divBdr>
                <w:top w:val="none" w:sz="0" w:space="0" w:color="auto"/>
                <w:left w:val="none" w:sz="0" w:space="0" w:color="auto"/>
                <w:bottom w:val="none" w:sz="0" w:space="0" w:color="auto"/>
                <w:right w:val="none" w:sz="0" w:space="0" w:color="auto"/>
              </w:divBdr>
            </w:div>
            <w:div w:id="809397077">
              <w:marLeft w:val="0"/>
              <w:marRight w:val="0"/>
              <w:marTop w:val="0"/>
              <w:marBottom w:val="0"/>
              <w:divBdr>
                <w:top w:val="none" w:sz="0" w:space="0" w:color="auto"/>
                <w:left w:val="none" w:sz="0" w:space="0" w:color="auto"/>
                <w:bottom w:val="none" w:sz="0" w:space="0" w:color="auto"/>
                <w:right w:val="none" w:sz="0" w:space="0" w:color="auto"/>
              </w:divBdr>
            </w:div>
          </w:divsChild>
        </w:div>
        <w:div w:id="1155147579">
          <w:marLeft w:val="0"/>
          <w:marRight w:val="0"/>
          <w:marTop w:val="0"/>
          <w:marBottom w:val="0"/>
          <w:divBdr>
            <w:top w:val="none" w:sz="0" w:space="0" w:color="auto"/>
            <w:left w:val="none" w:sz="0" w:space="0" w:color="auto"/>
            <w:bottom w:val="none" w:sz="0" w:space="0" w:color="auto"/>
            <w:right w:val="none" w:sz="0" w:space="0" w:color="auto"/>
          </w:divBdr>
          <w:divsChild>
            <w:div w:id="1714382131">
              <w:marLeft w:val="0"/>
              <w:marRight w:val="0"/>
              <w:marTop w:val="0"/>
              <w:marBottom w:val="0"/>
              <w:divBdr>
                <w:top w:val="none" w:sz="0" w:space="0" w:color="auto"/>
                <w:left w:val="none" w:sz="0" w:space="0" w:color="auto"/>
                <w:bottom w:val="none" w:sz="0" w:space="0" w:color="auto"/>
                <w:right w:val="none" w:sz="0" w:space="0" w:color="auto"/>
              </w:divBdr>
            </w:div>
            <w:div w:id="1531988166">
              <w:marLeft w:val="0"/>
              <w:marRight w:val="0"/>
              <w:marTop w:val="0"/>
              <w:marBottom w:val="0"/>
              <w:divBdr>
                <w:top w:val="none" w:sz="0" w:space="0" w:color="auto"/>
                <w:left w:val="none" w:sz="0" w:space="0" w:color="auto"/>
                <w:bottom w:val="none" w:sz="0" w:space="0" w:color="auto"/>
                <w:right w:val="none" w:sz="0" w:space="0" w:color="auto"/>
              </w:divBdr>
            </w:div>
            <w:div w:id="2018849948">
              <w:marLeft w:val="0"/>
              <w:marRight w:val="0"/>
              <w:marTop w:val="0"/>
              <w:marBottom w:val="0"/>
              <w:divBdr>
                <w:top w:val="none" w:sz="0" w:space="0" w:color="auto"/>
                <w:left w:val="none" w:sz="0" w:space="0" w:color="auto"/>
                <w:bottom w:val="none" w:sz="0" w:space="0" w:color="auto"/>
                <w:right w:val="none" w:sz="0" w:space="0" w:color="auto"/>
              </w:divBdr>
            </w:div>
            <w:div w:id="820538964">
              <w:marLeft w:val="0"/>
              <w:marRight w:val="0"/>
              <w:marTop w:val="0"/>
              <w:marBottom w:val="0"/>
              <w:divBdr>
                <w:top w:val="none" w:sz="0" w:space="0" w:color="auto"/>
                <w:left w:val="none" w:sz="0" w:space="0" w:color="auto"/>
                <w:bottom w:val="none" w:sz="0" w:space="0" w:color="auto"/>
                <w:right w:val="none" w:sz="0" w:space="0" w:color="auto"/>
              </w:divBdr>
            </w:div>
            <w:div w:id="1196308832">
              <w:marLeft w:val="0"/>
              <w:marRight w:val="0"/>
              <w:marTop w:val="0"/>
              <w:marBottom w:val="0"/>
              <w:divBdr>
                <w:top w:val="none" w:sz="0" w:space="0" w:color="auto"/>
                <w:left w:val="none" w:sz="0" w:space="0" w:color="auto"/>
                <w:bottom w:val="none" w:sz="0" w:space="0" w:color="auto"/>
                <w:right w:val="none" w:sz="0" w:space="0" w:color="auto"/>
              </w:divBdr>
            </w:div>
            <w:div w:id="917058573">
              <w:marLeft w:val="0"/>
              <w:marRight w:val="0"/>
              <w:marTop w:val="0"/>
              <w:marBottom w:val="0"/>
              <w:divBdr>
                <w:top w:val="none" w:sz="0" w:space="0" w:color="auto"/>
                <w:left w:val="none" w:sz="0" w:space="0" w:color="auto"/>
                <w:bottom w:val="none" w:sz="0" w:space="0" w:color="auto"/>
                <w:right w:val="none" w:sz="0" w:space="0" w:color="auto"/>
              </w:divBdr>
            </w:div>
            <w:div w:id="1541740358">
              <w:marLeft w:val="0"/>
              <w:marRight w:val="0"/>
              <w:marTop w:val="0"/>
              <w:marBottom w:val="0"/>
              <w:divBdr>
                <w:top w:val="none" w:sz="0" w:space="0" w:color="auto"/>
                <w:left w:val="none" w:sz="0" w:space="0" w:color="auto"/>
                <w:bottom w:val="none" w:sz="0" w:space="0" w:color="auto"/>
                <w:right w:val="none" w:sz="0" w:space="0" w:color="auto"/>
              </w:divBdr>
            </w:div>
            <w:div w:id="1310869209">
              <w:marLeft w:val="0"/>
              <w:marRight w:val="0"/>
              <w:marTop w:val="0"/>
              <w:marBottom w:val="0"/>
              <w:divBdr>
                <w:top w:val="none" w:sz="0" w:space="0" w:color="auto"/>
                <w:left w:val="none" w:sz="0" w:space="0" w:color="auto"/>
                <w:bottom w:val="none" w:sz="0" w:space="0" w:color="auto"/>
                <w:right w:val="none" w:sz="0" w:space="0" w:color="auto"/>
              </w:divBdr>
            </w:div>
            <w:div w:id="34165831">
              <w:marLeft w:val="0"/>
              <w:marRight w:val="0"/>
              <w:marTop w:val="0"/>
              <w:marBottom w:val="0"/>
              <w:divBdr>
                <w:top w:val="none" w:sz="0" w:space="0" w:color="auto"/>
                <w:left w:val="none" w:sz="0" w:space="0" w:color="auto"/>
                <w:bottom w:val="none" w:sz="0" w:space="0" w:color="auto"/>
                <w:right w:val="none" w:sz="0" w:space="0" w:color="auto"/>
              </w:divBdr>
            </w:div>
            <w:div w:id="322197386">
              <w:marLeft w:val="0"/>
              <w:marRight w:val="0"/>
              <w:marTop w:val="0"/>
              <w:marBottom w:val="0"/>
              <w:divBdr>
                <w:top w:val="none" w:sz="0" w:space="0" w:color="auto"/>
                <w:left w:val="none" w:sz="0" w:space="0" w:color="auto"/>
                <w:bottom w:val="none" w:sz="0" w:space="0" w:color="auto"/>
                <w:right w:val="none" w:sz="0" w:space="0" w:color="auto"/>
              </w:divBdr>
            </w:div>
            <w:div w:id="2081176787">
              <w:marLeft w:val="0"/>
              <w:marRight w:val="0"/>
              <w:marTop w:val="0"/>
              <w:marBottom w:val="0"/>
              <w:divBdr>
                <w:top w:val="none" w:sz="0" w:space="0" w:color="auto"/>
                <w:left w:val="none" w:sz="0" w:space="0" w:color="auto"/>
                <w:bottom w:val="none" w:sz="0" w:space="0" w:color="auto"/>
                <w:right w:val="none" w:sz="0" w:space="0" w:color="auto"/>
              </w:divBdr>
            </w:div>
            <w:div w:id="772745482">
              <w:marLeft w:val="0"/>
              <w:marRight w:val="0"/>
              <w:marTop w:val="0"/>
              <w:marBottom w:val="0"/>
              <w:divBdr>
                <w:top w:val="none" w:sz="0" w:space="0" w:color="auto"/>
                <w:left w:val="none" w:sz="0" w:space="0" w:color="auto"/>
                <w:bottom w:val="none" w:sz="0" w:space="0" w:color="auto"/>
                <w:right w:val="none" w:sz="0" w:space="0" w:color="auto"/>
              </w:divBdr>
            </w:div>
            <w:div w:id="51588304">
              <w:marLeft w:val="0"/>
              <w:marRight w:val="0"/>
              <w:marTop w:val="0"/>
              <w:marBottom w:val="0"/>
              <w:divBdr>
                <w:top w:val="none" w:sz="0" w:space="0" w:color="auto"/>
                <w:left w:val="none" w:sz="0" w:space="0" w:color="auto"/>
                <w:bottom w:val="none" w:sz="0" w:space="0" w:color="auto"/>
                <w:right w:val="none" w:sz="0" w:space="0" w:color="auto"/>
              </w:divBdr>
            </w:div>
            <w:div w:id="118185313">
              <w:marLeft w:val="0"/>
              <w:marRight w:val="0"/>
              <w:marTop w:val="0"/>
              <w:marBottom w:val="0"/>
              <w:divBdr>
                <w:top w:val="none" w:sz="0" w:space="0" w:color="auto"/>
                <w:left w:val="none" w:sz="0" w:space="0" w:color="auto"/>
                <w:bottom w:val="none" w:sz="0" w:space="0" w:color="auto"/>
                <w:right w:val="none" w:sz="0" w:space="0" w:color="auto"/>
              </w:divBdr>
            </w:div>
            <w:div w:id="1845514962">
              <w:marLeft w:val="0"/>
              <w:marRight w:val="0"/>
              <w:marTop w:val="0"/>
              <w:marBottom w:val="0"/>
              <w:divBdr>
                <w:top w:val="none" w:sz="0" w:space="0" w:color="auto"/>
                <w:left w:val="none" w:sz="0" w:space="0" w:color="auto"/>
                <w:bottom w:val="none" w:sz="0" w:space="0" w:color="auto"/>
                <w:right w:val="none" w:sz="0" w:space="0" w:color="auto"/>
              </w:divBdr>
            </w:div>
            <w:div w:id="1580555551">
              <w:marLeft w:val="0"/>
              <w:marRight w:val="0"/>
              <w:marTop w:val="0"/>
              <w:marBottom w:val="0"/>
              <w:divBdr>
                <w:top w:val="none" w:sz="0" w:space="0" w:color="auto"/>
                <w:left w:val="none" w:sz="0" w:space="0" w:color="auto"/>
                <w:bottom w:val="none" w:sz="0" w:space="0" w:color="auto"/>
                <w:right w:val="none" w:sz="0" w:space="0" w:color="auto"/>
              </w:divBdr>
            </w:div>
            <w:div w:id="487983979">
              <w:marLeft w:val="0"/>
              <w:marRight w:val="0"/>
              <w:marTop w:val="0"/>
              <w:marBottom w:val="0"/>
              <w:divBdr>
                <w:top w:val="none" w:sz="0" w:space="0" w:color="auto"/>
                <w:left w:val="none" w:sz="0" w:space="0" w:color="auto"/>
                <w:bottom w:val="none" w:sz="0" w:space="0" w:color="auto"/>
                <w:right w:val="none" w:sz="0" w:space="0" w:color="auto"/>
              </w:divBdr>
            </w:div>
            <w:div w:id="34356210">
              <w:marLeft w:val="0"/>
              <w:marRight w:val="0"/>
              <w:marTop w:val="0"/>
              <w:marBottom w:val="0"/>
              <w:divBdr>
                <w:top w:val="none" w:sz="0" w:space="0" w:color="auto"/>
                <w:left w:val="none" w:sz="0" w:space="0" w:color="auto"/>
                <w:bottom w:val="none" w:sz="0" w:space="0" w:color="auto"/>
                <w:right w:val="none" w:sz="0" w:space="0" w:color="auto"/>
              </w:divBdr>
            </w:div>
            <w:div w:id="1240794704">
              <w:marLeft w:val="0"/>
              <w:marRight w:val="0"/>
              <w:marTop w:val="0"/>
              <w:marBottom w:val="0"/>
              <w:divBdr>
                <w:top w:val="none" w:sz="0" w:space="0" w:color="auto"/>
                <w:left w:val="none" w:sz="0" w:space="0" w:color="auto"/>
                <w:bottom w:val="none" w:sz="0" w:space="0" w:color="auto"/>
                <w:right w:val="none" w:sz="0" w:space="0" w:color="auto"/>
              </w:divBdr>
            </w:div>
            <w:div w:id="981807156">
              <w:marLeft w:val="0"/>
              <w:marRight w:val="0"/>
              <w:marTop w:val="0"/>
              <w:marBottom w:val="0"/>
              <w:divBdr>
                <w:top w:val="none" w:sz="0" w:space="0" w:color="auto"/>
                <w:left w:val="none" w:sz="0" w:space="0" w:color="auto"/>
                <w:bottom w:val="none" w:sz="0" w:space="0" w:color="auto"/>
                <w:right w:val="none" w:sz="0" w:space="0" w:color="auto"/>
              </w:divBdr>
            </w:div>
          </w:divsChild>
        </w:div>
        <w:div w:id="297418204">
          <w:marLeft w:val="0"/>
          <w:marRight w:val="0"/>
          <w:marTop w:val="0"/>
          <w:marBottom w:val="0"/>
          <w:divBdr>
            <w:top w:val="none" w:sz="0" w:space="0" w:color="auto"/>
            <w:left w:val="none" w:sz="0" w:space="0" w:color="auto"/>
            <w:bottom w:val="none" w:sz="0" w:space="0" w:color="auto"/>
            <w:right w:val="none" w:sz="0" w:space="0" w:color="auto"/>
          </w:divBdr>
        </w:div>
        <w:div w:id="1317109008">
          <w:marLeft w:val="0"/>
          <w:marRight w:val="0"/>
          <w:marTop w:val="0"/>
          <w:marBottom w:val="0"/>
          <w:divBdr>
            <w:top w:val="none" w:sz="0" w:space="0" w:color="auto"/>
            <w:left w:val="none" w:sz="0" w:space="0" w:color="auto"/>
            <w:bottom w:val="none" w:sz="0" w:space="0" w:color="auto"/>
            <w:right w:val="none" w:sz="0" w:space="0" w:color="auto"/>
          </w:divBdr>
        </w:div>
        <w:div w:id="2023706025">
          <w:marLeft w:val="0"/>
          <w:marRight w:val="0"/>
          <w:marTop w:val="0"/>
          <w:marBottom w:val="0"/>
          <w:divBdr>
            <w:top w:val="none" w:sz="0" w:space="0" w:color="auto"/>
            <w:left w:val="none" w:sz="0" w:space="0" w:color="auto"/>
            <w:bottom w:val="none" w:sz="0" w:space="0" w:color="auto"/>
            <w:right w:val="none" w:sz="0" w:space="0" w:color="auto"/>
          </w:divBdr>
        </w:div>
        <w:div w:id="1568540266">
          <w:marLeft w:val="0"/>
          <w:marRight w:val="0"/>
          <w:marTop w:val="0"/>
          <w:marBottom w:val="0"/>
          <w:divBdr>
            <w:top w:val="none" w:sz="0" w:space="0" w:color="auto"/>
            <w:left w:val="none" w:sz="0" w:space="0" w:color="auto"/>
            <w:bottom w:val="none" w:sz="0" w:space="0" w:color="auto"/>
            <w:right w:val="none" w:sz="0" w:space="0" w:color="auto"/>
          </w:divBdr>
        </w:div>
      </w:divsChild>
    </w:div>
    <w:div w:id="1014453428">
      <w:bodyDiv w:val="1"/>
      <w:marLeft w:val="0"/>
      <w:marRight w:val="0"/>
      <w:marTop w:val="0"/>
      <w:marBottom w:val="0"/>
      <w:divBdr>
        <w:top w:val="none" w:sz="0" w:space="0" w:color="auto"/>
        <w:left w:val="none" w:sz="0" w:space="0" w:color="auto"/>
        <w:bottom w:val="none" w:sz="0" w:space="0" w:color="auto"/>
        <w:right w:val="none" w:sz="0" w:space="0" w:color="auto"/>
      </w:divBdr>
      <w:divsChild>
        <w:div w:id="1706558265">
          <w:marLeft w:val="0"/>
          <w:marRight w:val="0"/>
          <w:marTop w:val="0"/>
          <w:marBottom w:val="0"/>
          <w:divBdr>
            <w:top w:val="none" w:sz="0" w:space="0" w:color="auto"/>
            <w:left w:val="none" w:sz="0" w:space="0" w:color="auto"/>
            <w:bottom w:val="none" w:sz="0" w:space="0" w:color="auto"/>
            <w:right w:val="none" w:sz="0" w:space="0" w:color="auto"/>
          </w:divBdr>
        </w:div>
        <w:div w:id="578947504">
          <w:marLeft w:val="0"/>
          <w:marRight w:val="0"/>
          <w:marTop w:val="0"/>
          <w:marBottom w:val="0"/>
          <w:divBdr>
            <w:top w:val="none" w:sz="0" w:space="0" w:color="auto"/>
            <w:left w:val="none" w:sz="0" w:space="0" w:color="auto"/>
            <w:bottom w:val="none" w:sz="0" w:space="0" w:color="auto"/>
            <w:right w:val="none" w:sz="0" w:space="0" w:color="auto"/>
          </w:divBdr>
        </w:div>
      </w:divsChild>
    </w:div>
    <w:div w:id="1175849320">
      <w:bodyDiv w:val="1"/>
      <w:marLeft w:val="0"/>
      <w:marRight w:val="0"/>
      <w:marTop w:val="0"/>
      <w:marBottom w:val="0"/>
      <w:divBdr>
        <w:top w:val="none" w:sz="0" w:space="0" w:color="auto"/>
        <w:left w:val="none" w:sz="0" w:space="0" w:color="auto"/>
        <w:bottom w:val="none" w:sz="0" w:space="0" w:color="auto"/>
        <w:right w:val="none" w:sz="0" w:space="0" w:color="auto"/>
      </w:divBdr>
      <w:divsChild>
        <w:div w:id="1574777381">
          <w:marLeft w:val="0"/>
          <w:marRight w:val="0"/>
          <w:marTop w:val="0"/>
          <w:marBottom w:val="0"/>
          <w:divBdr>
            <w:top w:val="none" w:sz="0" w:space="0" w:color="auto"/>
            <w:left w:val="none" w:sz="0" w:space="0" w:color="auto"/>
            <w:bottom w:val="none" w:sz="0" w:space="0" w:color="auto"/>
            <w:right w:val="none" w:sz="0" w:space="0" w:color="auto"/>
          </w:divBdr>
          <w:divsChild>
            <w:div w:id="1056778041">
              <w:marLeft w:val="0"/>
              <w:marRight w:val="0"/>
              <w:marTop w:val="0"/>
              <w:marBottom w:val="0"/>
              <w:divBdr>
                <w:top w:val="none" w:sz="0" w:space="0" w:color="auto"/>
                <w:left w:val="none" w:sz="0" w:space="0" w:color="auto"/>
                <w:bottom w:val="none" w:sz="0" w:space="0" w:color="auto"/>
                <w:right w:val="none" w:sz="0" w:space="0" w:color="auto"/>
              </w:divBdr>
            </w:div>
            <w:div w:id="1023481729">
              <w:marLeft w:val="0"/>
              <w:marRight w:val="0"/>
              <w:marTop w:val="0"/>
              <w:marBottom w:val="0"/>
              <w:divBdr>
                <w:top w:val="none" w:sz="0" w:space="0" w:color="auto"/>
                <w:left w:val="none" w:sz="0" w:space="0" w:color="auto"/>
                <w:bottom w:val="none" w:sz="0" w:space="0" w:color="auto"/>
                <w:right w:val="none" w:sz="0" w:space="0" w:color="auto"/>
              </w:divBdr>
            </w:div>
            <w:div w:id="1139417180">
              <w:marLeft w:val="0"/>
              <w:marRight w:val="0"/>
              <w:marTop w:val="0"/>
              <w:marBottom w:val="0"/>
              <w:divBdr>
                <w:top w:val="none" w:sz="0" w:space="0" w:color="auto"/>
                <w:left w:val="none" w:sz="0" w:space="0" w:color="auto"/>
                <w:bottom w:val="none" w:sz="0" w:space="0" w:color="auto"/>
                <w:right w:val="none" w:sz="0" w:space="0" w:color="auto"/>
              </w:divBdr>
            </w:div>
            <w:div w:id="698436780">
              <w:marLeft w:val="0"/>
              <w:marRight w:val="0"/>
              <w:marTop w:val="0"/>
              <w:marBottom w:val="0"/>
              <w:divBdr>
                <w:top w:val="none" w:sz="0" w:space="0" w:color="auto"/>
                <w:left w:val="none" w:sz="0" w:space="0" w:color="auto"/>
                <w:bottom w:val="none" w:sz="0" w:space="0" w:color="auto"/>
                <w:right w:val="none" w:sz="0" w:space="0" w:color="auto"/>
              </w:divBdr>
            </w:div>
            <w:div w:id="333143971">
              <w:marLeft w:val="0"/>
              <w:marRight w:val="0"/>
              <w:marTop w:val="0"/>
              <w:marBottom w:val="0"/>
              <w:divBdr>
                <w:top w:val="none" w:sz="0" w:space="0" w:color="auto"/>
                <w:left w:val="none" w:sz="0" w:space="0" w:color="auto"/>
                <w:bottom w:val="none" w:sz="0" w:space="0" w:color="auto"/>
                <w:right w:val="none" w:sz="0" w:space="0" w:color="auto"/>
              </w:divBdr>
            </w:div>
            <w:div w:id="1401253503">
              <w:marLeft w:val="0"/>
              <w:marRight w:val="0"/>
              <w:marTop w:val="0"/>
              <w:marBottom w:val="0"/>
              <w:divBdr>
                <w:top w:val="none" w:sz="0" w:space="0" w:color="auto"/>
                <w:left w:val="none" w:sz="0" w:space="0" w:color="auto"/>
                <w:bottom w:val="none" w:sz="0" w:space="0" w:color="auto"/>
                <w:right w:val="none" w:sz="0" w:space="0" w:color="auto"/>
              </w:divBdr>
            </w:div>
            <w:div w:id="606428561">
              <w:marLeft w:val="0"/>
              <w:marRight w:val="0"/>
              <w:marTop w:val="0"/>
              <w:marBottom w:val="0"/>
              <w:divBdr>
                <w:top w:val="none" w:sz="0" w:space="0" w:color="auto"/>
                <w:left w:val="none" w:sz="0" w:space="0" w:color="auto"/>
                <w:bottom w:val="none" w:sz="0" w:space="0" w:color="auto"/>
                <w:right w:val="none" w:sz="0" w:space="0" w:color="auto"/>
              </w:divBdr>
            </w:div>
            <w:div w:id="2009480845">
              <w:marLeft w:val="0"/>
              <w:marRight w:val="0"/>
              <w:marTop w:val="0"/>
              <w:marBottom w:val="0"/>
              <w:divBdr>
                <w:top w:val="none" w:sz="0" w:space="0" w:color="auto"/>
                <w:left w:val="none" w:sz="0" w:space="0" w:color="auto"/>
                <w:bottom w:val="none" w:sz="0" w:space="0" w:color="auto"/>
                <w:right w:val="none" w:sz="0" w:space="0" w:color="auto"/>
              </w:divBdr>
            </w:div>
            <w:div w:id="1364750994">
              <w:marLeft w:val="0"/>
              <w:marRight w:val="0"/>
              <w:marTop w:val="0"/>
              <w:marBottom w:val="0"/>
              <w:divBdr>
                <w:top w:val="none" w:sz="0" w:space="0" w:color="auto"/>
                <w:left w:val="none" w:sz="0" w:space="0" w:color="auto"/>
                <w:bottom w:val="none" w:sz="0" w:space="0" w:color="auto"/>
                <w:right w:val="none" w:sz="0" w:space="0" w:color="auto"/>
              </w:divBdr>
            </w:div>
            <w:div w:id="1926113826">
              <w:marLeft w:val="0"/>
              <w:marRight w:val="0"/>
              <w:marTop w:val="0"/>
              <w:marBottom w:val="0"/>
              <w:divBdr>
                <w:top w:val="none" w:sz="0" w:space="0" w:color="auto"/>
                <w:left w:val="none" w:sz="0" w:space="0" w:color="auto"/>
                <w:bottom w:val="none" w:sz="0" w:space="0" w:color="auto"/>
                <w:right w:val="none" w:sz="0" w:space="0" w:color="auto"/>
              </w:divBdr>
            </w:div>
            <w:div w:id="1570731402">
              <w:marLeft w:val="0"/>
              <w:marRight w:val="0"/>
              <w:marTop w:val="0"/>
              <w:marBottom w:val="0"/>
              <w:divBdr>
                <w:top w:val="none" w:sz="0" w:space="0" w:color="auto"/>
                <w:left w:val="none" w:sz="0" w:space="0" w:color="auto"/>
                <w:bottom w:val="none" w:sz="0" w:space="0" w:color="auto"/>
                <w:right w:val="none" w:sz="0" w:space="0" w:color="auto"/>
              </w:divBdr>
            </w:div>
            <w:div w:id="1691948258">
              <w:marLeft w:val="0"/>
              <w:marRight w:val="0"/>
              <w:marTop w:val="0"/>
              <w:marBottom w:val="0"/>
              <w:divBdr>
                <w:top w:val="none" w:sz="0" w:space="0" w:color="auto"/>
                <w:left w:val="none" w:sz="0" w:space="0" w:color="auto"/>
                <w:bottom w:val="none" w:sz="0" w:space="0" w:color="auto"/>
                <w:right w:val="none" w:sz="0" w:space="0" w:color="auto"/>
              </w:divBdr>
            </w:div>
            <w:div w:id="533275263">
              <w:marLeft w:val="0"/>
              <w:marRight w:val="0"/>
              <w:marTop w:val="0"/>
              <w:marBottom w:val="0"/>
              <w:divBdr>
                <w:top w:val="none" w:sz="0" w:space="0" w:color="auto"/>
                <w:left w:val="none" w:sz="0" w:space="0" w:color="auto"/>
                <w:bottom w:val="none" w:sz="0" w:space="0" w:color="auto"/>
                <w:right w:val="none" w:sz="0" w:space="0" w:color="auto"/>
              </w:divBdr>
            </w:div>
            <w:div w:id="1995253920">
              <w:marLeft w:val="0"/>
              <w:marRight w:val="0"/>
              <w:marTop w:val="0"/>
              <w:marBottom w:val="0"/>
              <w:divBdr>
                <w:top w:val="none" w:sz="0" w:space="0" w:color="auto"/>
                <w:left w:val="none" w:sz="0" w:space="0" w:color="auto"/>
                <w:bottom w:val="none" w:sz="0" w:space="0" w:color="auto"/>
                <w:right w:val="none" w:sz="0" w:space="0" w:color="auto"/>
              </w:divBdr>
            </w:div>
            <w:div w:id="523134723">
              <w:marLeft w:val="0"/>
              <w:marRight w:val="0"/>
              <w:marTop w:val="0"/>
              <w:marBottom w:val="0"/>
              <w:divBdr>
                <w:top w:val="none" w:sz="0" w:space="0" w:color="auto"/>
                <w:left w:val="none" w:sz="0" w:space="0" w:color="auto"/>
                <w:bottom w:val="none" w:sz="0" w:space="0" w:color="auto"/>
                <w:right w:val="none" w:sz="0" w:space="0" w:color="auto"/>
              </w:divBdr>
            </w:div>
            <w:div w:id="397365573">
              <w:marLeft w:val="0"/>
              <w:marRight w:val="0"/>
              <w:marTop w:val="0"/>
              <w:marBottom w:val="0"/>
              <w:divBdr>
                <w:top w:val="none" w:sz="0" w:space="0" w:color="auto"/>
                <w:left w:val="none" w:sz="0" w:space="0" w:color="auto"/>
                <w:bottom w:val="none" w:sz="0" w:space="0" w:color="auto"/>
                <w:right w:val="none" w:sz="0" w:space="0" w:color="auto"/>
              </w:divBdr>
            </w:div>
            <w:div w:id="1944413520">
              <w:marLeft w:val="0"/>
              <w:marRight w:val="0"/>
              <w:marTop w:val="0"/>
              <w:marBottom w:val="0"/>
              <w:divBdr>
                <w:top w:val="none" w:sz="0" w:space="0" w:color="auto"/>
                <w:left w:val="none" w:sz="0" w:space="0" w:color="auto"/>
                <w:bottom w:val="none" w:sz="0" w:space="0" w:color="auto"/>
                <w:right w:val="none" w:sz="0" w:space="0" w:color="auto"/>
              </w:divBdr>
            </w:div>
          </w:divsChild>
        </w:div>
        <w:div w:id="1012417683">
          <w:marLeft w:val="0"/>
          <w:marRight w:val="0"/>
          <w:marTop w:val="0"/>
          <w:marBottom w:val="0"/>
          <w:divBdr>
            <w:top w:val="none" w:sz="0" w:space="0" w:color="auto"/>
            <w:left w:val="none" w:sz="0" w:space="0" w:color="auto"/>
            <w:bottom w:val="none" w:sz="0" w:space="0" w:color="auto"/>
            <w:right w:val="none" w:sz="0" w:space="0" w:color="auto"/>
          </w:divBdr>
        </w:div>
        <w:div w:id="1770346371">
          <w:marLeft w:val="0"/>
          <w:marRight w:val="0"/>
          <w:marTop w:val="0"/>
          <w:marBottom w:val="0"/>
          <w:divBdr>
            <w:top w:val="none" w:sz="0" w:space="0" w:color="auto"/>
            <w:left w:val="none" w:sz="0" w:space="0" w:color="auto"/>
            <w:bottom w:val="none" w:sz="0" w:space="0" w:color="auto"/>
            <w:right w:val="none" w:sz="0" w:space="0" w:color="auto"/>
          </w:divBdr>
        </w:div>
        <w:div w:id="1585259425">
          <w:marLeft w:val="0"/>
          <w:marRight w:val="0"/>
          <w:marTop w:val="0"/>
          <w:marBottom w:val="0"/>
          <w:divBdr>
            <w:top w:val="none" w:sz="0" w:space="0" w:color="auto"/>
            <w:left w:val="none" w:sz="0" w:space="0" w:color="auto"/>
            <w:bottom w:val="none" w:sz="0" w:space="0" w:color="auto"/>
            <w:right w:val="none" w:sz="0" w:space="0" w:color="auto"/>
          </w:divBdr>
        </w:div>
        <w:div w:id="1877084083">
          <w:marLeft w:val="0"/>
          <w:marRight w:val="0"/>
          <w:marTop w:val="0"/>
          <w:marBottom w:val="0"/>
          <w:divBdr>
            <w:top w:val="none" w:sz="0" w:space="0" w:color="auto"/>
            <w:left w:val="none" w:sz="0" w:space="0" w:color="auto"/>
            <w:bottom w:val="none" w:sz="0" w:space="0" w:color="auto"/>
            <w:right w:val="none" w:sz="0" w:space="0" w:color="auto"/>
          </w:divBdr>
        </w:div>
        <w:div w:id="1458988154">
          <w:marLeft w:val="0"/>
          <w:marRight w:val="0"/>
          <w:marTop w:val="0"/>
          <w:marBottom w:val="0"/>
          <w:divBdr>
            <w:top w:val="none" w:sz="0" w:space="0" w:color="auto"/>
            <w:left w:val="none" w:sz="0" w:space="0" w:color="auto"/>
            <w:bottom w:val="none" w:sz="0" w:space="0" w:color="auto"/>
            <w:right w:val="none" w:sz="0" w:space="0" w:color="auto"/>
          </w:divBdr>
        </w:div>
      </w:divsChild>
    </w:div>
    <w:div w:id="1278679201">
      <w:bodyDiv w:val="1"/>
      <w:marLeft w:val="0"/>
      <w:marRight w:val="0"/>
      <w:marTop w:val="0"/>
      <w:marBottom w:val="0"/>
      <w:divBdr>
        <w:top w:val="none" w:sz="0" w:space="0" w:color="auto"/>
        <w:left w:val="none" w:sz="0" w:space="0" w:color="auto"/>
        <w:bottom w:val="none" w:sz="0" w:space="0" w:color="auto"/>
        <w:right w:val="none" w:sz="0" w:space="0" w:color="auto"/>
      </w:divBdr>
      <w:divsChild>
        <w:div w:id="477452694">
          <w:marLeft w:val="0"/>
          <w:marRight w:val="0"/>
          <w:marTop w:val="0"/>
          <w:marBottom w:val="0"/>
          <w:divBdr>
            <w:top w:val="none" w:sz="0" w:space="0" w:color="auto"/>
            <w:left w:val="none" w:sz="0" w:space="0" w:color="auto"/>
            <w:bottom w:val="none" w:sz="0" w:space="0" w:color="auto"/>
            <w:right w:val="none" w:sz="0" w:space="0" w:color="auto"/>
          </w:divBdr>
        </w:div>
        <w:div w:id="1316371241">
          <w:marLeft w:val="0"/>
          <w:marRight w:val="0"/>
          <w:marTop w:val="0"/>
          <w:marBottom w:val="0"/>
          <w:divBdr>
            <w:top w:val="none" w:sz="0" w:space="0" w:color="auto"/>
            <w:left w:val="none" w:sz="0" w:space="0" w:color="auto"/>
            <w:bottom w:val="none" w:sz="0" w:space="0" w:color="auto"/>
            <w:right w:val="none" w:sz="0" w:space="0" w:color="auto"/>
          </w:divBdr>
        </w:div>
        <w:div w:id="981929592">
          <w:marLeft w:val="0"/>
          <w:marRight w:val="0"/>
          <w:marTop w:val="0"/>
          <w:marBottom w:val="0"/>
          <w:divBdr>
            <w:top w:val="none" w:sz="0" w:space="0" w:color="auto"/>
            <w:left w:val="none" w:sz="0" w:space="0" w:color="auto"/>
            <w:bottom w:val="none" w:sz="0" w:space="0" w:color="auto"/>
            <w:right w:val="none" w:sz="0" w:space="0" w:color="auto"/>
          </w:divBdr>
        </w:div>
        <w:div w:id="707267924">
          <w:marLeft w:val="0"/>
          <w:marRight w:val="0"/>
          <w:marTop w:val="0"/>
          <w:marBottom w:val="0"/>
          <w:divBdr>
            <w:top w:val="none" w:sz="0" w:space="0" w:color="auto"/>
            <w:left w:val="none" w:sz="0" w:space="0" w:color="auto"/>
            <w:bottom w:val="none" w:sz="0" w:space="0" w:color="auto"/>
            <w:right w:val="none" w:sz="0" w:space="0" w:color="auto"/>
          </w:divBdr>
        </w:div>
      </w:divsChild>
    </w:div>
    <w:div w:id="1285774651">
      <w:bodyDiv w:val="1"/>
      <w:marLeft w:val="0"/>
      <w:marRight w:val="0"/>
      <w:marTop w:val="0"/>
      <w:marBottom w:val="0"/>
      <w:divBdr>
        <w:top w:val="none" w:sz="0" w:space="0" w:color="auto"/>
        <w:left w:val="none" w:sz="0" w:space="0" w:color="auto"/>
        <w:bottom w:val="none" w:sz="0" w:space="0" w:color="auto"/>
        <w:right w:val="none" w:sz="0" w:space="0" w:color="auto"/>
      </w:divBdr>
      <w:divsChild>
        <w:div w:id="1862738259">
          <w:marLeft w:val="0"/>
          <w:marRight w:val="0"/>
          <w:marTop w:val="0"/>
          <w:marBottom w:val="0"/>
          <w:divBdr>
            <w:top w:val="none" w:sz="0" w:space="0" w:color="auto"/>
            <w:left w:val="none" w:sz="0" w:space="0" w:color="auto"/>
            <w:bottom w:val="none" w:sz="0" w:space="0" w:color="auto"/>
            <w:right w:val="none" w:sz="0" w:space="0" w:color="auto"/>
          </w:divBdr>
        </w:div>
        <w:div w:id="210381793">
          <w:marLeft w:val="0"/>
          <w:marRight w:val="0"/>
          <w:marTop w:val="0"/>
          <w:marBottom w:val="0"/>
          <w:divBdr>
            <w:top w:val="none" w:sz="0" w:space="0" w:color="auto"/>
            <w:left w:val="none" w:sz="0" w:space="0" w:color="auto"/>
            <w:bottom w:val="none" w:sz="0" w:space="0" w:color="auto"/>
            <w:right w:val="none" w:sz="0" w:space="0" w:color="auto"/>
          </w:divBdr>
        </w:div>
        <w:div w:id="414909980">
          <w:marLeft w:val="0"/>
          <w:marRight w:val="0"/>
          <w:marTop w:val="0"/>
          <w:marBottom w:val="0"/>
          <w:divBdr>
            <w:top w:val="none" w:sz="0" w:space="0" w:color="auto"/>
            <w:left w:val="none" w:sz="0" w:space="0" w:color="auto"/>
            <w:bottom w:val="none" w:sz="0" w:space="0" w:color="auto"/>
            <w:right w:val="none" w:sz="0" w:space="0" w:color="auto"/>
          </w:divBdr>
          <w:divsChild>
            <w:div w:id="1881240808">
              <w:marLeft w:val="0"/>
              <w:marRight w:val="0"/>
              <w:marTop w:val="0"/>
              <w:marBottom w:val="0"/>
              <w:divBdr>
                <w:top w:val="none" w:sz="0" w:space="0" w:color="auto"/>
                <w:left w:val="none" w:sz="0" w:space="0" w:color="auto"/>
                <w:bottom w:val="none" w:sz="0" w:space="0" w:color="auto"/>
                <w:right w:val="none" w:sz="0" w:space="0" w:color="auto"/>
              </w:divBdr>
            </w:div>
            <w:div w:id="633368252">
              <w:marLeft w:val="0"/>
              <w:marRight w:val="0"/>
              <w:marTop w:val="0"/>
              <w:marBottom w:val="0"/>
              <w:divBdr>
                <w:top w:val="none" w:sz="0" w:space="0" w:color="auto"/>
                <w:left w:val="none" w:sz="0" w:space="0" w:color="auto"/>
                <w:bottom w:val="none" w:sz="0" w:space="0" w:color="auto"/>
                <w:right w:val="none" w:sz="0" w:space="0" w:color="auto"/>
              </w:divBdr>
            </w:div>
            <w:div w:id="1393885712">
              <w:marLeft w:val="0"/>
              <w:marRight w:val="0"/>
              <w:marTop w:val="0"/>
              <w:marBottom w:val="0"/>
              <w:divBdr>
                <w:top w:val="none" w:sz="0" w:space="0" w:color="auto"/>
                <w:left w:val="none" w:sz="0" w:space="0" w:color="auto"/>
                <w:bottom w:val="none" w:sz="0" w:space="0" w:color="auto"/>
                <w:right w:val="none" w:sz="0" w:space="0" w:color="auto"/>
              </w:divBdr>
            </w:div>
            <w:div w:id="417097861">
              <w:marLeft w:val="0"/>
              <w:marRight w:val="0"/>
              <w:marTop w:val="0"/>
              <w:marBottom w:val="0"/>
              <w:divBdr>
                <w:top w:val="none" w:sz="0" w:space="0" w:color="auto"/>
                <w:left w:val="none" w:sz="0" w:space="0" w:color="auto"/>
                <w:bottom w:val="none" w:sz="0" w:space="0" w:color="auto"/>
                <w:right w:val="none" w:sz="0" w:space="0" w:color="auto"/>
              </w:divBdr>
            </w:div>
            <w:div w:id="1814063231">
              <w:marLeft w:val="0"/>
              <w:marRight w:val="0"/>
              <w:marTop w:val="0"/>
              <w:marBottom w:val="0"/>
              <w:divBdr>
                <w:top w:val="none" w:sz="0" w:space="0" w:color="auto"/>
                <w:left w:val="none" w:sz="0" w:space="0" w:color="auto"/>
                <w:bottom w:val="none" w:sz="0" w:space="0" w:color="auto"/>
                <w:right w:val="none" w:sz="0" w:space="0" w:color="auto"/>
              </w:divBdr>
            </w:div>
            <w:div w:id="2058041198">
              <w:marLeft w:val="0"/>
              <w:marRight w:val="0"/>
              <w:marTop w:val="0"/>
              <w:marBottom w:val="0"/>
              <w:divBdr>
                <w:top w:val="none" w:sz="0" w:space="0" w:color="auto"/>
                <w:left w:val="none" w:sz="0" w:space="0" w:color="auto"/>
                <w:bottom w:val="none" w:sz="0" w:space="0" w:color="auto"/>
                <w:right w:val="none" w:sz="0" w:space="0" w:color="auto"/>
              </w:divBdr>
            </w:div>
            <w:div w:id="361518116">
              <w:marLeft w:val="0"/>
              <w:marRight w:val="0"/>
              <w:marTop w:val="0"/>
              <w:marBottom w:val="0"/>
              <w:divBdr>
                <w:top w:val="none" w:sz="0" w:space="0" w:color="auto"/>
                <w:left w:val="none" w:sz="0" w:space="0" w:color="auto"/>
                <w:bottom w:val="none" w:sz="0" w:space="0" w:color="auto"/>
                <w:right w:val="none" w:sz="0" w:space="0" w:color="auto"/>
              </w:divBdr>
            </w:div>
            <w:div w:id="244337394">
              <w:marLeft w:val="0"/>
              <w:marRight w:val="0"/>
              <w:marTop w:val="0"/>
              <w:marBottom w:val="0"/>
              <w:divBdr>
                <w:top w:val="none" w:sz="0" w:space="0" w:color="auto"/>
                <w:left w:val="none" w:sz="0" w:space="0" w:color="auto"/>
                <w:bottom w:val="none" w:sz="0" w:space="0" w:color="auto"/>
                <w:right w:val="none" w:sz="0" w:space="0" w:color="auto"/>
              </w:divBdr>
            </w:div>
            <w:div w:id="703822670">
              <w:marLeft w:val="0"/>
              <w:marRight w:val="0"/>
              <w:marTop w:val="0"/>
              <w:marBottom w:val="0"/>
              <w:divBdr>
                <w:top w:val="none" w:sz="0" w:space="0" w:color="auto"/>
                <w:left w:val="none" w:sz="0" w:space="0" w:color="auto"/>
                <w:bottom w:val="none" w:sz="0" w:space="0" w:color="auto"/>
                <w:right w:val="none" w:sz="0" w:space="0" w:color="auto"/>
              </w:divBdr>
            </w:div>
            <w:div w:id="271522513">
              <w:marLeft w:val="0"/>
              <w:marRight w:val="0"/>
              <w:marTop w:val="0"/>
              <w:marBottom w:val="0"/>
              <w:divBdr>
                <w:top w:val="none" w:sz="0" w:space="0" w:color="auto"/>
                <w:left w:val="none" w:sz="0" w:space="0" w:color="auto"/>
                <w:bottom w:val="none" w:sz="0" w:space="0" w:color="auto"/>
                <w:right w:val="none" w:sz="0" w:space="0" w:color="auto"/>
              </w:divBdr>
            </w:div>
            <w:div w:id="574777181">
              <w:marLeft w:val="0"/>
              <w:marRight w:val="0"/>
              <w:marTop w:val="0"/>
              <w:marBottom w:val="0"/>
              <w:divBdr>
                <w:top w:val="none" w:sz="0" w:space="0" w:color="auto"/>
                <w:left w:val="none" w:sz="0" w:space="0" w:color="auto"/>
                <w:bottom w:val="none" w:sz="0" w:space="0" w:color="auto"/>
                <w:right w:val="none" w:sz="0" w:space="0" w:color="auto"/>
              </w:divBdr>
            </w:div>
            <w:div w:id="1963222357">
              <w:marLeft w:val="0"/>
              <w:marRight w:val="0"/>
              <w:marTop w:val="0"/>
              <w:marBottom w:val="0"/>
              <w:divBdr>
                <w:top w:val="none" w:sz="0" w:space="0" w:color="auto"/>
                <w:left w:val="none" w:sz="0" w:space="0" w:color="auto"/>
                <w:bottom w:val="none" w:sz="0" w:space="0" w:color="auto"/>
                <w:right w:val="none" w:sz="0" w:space="0" w:color="auto"/>
              </w:divBdr>
            </w:div>
            <w:div w:id="962885273">
              <w:marLeft w:val="0"/>
              <w:marRight w:val="0"/>
              <w:marTop w:val="0"/>
              <w:marBottom w:val="0"/>
              <w:divBdr>
                <w:top w:val="none" w:sz="0" w:space="0" w:color="auto"/>
                <w:left w:val="none" w:sz="0" w:space="0" w:color="auto"/>
                <w:bottom w:val="none" w:sz="0" w:space="0" w:color="auto"/>
                <w:right w:val="none" w:sz="0" w:space="0" w:color="auto"/>
              </w:divBdr>
            </w:div>
            <w:div w:id="1788349111">
              <w:marLeft w:val="0"/>
              <w:marRight w:val="0"/>
              <w:marTop w:val="0"/>
              <w:marBottom w:val="0"/>
              <w:divBdr>
                <w:top w:val="none" w:sz="0" w:space="0" w:color="auto"/>
                <w:left w:val="none" w:sz="0" w:space="0" w:color="auto"/>
                <w:bottom w:val="none" w:sz="0" w:space="0" w:color="auto"/>
                <w:right w:val="none" w:sz="0" w:space="0" w:color="auto"/>
              </w:divBdr>
            </w:div>
            <w:div w:id="1571503306">
              <w:marLeft w:val="0"/>
              <w:marRight w:val="0"/>
              <w:marTop w:val="0"/>
              <w:marBottom w:val="0"/>
              <w:divBdr>
                <w:top w:val="none" w:sz="0" w:space="0" w:color="auto"/>
                <w:left w:val="none" w:sz="0" w:space="0" w:color="auto"/>
                <w:bottom w:val="none" w:sz="0" w:space="0" w:color="auto"/>
                <w:right w:val="none" w:sz="0" w:space="0" w:color="auto"/>
              </w:divBdr>
            </w:div>
            <w:div w:id="807406401">
              <w:marLeft w:val="0"/>
              <w:marRight w:val="0"/>
              <w:marTop w:val="0"/>
              <w:marBottom w:val="0"/>
              <w:divBdr>
                <w:top w:val="none" w:sz="0" w:space="0" w:color="auto"/>
                <w:left w:val="none" w:sz="0" w:space="0" w:color="auto"/>
                <w:bottom w:val="none" w:sz="0" w:space="0" w:color="auto"/>
                <w:right w:val="none" w:sz="0" w:space="0" w:color="auto"/>
              </w:divBdr>
            </w:div>
            <w:div w:id="1593126747">
              <w:marLeft w:val="0"/>
              <w:marRight w:val="0"/>
              <w:marTop w:val="0"/>
              <w:marBottom w:val="0"/>
              <w:divBdr>
                <w:top w:val="none" w:sz="0" w:space="0" w:color="auto"/>
                <w:left w:val="none" w:sz="0" w:space="0" w:color="auto"/>
                <w:bottom w:val="none" w:sz="0" w:space="0" w:color="auto"/>
                <w:right w:val="none" w:sz="0" w:space="0" w:color="auto"/>
              </w:divBdr>
            </w:div>
            <w:div w:id="1507943256">
              <w:marLeft w:val="0"/>
              <w:marRight w:val="0"/>
              <w:marTop w:val="0"/>
              <w:marBottom w:val="0"/>
              <w:divBdr>
                <w:top w:val="none" w:sz="0" w:space="0" w:color="auto"/>
                <w:left w:val="none" w:sz="0" w:space="0" w:color="auto"/>
                <w:bottom w:val="none" w:sz="0" w:space="0" w:color="auto"/>
                <w:right w:val="none" w:sz="0" w:space="0" w:color="auto"/>
              </w:divBdr>
            </w:div>
            <w:div w:id="514922566">
              <w:marLeft w:val="0"/>
              <w:marRight w:val="0"/>
              <w:marTop w:val="0"/>
              <w:marBottom w:val="0"/>
              <w:divBdr>
                <w:top w:val="none" w:sz="0" w:space="0" w:color="auto"/>
                <w:left w:val="none" w:sz="0" w:space="0" w:color="auto"/>
                <w:bottom w:val="none" w:sz="0" w:space="0" w:color="auto"/>
                <w:right w:val="none" w:sz="0" w:space="0" w:color="auto"/>
              </w:divBdr>
            </w:div>
            <w:div w:id="1455640078">
              <w:marLeft w:val="0"/>
              <w:marRight w:val="0"/>
              <w:marTop w:val="0"/>
              <w:marBottom w:val="0"/>
              <w:divBdr>
                <w:top w:val="none" w:sz="0" w:space="0" w:color="auto"/>
                <w:left w:val="none" w:sz="0" w:space="0" w:color="auto"/>
                <w:bottom w:val="none" w:sz="0" w:space="0" w:color="auto"/>
                <w:right w:val="none" w:sz="0" w:space="0" w:color="auto"/>
              </w:divBdr>
            </w:div>
          </w:divsChild>
        </w:div>
        <w:div w:id="1620335806">
          <w:marLeft w:val="0"/>
          <w:marRight w:val="0"/>
          <w:marTop w:val="0"/>
          <w:marBottom w:val="0"/>
          <w:divBdr>
            <w:top w:val="none" w:sz="0" w:space="0" w:color="auto"/>
            <w:left w:val="none" w:sz="0" w:space="0" w:color="auto"/>
            <w:bottom w:val="none" w:sz="0" w:space="0" w:color="auto"/>
            <w:right w:val="none" w:sz="0" w:space="0" w:color="auto"/>
          </w:divBdr>
          <w:divsChild>
            <w:div w:id="1459059510">
              <w:marLeft w:val="0"/>
              <w:marRight w:val="0"/>
              <w:marTop w:val="0"/>
              <w:marBottom w:val="0"/>
              <w:divBdr>
                <w:top w:val="none" w:sz="0" w:space="0" w:color="auto"/>
                <w:left w:val="none" w:sz="0" w:space="0" w:color="auto"/>
                <w:bottom w:val="none" w:sz="0" w:space="0" w:color="auto"/>
                <w:right w:val="none" w:sz="0" w:space="0" w:color="auto"/>
              </w:divBdr>
            </w:div>
            <w:div w:id="1710522329">
              <w:marLeft w:val="0"/>
              <w:marRight w:val="0"/>
              <w:marTop w:val="0"/>
              <w:marBottom w:val="0"/>
              <w:divBdr>
                <w:top w:val="none" w:sz="0" w:space="0" w:color="auto"/>
                <w:left w:val="none" w:sz="0" w:space="0" w:color="auto"/>
                <w:bottom w:val="none" w:sz="0" w:space="0" w:color="auto"/>
                <w:right w:val="none" w:sz="0" w:space="0" w:color="auto"/>
              </w:divBdr>
            </w:div>
            <w:div w:id="957296393">
              <w:marLeft w:val="0"/>
              <w:marRight w:val="0"/>
              <w:marTop w:val="0"/>
              <w:marBottom w:val="0"/>
              <w:divBdr>
                <w:top w:val="none" w:sz="0" w:space="0" w:color="auto"/>
                <w:left w:val="none" w:sz="0" w:space="0" w:color="auto"/>
                <w:bottom w:val="none" w:sz="0" w:space="0" w:color="auto"/>
                <w:right w:val="none" w:sz="0" w:space="0" w:color="auto"/>
              </w:divBdr>
            </w:div>
            <w:div w:id="322441537">
              <w:marLeft w:val="0"/>
              <w:marRight w:val="0"/>
              <w:marTop w:val="0"/>
              <w:marBottom w:val="0"/>
              <w:divBdr>
                <w:top w:val="none" w:sz="0" w:space="0" w:color="auto"/>
                <w:left w:val="none" w:sz="0" w:space="0" w:color="auto"/>
                <w:bottom w:val="none" w:sz="0" w:space="0" w:color="auto"/>
                <w:right w:val="none" w:sz="0" w:space="0" w:color="auto"/>
              </w:divBdr>
            </w:div>
            <w:div w:id="1775248542">
              <w:marLeft w:val="0"/>
              <w:marRight w:val="0"/>
              <w:marTop w:val="0"/>
              <w:marBottom w:val="0"/>
              <w:divBdr>
                <w:top w:val="none" w:sz="0" w:space="0" w:color="auto"/>
                <w:left w:val="none" w:sz="0" w:space="0" w:color="auto"/>
                <w:bottom w:val="none" w:sz="0" w:space="0" w:color="auto"/>
                <w:right w:val="none" w:sz="0" w:space="0" w:color="auto"/>
              </w:divBdr>
            </w:div>
            <w:div w:id="1333948278">
              <w:marLeft w:val="0"/>
              <w:marRight w:val="0"/>
              <w:marTop w:val="0"/>
              <w:marBottom w:val="0"/>
              <w:divBdr>
                <w:top w:val="none" w:sz="0" w:space="0" w:color="auto"/>
                <w:left w:val="none" w:sz="0" w:space="0" w:color="auto"/>
                <w:bottom w:val="none" w:sz="0" w:space="0" w:color="auto"/>
                <w:right w:val="none" w:sz="0" w:space="0" w:color="auto"/>
              </w:divBdr>
            </w:div>
            <w:div w:id="480274527">
              <w:marLeft w:val="0"/>
              <w:marRight w:val="0"/>
              <w:marTop w:val="0"/>
              <w:marBottom w:val="0"/>
              <w:divBdr>
                <w:top w:val="none" w:sz="0" w:space="0" w:color="auto"/>
                <w:left w:val="none" w:sz="0" w:space="0" w:color="auto"/>
                <w:bottom w:val="none" w:sz="0" w:space="0" w:color="auto"/>
                <w:right w:val="none" w:sz="0" w:space="0" w:color="auto"/>
              </w:divBdr>
            </w:div>
            <w:div w:id="481043655">
              <w:marLeft w:val="0"/>
              <w:marRight w:val="0"/>
              <w:marTop w:val="0"/>
              <w:marBottom w:val="0"/>
              <w:divBdr>
                <w:top w:val="none" w:sz="0" w:space="0" w:color="auto"/>
                <w:left w:val="none" w:sz="0" w:space="0" w:color="auto"/>
                <w:bottom w:val="none" w:sz="0" w:space="0" w:color="auto"/>
                <w:right w:val="none" w:sz="0" w:space="0" w:color="auto"/>
              </w:divBdr>
            </w:div>
            <w:div w:id="2124107202">
              <w:marLeft w:val="0"/>
              <w:marRight w:val="0"/>
              <w:marTop w:val="0"/>
              <w:marBottom w:val="0"/>
              <w:divBdr>
                <w:top w:val="none" w:sz="0" w:space="0" w:color="auto"/>
                <w:left w:val="none" w:sz="0" w:space="0" w:color="auto"/>
                <w:bottom w:val="none" w:sz="0" w:space="0" w:color="auto"/>
                <w:right w:val="none" w:sz="0" w:space="0" w:color="auto"/>
              </w:divBdr>
            </w:div>
            <w:div w:id="738477708">
              <w:marLeft w:val="0"/>
              <w:marRight w:val="0"/>
              <w:marTop w:val="0"/>
              <w:marBottom w:val="0"/>
              <w:divBdr>
                <w:top w:val="none" w:sz="0" w:space="0" w:color="auto"/>
                <w:left w:val="none" w:sz="0" w:space="0" w:color="auto"/>
                <w:bottom w:val="none" w:sz="0" w:space="0" w:color="auto"/>
                <w:right w:val="none" w:sz="0" w:space="0" w:color="auto"/>
              </w:divBdr>
            </w:div>
            <w:div w:id="128479466">
              <w:marLeft w:val="0"/>
              <w:marRight w:val="0"/>
              <w:marTop w:val="0"/>
              <w:marBottom w:val="0"/>
              <w:divBdr>
                <w:top w:val="none" w:sz="0" w:space="0" w:color="auto"/>
                <w:left w:val="none" w:sz="0" w:space="0" w:color="auto"/>
                <w:bottom w:val="none" w:sz="0" w:space="0" w:color="auto"/>
                <w:right w:val="none" w:sz="0" w:space="0" w:color="auto"/>
              </w:divBdr>
            </w:div>
            <w:div w:id="1731808402">
              <w:marLeft w:val="0"/>
              <w:marRight w:val="0"/>
              <w:marTop w:val="0"/>
              <w:marBottom w:val="0"/>
              <w:divBdr>
                <w:top w:val="none" w:sz="0" w:space="0" w:color="auto"/>
                <w:left w:val="none" w:sz="0" w:space="0" w:color="auto"/>
                <w:bottom w:val="none" w:sz="0" w:space="0" w:color="auto"/>
                <w:right w:val="none" w:sz="0" w:space="0" w:color="auto"/>
              </w:divBdr>
            </w:div>
            <w:div w:id="421876600">
              <w:marLeft w:val="0"/>
              <w:marRight w:val="0"/>
              <w:marTop w:val="0"/>
              <w:marBottom w:val="0"/>
              <w:divBdr>
                <w:top w:val="none" w:sz="0" w:space="0" w:color="auto"/>
                <w:left w:val="none" w:sz="0" w:space="0" w:color="auto"/>
                <w:bottom w:val="none" w:sz="0" w:space="0" w:color="auto"/>
                <w:right w:val="none" w:sz="0" w:space="0" w:color="auto"/>
              </w:divBdr>
            </w:div>
            <w:div w:id="1446273347">
              <w:marLeft w:val="0"/>
              <w:marRight w:val="0"/>
              <w:marTop w:val="0"/>
              <w:marBottom w:val="0"/>
              <w:divBdr>
                <w:top w:val="none" w:sz="0" w:space="0" w:color="auto"/>
                <w:left w:val="none" w:sz="0" w:space="0" w:color="auto"/>
                <w:bottom w:val="none" w:sz="0" w:space="0" w:color="auto"/>
                <w:right w:val="none" w:sz="0" w:space="0" w:color="auto"/>
              </w:divBdr>
            </w:div>
            <w:div w:id="1905794915">
              <w:marLeft w:val="0"/>
              <w:marRight w:val="0"/>
              <w:marTop w:val="0"/>
              <w:marBottom w:val="0"/>
              <w:divBdr>
                <w:top w:val="none" w:sz="0" w:space="0" w:color="auto"/>
                <w:left w:val="none" w:sz="0" w:space="0" w:color="auto"/>
                <w:bottom w:val="none" w:sz="0" w:space="0" w:color="auto"/>
                <w:right w:val="none" w:sz="0" w:space="0" w:color="auto"/>
              </w:divBdr>
            </w:div>
            <w:div w:id="550457407">
              <w:marLeft w:val="0"/>
              <w:marRight w:val="0"/>
              <w:marTop w:val="0"/>
              <w:marBottom w:val="0"/>
              <w:divBdr>
                <w:top w:val="none" w:sz="0" w:space="0" w:color="auto"/>
                <w:left w:val="none" w:sz="0" w:space="0" w:color="auto"/>
                <w:bottom w:val="none" w:sz="0" w:space="0" w:color="auto"/>
                <w:right w:val="none" w:sz="0" w:space="0" w:color="auto"/>
              </w:divBdr>
            </w:div>
            <w:div w:id="379983638">
              <w:marLeft w:val="0"/>
              <w:marRight w:val="0"/>
              <w:marTop w:val="0"/>
              <w:marBottom w:val="0"/>
              <w:divBdr>
                <w:top w:val="none" w:sz="0" w:space="0" w:color="auto"/>
                <w:left w:val="none" w:sz="0" w:space="0" w:color="auto"/>
                <w:bottom w:val="none" w:sz="0" w:space="0" w:color="auto"/>
                <w:right w:val="none" w:sz="0" w:space="0" w:color="auto"/>
              </w:divBdr>
            </w:div>
            <w:div w:id="640116061">
              <w:marLeft w:val="0"/>
              <w:marRight w:val="0"/>
              <w:marTop w:val="0"/>
              <w:marBottom w:val="0"/>
              <w:divBdr>
                <w:top w:val="none" w:sz="0" w:space="0" w:color="auto"/>
                <w:left w:val="none" w:sz="0" w:space="0" w:color="auto"/>
                <w:bottom w:val="none" w:sz="0" w:space="0" w:color="auto"/>
                <w:right w:val="none" w:sz="0" w:space="0" w:color="auto"/>
              </w:divBdr>
            </w:div>
            <w:div w:id="1224752445">
              <w:marLeft w:val="0"/>
              <w:marRight w:val="0"/>
              <w:marTop w:val="0"/>
              <w:marBottom w:val="0"/>
              <w:divBdr>
                <w:top w:val="none" w:sz="0" w:space="0" w:color="auto"/>
                <w:left w:val="none" w:sz="0" w:space="0" w:color="auto"/>
                <w:bottom w:val="none" w:sz="0" w:space="0" w:color="auto"/>
                <w:right w:val="none" w:sz="0" w:space="0" w:color="auto"/>
              </w:divBdr>
            </w:div>
            <w:div w:id="1874078489">
              <w:marLeft w:val="0"/>
              <w:marRight w:val="0"/>
              <w:marTop w:val="0"/>
              <w:marBottom w:val="0"/>
              <w:divBdr>
                <w:top w:val="none" w:sz="0" w:space="0" w:color="auto"/>
                <w:left w:val="none" w:sz="0" w:space="0" w:color="auto"/>
                <w:bottom w:val="none" w:sz="0" w:space="0" w:color="auto"/>
                <w:right w:val="none" w:sz="0" w:space="0" w:color="auto"/>
              </w:divBdr>
            </w:div>
          </w:divsChild>
        </w:div>
        <w:div w:id="1195650548">
          <w:marLeft w:val="0"/>
          <w:marRight w:val="0"/>
          <w:marTop w:val="0"/>
          <w:marBottom w:val="0"/>
          <w:divBdr>
            <w:top w:val="none" w:sz="0" w:space="0" w:color="auto"/>
            <w:left w:val="none" w:sz="0" w:space="0" w:color="auto"/>
            <w:bottom w:val="none" w:sz="0" w:space="0" w:color="auto"/>
            <w:right w:val="none" w:sz="0" w:space="0" w:color="auto"/>
          </w:divBdr>
          <w:divsChild>
            <w:div w:id="2073505621">
              <w:marLeft w:val="0"/>
              <w:marRight w:val="0"/>
              <w:marTop w:val="0"/>
              <w:marBottom w:val="0"/>
              <w:divBdr>
                <w:top w:val="none" w:sz="0" w:space="0" w:color="auto"/>
                <w:left w:val="none" w:sz="0" w:space="0" w:color="auto"/>
                <w:bottom w:val="none" w:sz="0" w:space="0" w:color="auto"/>
                <w:right w:val="none" w:sz="0" w:space="0" w:color="auto"/>
              </w:divBdr>
            </w:div>
            <w:div w:id="1618217778">
              <w:marLeft w:val="0"/>
              <w:marRight w:val="0"/>
              <w:marTop w:val="0"/>
              <w:marBottom w:val="0"/>
              <w:divBdr>
                <w:top w:val="none" w:sz="0" w:space="0" w:color="auto"/>
                <w:left w:val="none" w:sz="0" w:space="0" w:color="auto"/>
                <w:bottom w:val="none" w:sz="0" w:space="0" w:color="auto"/>
                <w:right w:val="none" w:sz="0" w:space="0" w:color="auto"/>
              </w:divBdr>
            </w:div>
            <w:div w:id="2014793982">
              <w:marLeft w:val="0"/>
              <w:marRight w:val="0"/>
              <w:marTop w:val="0"/>
              <w:marBottom w:val="0"/>
              <w:divBdr>
                <w:top w:val="none" w:sz="0" w:space="0" w:color="auto"/>
                <w:left w:val="none" w:sz="0" w:space="0" w:color="auto"/>
                <w:bottom w:val="none" w:sz="0" w:space="0" w:color="auto"/>
                <w:right w:val="none" w:sz="0" w:space="0" w:color="auto"/>
              </w:divBdr>
            </w:div>
            <w:div w:id="1308897414">
              <w:marLeft w:val="0"/>
              <w:marRight w:val="0"/>
              <w:marTop w:val="0"/>
              <w:marBottom w:val="0"/>
              <w:divBdr>
                <w:top w:val="none" w:sz="0" w:space="0" w:color="auto"/>
                <w:left w:val="none" w:sz="0" w:space="0" w:color="auto"/>
                <w:bottom w:val="none" w:sz="0" w:space="0" w:color="auto"/>
                <w:right w:val="none" w:sz="0" w:space="0" w:color="auto"/>
              </w:divBdr>
            </w:div>
            <w:div w:id="541794943">
              <w:marLeft w:val="0"/>
              <w:marRight w:val="0"/>
              <w:marTop w:val="0"/>
              <w:marBottom w:val="0"/>
              <w:divBdr>
                <w:top w:val="none" w:sz="0" w:space="0" w:color="auto"/>
                <w:left w:val="none" w:sz="0" w:space="0" w:color="auto"/>
                <w:bottom w:val="none" w:sz="0" w:space="0" w:color="auto"/>
                <w:right w:val="none" w:sz="0" w:space="0" w:color="auto"/>
              </w:divBdr>
            </w:div>
            <w:div w:id="2049405730">
              <w:marLeft w:val="0"/>
              <w:marRight w:val="0"/>
              <w:marTop w:val="0"/>
              <w:marBottom w:val="0"/>
              <w:divBdr>
                <w:top w:val="none" w:sz="0" w:space="0" w:color="auto"/>
                <w:left w:val="none" w:sz="0" w:space="0" w:color="auto"/>
                <w:bottom w:val="none" w:sz="0" w:space="0" w:color="auto"/>
                <w:right w:val="none" w:sz="0" w:space="0" w:color="auto"/>
              </w:divBdr>
            </w:div>
            <w:div w:id="2147157736">
              <w:marLeft w:val="0"/>
              <w:marRight w:val="0"/>
              <w:marTop w:val="0"/>
              <w:marBottom w:val="0"/>
              <w:divBdr>
                <w:top w:val="none" w:sz="0" w:space="0" w:color="auto"/>
                <w:left w:val="none" w:sz="0" w:space="0" w:color="auto"/>
                <w:bottom w:val="none" w:sz="0" w:space="0" w:color="auto"/>
                <w:right w:val="none" w:sz="0" w:space="0" w:color="auto"/>
              </w:divBdr>
            </w:div>
            <w:div w:id="176698858">
              <w:marLeft w:val="0"/>
              <w:marRight w:val="0"/>
              <w:marTop w:val="0"/>
              <w:marBottom w:val="0"/>
              <w:divBdr>
                <w:top w:val="none" w:sz="0" w:space="0" w:color="auto"/>
                <w:left w:val="none" w:sz="0" w:space="0" w:color="auto"/>
                <w:bottom w:val="none" w:sz="0" w:space="0" w:color="auto"/>
                <w:right w:val="none" w:sz="0" w:space="0" w:color="auto"/>
              </w:divBdr>
            </w:div>
            <w:div w:id="1891531896">
              <w:marLeft w:val="0"/>
              <w:marRight w:val="0"/>
              <w:marTop w:val="0"/>
              <w:marBottom w:val="0"/>
              <w:divBdr>
                <w:top w:val="none" w:sz="0" w:space="0" w:color="auto"/>
                <w:left w:val="none" w:sz="0" w:space="0" w:color="auto"/>
                <w:bottom w:val="none" w:sz="0" w:space="0" w:color="auto"/>
                <w:right w:val="none" w:sz="0" w:space="0" w:color="auto"/>
              </w:divBdr>
            </w:div>
            <w:div w:id="717701055">
              <w:marLeft w:val="0"/>
              <w:marRight w:val="0"/>
              <w:marTop w:val="0"/>
              <w:marBottom w:val="0"/>
              <w:divBdr>
                <w:top w:val="none" w:sz="0" w:space="0" w:color="auto"/>
                <w:left w:val="none" w:sz="0" w:space="0" w:color="auto"/>
                <w:bottom w:val="none" w:sz="0" w:space="0" w:color="auto"/>
                <w:right w:val="none" w:sz="0" w:space="0" w:color="auto"/>
              </w:divBdr>
            </w:div>
            <w:div w:id="399251450">
              <w:marLeft w:val="0"/>
              <w:marRight w:val="0"/>
              <w:marTop w:val="0"/>
              <w:marBottom w:val="0"/>
              <w:divBdr>
                <w:top w:val="none" w:sz="0" w:space="0" w:color="auto"/>
                <w:left w:val="none" w:sz="0" w:space="0" w:color="auto"/>
                <w:bottom w:val="none" w:sz="0" w:space="0" w:color="auto"/>
                <w:right w:val="none" w:sz="0" w:space="0" w:color="auto"/>
              </w:divBdr>
            </w:div>
            <w:div w:id="1738700013">
              <w:marLeft w:val="0"/>
              <w:marRight w:val="0"/>
              <w:marTop w:val="0"/>
              <w:marBottom w:val="0"/>
              <w:divBdr>
                <w:top w:val="none" w:sz="0" w:space="0" w:color="auto"/>
                <w:left w:val="none" w:sz="0" w:space="0" w:color="auto"/>
                <w:bottom w:val="none" w:sz="0" w:space="0" w:color="auto"/>
                <w:right w:val="none" w:sz="0" w:space="0" w:color="auto"/>
              </w:divBdr>
            </w:div>
            <w:div w:id="1607154367">
              <w:marLeft w:val="0"/>
              <w:marRight w:val="0"/>
              <w:marTop w:val="0"/>
              <w:marBottom w:val="0"/>
              <w:divBdr>
                <w:top w:val="none" w:sz="0" w:space="0" w:color="auto"/>
                <w:left w:val="none" w:sz="0" w:space="0" w:color="auto"/>
                <w:bottom w:val="none" w:sz="0" w:space="0" w:color="auto"/>
                <w:right w:val="none" w:sz="0" w:space="0" w:color="auto"/>
              </w:divBdr>
            </w:div>
            <w:div w:id="1187328652">
              <w:marLeft w:val="0"/>
              <w:marRight w:val="0"/>
              <w:marTop w:val="0"/>
              <w:marBottom w:val="0"/>
              <w:divBdr>
                <w:top w:val="none" w:sz="0" w:space="0" w:color="auto"/>
                <w:left w:val="none" w:sz="0" w:space="0" w:color="auto"/>
                <w:bottom w:val="none" w:sz="0" w:space="0" w:color="auto"/>
                <w:right w:val="none" w:sz="0" w:space="0" w:color="auto"/>
              </w:divBdr>
            </w:div>
            <w:div w:id="1015965091">
              <w:marLeft w:val="0"/>
              <w:marRight w:val="0"/>
              <w:marTop w:val="0"/>
              <w:marBottom w:val="0"/>
              <w:divBdr>
                <w:top w:val="none" w:sz="0" w:space="0" w:color="auto"/>
                <w:left w:val="none" w:sz="0" w:space="0" w:color="auto"/>
                <w:bottom w:val="none" w:sz="0" w:space="0" w:color="auto"/>
                <w:right w:val="none" w:sz="0" w:space="0" w:color="auto"/>
              </w:divBdr>
            </w:div>
            <w:div w:id="944194042">
              <w:marLeft w:val="0"/>
              <w:marRight w:val="0"/>
              <w:marTop w:val="0"/>
              <w:marBottom w:val="0"/>
              <w:divBdr>
                <w:top w:val="none" w:sz="0" w:space="0" w:color="auto"/>
                <w:left w:val="none" w:sz="0" w:space="0" w:color="auto"/>
                <w:bottom w:val="none" w:sz="0" w:space="0" w:color="auto"/>
                <w:right w:val="none" w:sz="0" w:space="0" w:color="auto"/>
              </w:divBdr>
            </w:div>
            <w:div w:id="842939271">
              <w:marLeft w:val="0"/>
              <w:marRight w:val="0"/>
              <w:marTop w:val="0"/>
              <w:marBottom w:val="0"/>
              <w:divBdr>
                <w:top w:val="none" w:sz="0" w:space="0" w:color="auto"/>
                <w:left w:val="none" w:sz="0" w:space="0" w:color="auto"/>
                <w:bottom w:val="none" w:sz="0" w:space="0" w:color="auto"/>
                <w:right w:val="none" w:sz="0" w:space="0" w:color="auto"/>
              </w:divBdr>
            </w:div>
            <w:div w:id="449278254">
              <w:marLeft w:val="0"/>
              <w:marRight w:val="0"/>
              <w:marTop w:val="0"/>
              <w:marBottom w:val="0"/>
              <w:divBdr>
                <w:top w:val="none" w:sz="0" w:space="0" w:color="auto"/>
                <w:left w:val="none" w:sz="0" w:space="0" w:color="auto"/>
                <w:bottom w:val="none" w:sz="0" w:space="0" w:color="auto"/>
                <w:right w:val="none" w:sz="0" w:space="0" w:color="auto"/>
              </w:divBdr>
            </w:div>
            <w:div w:id="286589997">
              <w:marLeft w:val="0"/>
              <w:marRight w:val="0"/>
              <w:marTop w:val="0"/>
              <w:marBottom w:val="0"/>
              <w:divBdr>
                <w:top w:val="none" w:sz="0" w:space="0" w:color="auto"/>
                <w:left w:val="none" w:sz="0" w:space="0" w:color="auto"/>
                <w:bottom w:val="none" w:sz="0" w:space="0" w:color="auto"/>
                <w:right w:val="none" w:sz="0" w:space="0" w:color="auto"/>
              </w:divBdr>
            </w:div>
            <w:div w:id="1279408891">
              <w:marLeft w:val="0"/>
              <w:marRight w:val="0"/>
              <w:marTop w:val="0"/>
              <w:marBottom w:val="0"/>
              <w:divBdr>
                <w:top w:val="none" w:sz="0" w:space="0" w:color="auto"/>
                <w:left w:val="none" w:sz="0" w:space="0" w:color="auto"/>
                <w:bottom w:val="none" w:sz="0" w:space="0" w:color="auto"/>
                <w:right w:val="none" w:sz="0" w:space="0" w:color="auto"/>
              </w:divBdr>
            </w:div>
          </w:divsChild>
        </w:div>
        <w:div w:id="1426654292">
          <w:marLeft w:val="0"/>
          <w:marRight w:val="0"/>
          <w:marTop w:val="0"/>
          <w:marBottom w:val="0"/>
          <w:divBdr>
            <w:top w:val="none" w:sz="0" w:space="0" w:color="auto"/>
            <w:left w:val="none" w:sz="0" w:space="0" w:color="auto"/>
            <w:bottom w:val="none" w:sz="0" w:space="0" w:color="auto"/>
            <w:right w:val="none" w:sz="0" w:space="0" w:color="auto"/>
          </w:divBdr>
          <w:divsChild>
            <w:div w:id="1872568381">
              <w:marLeft w:val="0"/>
              <w:marRight w:val="0"/>
              <w:marTop w:val="0"/>
              <w:marBottom w:val="0"/>
              <w:divBdr>
                <w:top w:val="none" w:sz="0" w:space="0" w:color="auto"/>
                <w:left w:val="none" w:sz="0" w:space="0" w:color="auto"/>
                <w:bottom w:val="none" w:sz="0" w:space="0" w:color="auto"/>
                <w:right w:val="none" w:sz="0" w:space="0" w:color="auto"/>
              </w:divBdr>
            </w:div>
            <w:div w:id="882988357">
              <w:marLeft w:val="0"/>
              <w:marRight w:val="0"/>
              <w:marTop w:val="0"/>
              <w:marBottom w:val="0"/>
              <w:divBdr>
                <w:top w:val="none" w:sz="0" w:space="0" w:color="auto"/>
                <w:left w:val="none" w:sz="0" w:space="0" w:color="auto"/>
                <w:bottom w:val="none" w:sz="0" w:space="0" w:color="auto"/>
                <w:right w:val="none" w:sz="0" w:space="0" w:color="auto"/>
              </w:divBdr>
            </w:div>
            <w:div w:id="1235428413">
              <w:marLeft w:val="0"/>
              <w:marRight w:val="0"/>
              <w:marTop w:val="0"/>
              <w:marBottom w:val="0"/>
              <w:divBdr>
                <w:top w:val="none" w:sz="0" w:space="0" w:color="auto"/>
                <w:left w:val="none" w:sz="0" w:space="0" w:color="auto"/>
                <w:bottom w:val="none" w:sz="0" w:space="0" w:color="auto"/>
                <w:right w:val="none" w:sz="0" w:space="0" w:color="auto"/>
              </w:divBdr>
            </w:div>
            <w:div w:id="1650092671">
              <w:marLeft w:val="0"/>
              <w:marRight w:val="0"/>
              <w:marTop w:val="0"/>
              <w:marBottom w:val="0"/>
              <w:divBdr>
                <w:top w:val="none" w:sz="0" w:space="0" w:color="auto"/>
                <w:left w:val="none" w:sz="0" w:space="0" w:color="auto"/>
                <w:bottom w:val="none" w:sz="0" w:space="0" w:color="auto"/>
                <w:right w:val="none" w:sz="0" w:space="0" w:color="auto"/>
              </w:divBdr>
            </w:div>
            <w:div w:id="1065025956">
              <w:marLeft w:val="0"/>
              <w:marRight w:val="0"/>
              <w:marTop w:val="0"/>
              <w:marBottom w:val="0"/>
              <w:divBdr>
                <w:top w:val="none" w:sz="0" w:space="0" w:color="auto"/>
                <w:left w:val="none" w:sz="0" w:space="0" w:color="auto"/>
                <w:bottom w:val="none" w:sz="0" w:space="0" w:color="auto"/>
                <w:right w:val="none" w:sz="0" w:space="0" w:color="auto"/>
              </w:divBdr>
            </w:div>
            <w:div w:id="1089541566">
              <w:marLeft w:val="0"/>
              <w:marRight w:val="0"/>
              <w:marTop w:val="0"/>
              <w:marBottom w:val="0"/>
              <w:divBdr>
                <w:top w:val="none" w:sz="0" w:space="0" w:color="auto"/>
                <w:left w:val="none" w:sz="0" w:space="0" w:color="auto"/>
                <w:bottom w:val="none" w:sz="0" w:space="0" w:color="auto"/>
                <w:right w:val="none" w:sz="0" w:space="0" w:color="auto"/>
              </w:divBdr>
            </w:div>
            <w:div w:id="430203444">
              <w:marLeft w:val="0"/>
              <w:marRight w:val="0"/>
              <w:marTop w:val="0"/>
              <w:marBottom w:val="0"/>
              <w:divBdr>
                <w:top w:val="none" w:sz="0" w:space="0" w:color="auto"/>
                <w:left w:val="none" w:sz="0" w:space="0" w:color="auto"/>
                <w:bottom w:val="none" w:sz="0" w:space="0" w:color="auto"/>
                <w:right w:val="none" w:sz="0" w:space="0" w:color="auto"/>
              </w:divBdr>
            </w:div>
            <w:div w:id="1385789095">
              <w:marLeft w:val="0"/>
              <w:marRight w:val="0"/>
              <w:marTop w:val="0"/>
              <w:marBottom w:val="0"/>
              <w:divBdr>
                <w:top w:val="none" w:sz="0" w:space="0" w:color="auto"/>
                <w:left w:val="none" w:sz="0" w:space="0" w:color="auto"/>
                <w:bottom w:val="none" w:sz="0" w:space="0" w:color="auto"/>
                <w:right w:val="none" w:sz="0" w:space="0" w:color="auto"/>
              </w:divBdr>
            </w:div>
            <w:div w:id="462232791">
              <w:marLeft w:val="0"/>
              <w:marRight w:val="0"/>
              <w:marTop w:val="0"/>
              <w:marBottom w:val="0"/>
              <w:divBdr>
                <w:top w:val="none" w:sz="0" w:space="0" w:color="auto"/>
                <w:left w:val="none" w:sz="0" w:space="0" w:color="auto"/>
                <w:bottom w:val="none" w:sz="0" w:space="0" w:color="auto"/>
                <w:right w:val="none" w:sz="0" w:space="0" w:color="auto"/>
              </w:divBdr>
            </w:div>
            <w:div w:id="256404499">
              <w:marLeft w:val="0"/>
              <w:marRight w:val="0"/>
              <w:marTop w:val="0"/>
              <w:marBottom w:val="0"/>
              <w:divBdr>
                <w:top w:val="none" w:sz="0" w:space="0" w:color="auto"/>
                <w:left w:val="none" w:sz="0" w:space="0" w:color="auto"/>
                <w:bottom w:val="none" w:sz="0" w:space="0" w:color="auto"/>
                <w:right w:val="none" w:sz="0" w:space="0" w:color="auto"/>
              </w:divBdr>
            </w:div>
            <w:div w:id="1319379990">
              <w:marLeft w:val="0"/>
              <w:marRight w:val="0"/>
              <w:marTop w:val="0"/>
              <w:marBottom w:val="0"/>
              <w:divBdr>
                <w:top w:val="none" w:sz="0" w:space="0" w:color="auto"/>
                <w:left w:val="none" w:sz="0" w:space="0" w:color="auto"/>
                <w:bottom w:val="none" w:sz="0" w:space="0" w:color="auto"/>
                <w:right w:val="none" w:sz="0" w:space="0" w:color="auto"/>
              </w:divBdr>
            </w:div>
            <w:div w:id="1794907909">
              <w:marLeft w:val="0"/>
              <w:marRight w:val="0"/>
              <w:marTop w:val="0"/>
              <w:marBottom w:val="0"/>
              <w:divBdr>
                <w:top w:val="none" w:sz="0" w:space="0" w:color="auto"/>
                <w:left w:val="none" w:sz="0" w:space="0" w:color="auto"/>
                <w:bottom w:val="none" w:sz="0" w:space="0" w:color="auto"/>
                <w:right w:val="none" w:sz="0" w:space="0" w:color="auto"/>
              </w:divBdr>
            </w:div>
            <w:div w:id="589462649">
              <w:marLeft w:val="0"/>
              <w:marRight w:val="0"/>
              <w:marTop w:val="0"/>
              <w:marBottom w:val="0"/>
              <w:divBdr>
                <w:top w:val="none" w:sz="0" w:space="0" w:color="auto"/>
                <w:left w:val="none" w:sz="0" w:space="0" w:color="auto"/>
                <w:bottom w:val="none" w:sz="0" w:space="0" w:color="auto"/>
                <w:right w:val="none" w:sz="0" w:space="0" w:color="auto"/>
              </w:divBdr>
            </w:div>
            <w:div w:id="1658460294">
              <w:marLeft w:val="0"/>
              <w:marRight w:val="0"/>
              <w:marTop w:val="0"/>
              <w:marBottom w:val="0"/>
              <w:divBdr>
                <w:top w:val="none" w:sz="0" w:space="0" w:color="auto"/>
                <w:left w:val="none" w:sz="0" w:space="0" w:color="auto"/>
                <w:bottom w:val="none" w:sz="0" w:space="0" w:color="auto"/>
                <w:right w:val="none" w:sz="0" w:space="0" w:color="auto"/>
              </w:divBdr>
            </w:div>
            <w:div w:id="1533302390">
              <w:marLeft w:val="0"/>
              <w:marRight w:val="0"/>
              <w:marTop w:val="0"/>
              <w:marBottom w:val="0"/>
              <w:divBdr>
                <w:top w:val="none" w:sz="0" w:space="0" w:color="auto"/>
                <w:left w:val="none" w:sz="0" w:space="0" w:color="auto"/>
                <w:bottom w:val="none" w:sz="0" w:space="0" w:color="auto"/>
                <w:right w:val="none" w:sz="0" w:space="0" w:color="auto"/>
              </w:divBdr>
            </w:div>
            <w:div w:id="128864300">
              <w:marLeft w:val="0"/>
              <w:marRight w:val="0"/>
              <w:marTop w:val="0"/>
              <w:marBottom w:val="0"/>
              <w:divBdr>
                <w:top w:val="none" w:sz="0" w:space="0" w:color="auto"/>
                <w:left w:val="none" w:sz="0" w:space="0" w:color="auto"/>
                <w:bottom w:val="none" w:sz="0" w:space="0" w:color="auto"/>
                <w:right w:val="none" w:sz="0" w:space="0" w:color="auto"/>
              </w:divBdr>
            </w:div>
            <w:div w:id="959146917">
              <w:marLeft w:val="0"/>
              <w:marRight w:val="0"/>
              <w:marTop w:val="0"/>
              <w:marBottom w:val="0"/>
              <w:divBdr>
                <w:top w:val="none" w:sz="0" w:space="0" w:color="auto"/>
                <w:left w:val="none" w:sz="0" w:space="0" w:color="auto"/>
                <w:bottom w:val="none" w:sz="0" w:space="0" w:color="auto"/>
                <w:right w:val="none" w:sz="0" w:space="0" w:color="auto"/>
              </w:divBdr>
            </w:div>
            <w:div w:id="1009721135">
              <w:marLeft w:val="0"/>
              <w:marRight w:val="0"/>
              <w:marTop w:val="0"/>
              <w:marBottom w:val="0"/>
              <w:divBdr>
                <w:top w:val="none" w:sz="0" w:space="0" w:color="auto"/>
                <w:left w:val="none" w:sz="0" w:space="0" w:color="auto"/>
                <w:bottom w:val="none" w:sz="0" w:space="0" w:color="auto"/>
                <w:right w:val="none" w:sz="0" w:space="0" w:color="auto"/>
              </w:divBdr>
            </w:div>
            <w:div w:id="1473063284">
              <w:marLeft w:val="0"/>
              <w:marRight w:val="0"/>
              <w:marTop w:val="0"/>
              <w:marBottom w:val="0"/>
              <w:divBdr>
                <w:top w:val="none" w:sz="0" w:space="0" w:color="auto"/>
                <w:left w:val="none" w:sz="0" w:space="0" w:color="auto"/>
                <w:bottom w:val="none" w:sz="0" w:space="0" w:color="auto"/>
                <w:right w:val="none" w:sz="0" w:space="0" w:color="auto"/>
              </w:divBdr>
            </w:div>
            <w:div w:id="1567380725">
              <w:marLeft w:val="0"/>
              <w:marRight w:val="0"/>
              <w:marTop w:val="0"/>
              <w:marBottom w:val="0"/>
              <w:divBdr>
                <w:top w:val="none" w:sz="0" w:space="0" w:color="auto"/>
                <w:left w:val="none" w:sz="0" w:space="0" w:color="auto"/>
                <w:bottom w:val="none" w:sz="0" w:space="0" w:color="auto"/>
                <w:right w:val="none" w:sz="0" w:space="0" w:color="auto"/>
              </w:divBdr>
            </w:div>
          </w:divsChild>
        </w:div>
        <w:div w:id="377820974">
          <w:marLeft w:val="0"/>
          <w:marRight w:val="0"/>
          <w:marTop w:val="0"/>
          <w:marBottom w:val="0"/>
          <w:divBdr>
            <w:top w:val="none" w:sz="0" w:space="0" w:color="auto"/>
            <w:left w:val="none" w:sz="0" w:space="0" w:color="auto"/>
            <w:bottom w:val="none" w:sz="0" w:space="0" w:color="auto"/>
            <w:right w:val="none" w:sz="0" w:space="0" w:color="auto"/>
          </w:divBdr>
        </w:div>
        <w:div w:id="1400640743">
          <w:marLeft w:val="0"/>
          <w:marRight w:val="0"/>
          <w:marTop w:val="0"/>
          <w:marBottom w:val="0"/>
          <w:divBdr>
            <w:top w:val="none" w:sz="0" w:space="0" w:color="auto"/>
            <w:left w:val="none" w:sz="0" w:space="0" w:color="auto"/>
            <w:bottom w:val="none" w:sz="0" w:space="0" w:color="auto"/>
            <w:right w:val="none" w:sz="0" w:space="0" w:color="auto"/>
          </w:divBdr>
        </w:div>
        <w:div w:id="1766145905">
          <w:marLeft w:val="0"/>
          <w:marRight w:val="0"/>
          <w:marTop w:val="0"/>
          <w:marBottom w:val="0"/>
          <w:divBdr>
            <w:top w:val="none" w:sz="0" w:space="0" w:color="auto"/>
            <w:left w:val="none" w:sz="0" w:space="0" w:color="auto"/>
            <w:bottom w:val="none" w:sz="0" w:space="0" w:color="auto"/>
            <w:right w:val="none" w:sz="0" w:space="0" w:color="auto"/>
          </w:divBdr>
        </w:div>
        <w:div w:id="1745449390">
          <w:marLeft w:val="0"/>
          <w:marRight w:val="0"/>
          <w:marTop w:val="0"/>
          <w:marBottom w:val="0"/>
          <w:divBdr>
            <w:top w:val="none" w:sz="0" w:space="0" w:color="auto"/>
            <w:left w:val="none" w:sz="0" w:space="0" w:color="auto"/>
            <w:bottom w:val="none" w:sz="0" w:space="0" w:color="auto"/>
            <w:right w:val="none" w:sz="0" w:space="0" w:color="auto"/>
          </w:divBdr>
        </w:div>
      </w:divsChild>
    </w:div>
    <w:div w:id="1295913767">
      <w:bodyDiv w:val="1"/>
      <w:marLeft w:val="0"/>
      <w:marRight w:val="0"/>
      <w:marTop w:val="0"/>
      <w:marBottom w:val="0"/>
      <w:divBdr>
        <w:top w:val="none" w:sz="0" w:space="0" w:color="auto"/>
        <w:left w:val="none" w:sz="0" w:space="0" w:color="auto"/>
        <w:bottom w:val="none" w:sz="0" w:space="0" w:color="auto"/>
        <w:right w:val="none" w:sz="0" w:space="0" w:color="auto"/>
      </w:divBdr>
      <w:divsChild>
        <w:div w:id="2076779243">
          <w:marLeft w:val="0"/>
          <w:marRight w:val="0"/>
          <w:marTop w:val="0"/>
          <w:marBottom w:val="0"/>
          <w:divBdr>
            <w:top w:val="none" w:sz="0" w:space="0" w:color="auto"/>
            <w:left w:val="none" w:sz="0" w:space="0" w:color="auto"/>
            <w:bottom w:val="none" w:sz="0" w:space="0" w:color="auto"/>
            <w:right w:val="none" w:sz="0" w:space="0" w:color="auto"/>
          </w:divBdr>
        </w:div>
        <w:div w:id="298389307">
          <w:marLeft w:val="0"/>
          <w:marRight w:val="0"/>
          <w:marTop w:val="0"/>
          <w:marBottom w:val="0"/>
          <w:divBdr>
            <w:top w:val="none" w:sz="0" w:space="0" w:color="auto"/>
            <w:left w:val="none" w:sz="0" w:space="0" w:color="auto"/>
            <w:bottom w:val="none" w:sz="0" w:space="0" w:color="auto"/>
            <w:right w:val="none" w:sz="0" w:space="0" w:color="auto"/>
          </w:divBdr>
        </w:div>
      </w:divsChild>
    </w:div>
    <w:div w:id="1378433178">
      <w:bodyDiv w:val="1"/>
      <w:marLeft w:val="0"/>
      <w:marRight w:val="0"/>
      <w:marTop w:val="0"/>
      <w:marBottom w:val="0"/>
      <w:divBdr>
        <w:top w:val="none" w:sz="0" w:space="0" w:color="auto"/>
        <w:left w:val="none" w:sz="0" w:space="0" w:color="auto"/>
        <w:bottom w:val="none" w:sz="0" w:space="0" w:color="auto"/>
        <w:right w:val="none" w:sz="0" w:space="0" w:color="auto"/>
      </w:divBdr>
    </w:div>
    <w:div w:id="1460876480">
      <w:bodyDiv w:val="1"/>
      <w:marLeft w:val="0"/>
      <w:marRight w:val="0"/>
      <w:marTop w:val="0"/>
      <w:marBottom w:val="0"/>
      <w:divBdr>
        <w:top w:val="none" w:sz="0" w:space="0" w:color="auto"/>
        <w:left w:val="none" w:sz="0" w:space="0" w:color="auto"/>
        <w:bottom w:val="none" w:sz="0" w:space="0" w:color="auto"/>
        <w:right w:val="none" w:sz="0" w:space="0" w:color="auto"/>
      </w:divBdr>
      <w:divsChild>
        <w:div w:id="1165904056">
          <w:marLeft w:val="0"/>
          <w:marRight w:val="0"/>
          <w:marTop w:val="0"/>
          <w:marBottom w:val="0"/>
          <w:divBdr>
            <w:top w:val="none" w:sz="0" w:space="0" w:color="auto"/>
            <w:left w:val="none" w:sz="0" w:space="0" w:color="auto"/>
            <w:bottom w:val="none" w:sz="0" w:space="0" w:color="auto"/>
            <w:right w:val="none" w:sz="0" w:space="0" w:color="auto"/>
          </w:divBdr>
        </w:div>
        <w:div w:id="1403404138">
          <w:marLeft w:val="0"/>
          <w:marRight w:val="0"/>
          <w:marTop w:val="0"/>
          <w:marBottom w:val="0"/>
          <w:divBdr>
            <w:top w:val="none" w:sz="0" w:space="0" w:color="auto"/>
            <w:left w:val="none" w:sz="0" w:space="0" w:color="auto"/>
            <w:bottom w:val="none" w:sz="0" w:space="0" w:color="auto"/>
            <w:right w:val="none" w:sz="0" w:space="0" w:color="auto"/>
          </w:divBdr>
        </w:div>
      </w:divsChild>
    </w:div>
    <w:div w:id="1598711203">
      <w:bodyDiv w:val="1"/>
      <w:marLeft w:val="0"/>
      <w:marRight w:val="0"/>
      <w:marTop w:val="0"/>
      <w:marBottom w:val="0"/>
      <w:divBdr>
        <w:top w:val="none" w:sz="0" w:space="0" w:color="auto"/>
        <w:left w:val="none" w:sz="0" w:space="0" w:color="auto"/>
        <w:bottom w:val="none" w:sz="0" w:space="0" w:color="auto"/>
        <w:right w:val="none" w:sz="0" w:space="0" w:color="auto"/>
      </w:divBdr>
      <w:divsChild>
        <w:div w:id="722414393">
          <w:marLeft w:val="0"/>
          <w:marRight w:val="0"/>
          <w:marTop w:val="0"/>
          <w:marBottom w:val="0"/>
          <w:divBdr>
            <w:top w:val="none" w:sz="0" w:space="0" w:color="auto"/>
            <w:left w:val="none" w:sz="0" w:space="0" w:color="auto"/>
            <w:bottom w:val="none" w:sz="0" w:space="0" w:color="auto"/>
            <w:right w:val="none" w:sz="0" w:space="0" w:color="auto"/>
          </w:divBdr>
        </w:div>
        <w:div w:id="1146094411">
          <w:marLeft w:val="0"/>
          <w:marRight w:val="0"/>
          <w:marTop w:val="0"/>
          <w:marBottom w:val="0"/>
          <w:divBdr>
            <w:top w:val="none" w:sz="0" w:space="0" w:color="auto"/>
            <w:left w:val="none" w:sz="0" w:space="0" w:color="auto"/>
            <w:bottom w:val="none" w:sz="0" w:space="0" w:color="auto"/>
            <w:right w:val="none" w:sz="0" w:space="0" w:color="auto"/>
          </w:divBdr>
        </w:div>
        <w:div w:id="1557542618">
          <w:marLeft w:val="0"/>
          <w:marRight w:val="0"/>
          <w:marTop w:val="0"/>
          <w:marBottom w:val="0"/>
          <w:divBdr>
            <w:top w:val="none" w:sz="0" w:space="0" w:color="auto"/>
            <w:left w:val="none" w:sz="0" w:space="0" w:color="auto"/>
            <w:bottom w:val="none" w:sz="0" w:space="0" w:color="auto"/>
            <w:right w:val="none" w:sz="0" w:space="0" w:color="auto"/>
          </w:divBdr>
        </w:div>
        <w:div w:id="1481922505">
          <w:marLeft w:val="0"/>
          <w:marRight w:val="0"/>
          <w:marTop w:val="0"/>
          <w:marBottom w:val="0"/>
          <w:divBdr>
            <w:top w:val="none" w:sz="0" w:space="0" w:color="auto"/>
            <w:left w:val="none" w:sz="0" w:space="0" w:color="auto"/>
            <w:bottom w:val="none" w:sz="0" w:space="0" w:color="auto"/>
            <w:right w:val="none" w:sz="0" w:space="0" w:color="auto"/>
          </w:divBdr>
        </w:div>
        <w:div w:id="1617103523">
          <w:marLeft w:val="0"/>
          <w:marRight w:val="0"/>
          <w:marTop w:val="0"/>
          <w:marBottom w:val="0"/>
          <w:divBdr>
            <w:top w:val="none" w:sz="0" w:space="0" w:color="auto"/>
            <w:left w:val="none" w:sz="0" w:space="0" w:color="auto"/>
            <w:bottom w:val="none" w:sz="0" w:space="0" w:color="auto"/>
            <w:right w:val="none" w:sz="0" w:space="0" w:color="auto"/>
          </w:divBdr>
        </w:div>
        <w:div w:id="266353893">
          <w:marLeft w:val="0"/>
          <w:marRight w:val="0"/>
          <w:marTop w:val="0"/>
          <w:marBottom w:val="0"/>
          <w:divBdr>
            <w:top w:val="none" w:sz="0" w:space="0" w:color="auto"/>
            <w:left w:val="none" w:sz="0" w:space="0" w:color="auto"/>
            <w:bottom w:val="none" w:sz="0" w:space="0" w:color="auto"/>
            <w:right w:val="none" w:sz="0" w:space="0" w:color="auto"/>
          </w:divBdr>
        </w:div>
        <w:div w:id="1176113959">
          <w:marLeft w:val="0"/>
          <w:marRight w:val="0"/>
          <w:marTop w:val="0"/>
          <w:marBottom w:val="0"/>
          <w:divBdr>
            <w:top w:val="none" w:sz="0" w:space="0" w:color="auto"/>
            <w:left w:val="none" w:sz="0" w:space="0" w:color="auto"/>
            <w:bottom w:val="none" w:sz="0" w:space="0" w:color="auto"/>
            <w:right w:val="none" w:sz="0" w:space="0" w:color="auto"/>
          </w:divBdr>
        </w:div>
      </w:divsChild>
    </w:div>
    <w:div w:id="1636787872">
      <w:bodyDiv w:val="1"/>
      <w:marLeft w:val="0"/>
      <w:marRight w:val="0"/>
      <w:marTop w:val="0"/>
      <w:marBottom w:val="0"/>
      <w:divBdr>
        <w:top w:val="none" w:sz="0" w:space="0" w:color="auto"/>
        <w:left w:val="none" w:sz="0" w:space="0" w:color="auto"/>
        <w:bottom w:val="none" w:sz="0" w:space="0" w:color="auto"/>
        <w:right w:val="none" w:sz="0" w:space="0" w:color="auto"/>
      </w:divBdr>
      <w:divsChild>
        <w:div w:id="2028746193">
          <w:marLeft w:val="0"/>
          <w:marRight w:val="0"/>
          <w:marTop w:val="0"/>
          <w:marBottom w:val="0"/>
          <w:divBdr>
            <w:top w:val="none" w:sz="0" w:space="0" w:color="auto"/>
            <w:left w:val="none" w:sz="0" w:space="0" w:color="auto"/>
            <w:bottom w:val="none" w:sz="0" w:space="0" w:color="auto"/>
            <w:right w:val="none" w:sz="0" w:space="0" w:color="auto"/>
          </w:divBdr>
        </w:div>
        <w:div w:id="538200765">
          <w:marLeft w:val="0"/>
          <w:marRight w:val="0"/>
          <w:marTop w:val="0"/>
          <w:marBottom w:val="0"/>
          <w:divBdr>
            <w:top w:val="none" w:sz="0" w:space="0" w:color="auto"/>
            <w:left w:val="none" w:sz="0" w:space="0" w:color="auto"/>
            <w:bottom w:val="none" w:sz="0" w:space="0" w:color="auto"/>
            <w:right w:val="none" w:sz="0" w:space="0" w:color="auto"/>
          </w:divBdr>
        </w:div>
      </w:divsChild>
    </w:div>
    <w:div w:id="1721855539">
      <w:bodyDiv w:val="1"/>
      <w:marLeft w:val="0"/>
      <w:marRight w:val="0"/>
      <w:marTop w:val="0"/>
      <w:marBottom w:val="0"/>
      <w:divBdr>
        <w:top w:val="none" w:sz="0" w:space="0" w:color="auto"/>
        <w:left w:val="none" w:sz="0" w:space="0" w:color="auto"/>
        <w:bottom w:val="none" w:sz="0" w:space="0" w:color="auto"/>
        <w:right w:val="none" w:sz="0" w:space="0" w:color="auto"/>
      </w:divBdr>
      <w:divsChild>
        <w:div w:id="55859779">
          <w:marLeft w:val="0"/>
          <w:marRight w:val="0"/>
          <w:marTop w:val="0"/>
          <w:marBottom w:val="0"/>
          <w:divBdr>
            <w:top w:val="none" w:sz="0" w:space="0" w:color="auto"/>
            <w:left w:val="none" w:sz="0" w:space="0" w:color="auto"/>
            <w:bottom w:val="none" w:sz="0" w:space="0" w:color="auto"/>
            <w:right w:val="none" w:sz="0" w:space="0" w:color="auto"/>
          </w:divBdr>
        </w:div>
        <w:div w:id="1421485051">
          <w:marLeft w:val="0"/>
          <w:marRight w:val="0"/>
          <w:marTop w:val="0"/>
          <w:marBottom w:val="0"/>
          <w:divBdr>
            <w:top w:val="none" w:sz="0" w:space="0" w:color="auto"/>
            <w:left w:val="none" w:sz="0" w:space="0" w:color="auto"/>
            <w:bottom w:val="none" w:sz="0" w:space="0" w:color="auto"/>
            <w:right w:val="none" w:sz="0" w:space="0" w:color="auto"/>
          </w:divBdr>
        </w:div>
      </w:divsChild>
    </w:div>
    <w:div w:id="1744644206">
      <w:bodyDiv w:val="1"/>
      <w:marLeft w:val="0"/>
      <w:marRight w:val="0"/>
      <w:marTop w:val="0"/>
      <w:marBottom w:val="0"/>
      <w:divBdr>
        <w:top w:val="none" w:sz="0" w:space="0" w:color="auto"/>
        <w:left w:val="none" w:sz="0" w:space="0" w:color="auto"/>
        <w:bottom w:val="none" w:sz="0" w:space="0" w:color="auto"/>
        <w:right w:val="none" w:sz="0" w:space="0" w:color="auto"/>
      </w:divBdr>
    </w:div>
    <w:div w:id="1864246694">
      <w:bodyDiv w:val="1"/>
      <w:marLeft w:val="0"/>
      <w:marRight w:val="0"/>
      <w:marTop w:val="0"/>
      <w:marBottom w:val="0"/>
      <w:divBdr>
        <w:top w:val="none" w:sz="0" w:space="0" w:color="auto"/>
        <w:left w:val="none" w:sz="0" w:space="0" w:color="auto"/>
        <w:bottom w:val="none" w:sz="0" w:space="0" w:color="auto"/>
        <w:right w:val="none" w:sz="0" w:space="0" w:color="auto"/>
      </w:divBdr>
    </w:div>
    <w:div w:id="1890535555">
      <w:bodyDiv w:val="1"/>
      <w:marLeft w:val="0"/>
      <w:marRight w:val="0"/>
      <w:marTop w:val="0"/>
      <w:marBottom w:val="0"/>
      <w:divBdr>
        <w:top w:val="none" w:sz="0" w:space="0" w:color="auto"/>
        <w:left w:val="none" w:sz="0" w:space="0" w:color="auto"/>
        <w:bottom w:val="none" w:sz="0" w:space="0" w:color="auto"/>
        <w:right w:val="none" w:sz="0" w:space="0" w:color="auto"/>
      </w:divBdr>
      <w:divsChild>
        <w:div w:id="1396468424">
          <w:marLeft w:val="0"/>
          <w:marRight w:val="0"/>
          <w:marTop w:val="0"/>
          <w:marBottom w:val="0"/>
          <w:divBdr>
            <w:top w:val="none" w:sz="0" w:space="0" w:color="auto"/>
            <w:left w:val="none" w:sz="0" w:space="0" w:color="auto"/>
            <w:bottom w:val="none" w:sz="0" w:space="0" w:color="auto"/>
            <w:right w:val="none" w:sz="0" w:space="0" w:color="auto"/>
          </w:divBdr>
        </w:div>
        <w:div w:id="720982923">
          <w:marLeft w:val="0"/>
          <w:marRight w:val="0"/>
          <w:marTop w:val="0"/>
          <w:marBottom w:val="0"/>
          <w:divBdr>
            <w:top w:val="none" w:sz="0" w:space="0" w:color="auto"/>
            <w:left w:val="none" w:sz="0" w:space="0" w:color="auto"/>
            <w:bottom w:val="none" w:sz="0" w:space="0" w:color="auto"/>
            <w:right w:val="none" w:sz="0" w:space="0" w:color="auto"/>
          </w:divBdr>
        </w:div>
        <w:div w:id="351339283">
          <w:marLeft w:val="0"/>
          <w:marRight w:val="0"/>
          <w:marTop w:val="0"/>
          <w:marBottom w:val="0"/>
          <w:divBdr>
            <w:top w:val="none" w:sz="0" w:space="0" w:color="auto"/>
            <w:left w:val="none" w:sz="0" w:space="0" w:color="auto"/>
            <w:bottom w:val="none" w:sz="0" w:space="0" w:color="auto"/>
            <w:right w:val="none" w:sz="0" w:space="0" w:color="auto"/>
          </w:divBdr>
        </w:div>
        <w:div w:id="74859738">
          <w:marLeft w:val="0"/>
          <w:marRight w:val="0"/>
          <w:marTop w:val="0"/>
          <w:marBottom w:val="0"/>
          <w:divBdr>
            <w:top w:val="none" w:sz="0" w:space="0" w:color="auto"/>
            <w:left w:val="none" w:sz="0" w:space="0" w:color="auto"/>
            <w:bottom w:val="none" w:sz="0" w:space="0" w:color="auto"/>
            <w:right w:val="none" w:sz="0" w:space="0" w:color="auto"/>
          </w:divBdr>
        </w:div>
        <w:div w:id="1909417090">
          <w:marLeft w:val="0"/>
          <w:marRight w:val="0"/>
          <w:marTop w:val="0"/>
          <w:marBottom w:val="0"/>
          <w:divBdr>
            <w:top w:val="none" w:sz="0" w:space="0" w:color="auto"/>
            <w:left w:val="none" w:sz="0" w:space="0" w:color="auto"/>
            <w:bottom w:val="none" w:sz="0" w:space="0" w:color="auto"/>
            <w:right w:val="none" w:sz="0" w:space="0" w:color="auto"/>
          </w:divBdr>
        </w:div>
      </w:divsChild>
    </w:div>
    <w:div w:id="1891989595">
      <w:bodyDiv w:val="1"/>
      <w:marLeft w:val="0"/>
      <w:marRight w:val="0"/>
      <w:marTop w:val="0"/>
      <w:marBottom w:val="0"/>
      <w:divBdr>
        <w:top w:val="none" w:sz="0" w:space="0" w:color="auto"/>
        <w:left w:val="none" w:sz="0" w:space="0" w:color="auto"/>
        <w:bottom w:val="none" w:sz="0" w:space="0" w:color="auto"/>
        <w:right w:val="none" w:sz="0" w:space="0" w:color="auto"/>
      </w:divBdr>
      <w:divsChild>
        <w:div w:id="1128208259">
          <w:marLeft w:val="0"/>
          <w:marRight w:val="0"/>
          <w:marTop w:val="0"/>
          <w:marBottom w:val="0"/>
          <w:divBdr>
            <w:top w:val="none" w:sz="0" w:space="0" w:color="auto"/>
            <w:left w:val="none" w:sz="0" w:space="0" w:color="auto"/>
            <w:bottom w:val="none" w:sz="0" w:space="0" w:color="auto"/>
            <w:right w:val="none" w:sz="0" w:space="0" w:color="auto"/>
          </w:divBdr>
        </w:div>
        <w:div w:id="73281018">
          <w:marLeft w:val="0"/>
          <w:marRight w:val="0"/>
          <w:marTop w:val="0"/>
          <w:marBottom w:val="0"/>
          <w:divBdr>
            <w:top w:val="none" w:sz="0" w:space="0" w:color="auto"/>
            <w:left w:val="none" w:sz="0" w:space="0" w:color="auto"/>
            <w:bottom w:val="none" w:sz="0" w:space="0" w:color="auto"/>
            <w:right w:val="none" w:sz="0" w:space="0" w:color="auto"/>
          </w:divBdr>
        </w:div>
      </w:divsChild>
    </w:div>
    <w:div w:id="1919247773">
      <w:bodyDiv w:val="1"/>
      <w:marLeft w:val="390"/>
      <w:marRight w:val="390"/>
      <w:marTop w:val="0"/>
      <w:marBottom w:val="0"/>
      <w:divBdr>
        <w:top w:val="none" w:sz="0" w:space="0" w:color="auto"/>
        <w:left w:val="none" w:sz="0" w:space="0" w:color="auto"/>
        <w:bottom w:val="none" w:sz="0" w:space="0" w:color="auto"/>
        <w:right w:val="none" w:sz="0" w:space="0" w:color="auto"/>
      </w:divBdr>
    </w:div>
    <w:div w:id="1931235242">
      <w:bodyDiv w:val="1"/>
      <w:marLeft w:val="0"/>
      <w:marRight w:val="0"/>
      <w:marTop w:val="0"/>
      <w:marBottom w:val="0"/>
      <w:divBdr>
        <w:top w:val="none" w:sz="0" w:space="0" w:color="auto"/>
        <w:left w:val="none" w:sz="0" w:space="0" w:color="auto"/>
        <w:bottom w:val="none" w:sz="0" w:space="0" w:color="auto"/>
        <w:right w:val="none" w:sz="0" w:space="0" w:color="auto"/>
      </w:divBdr>
      <w:divsChild>
        <w:div w:id="621419221">
          <w:marLeft w:val="0"/>
          <w:marRight w:val="0"/>
          <w:marTop w:val="0"/>
          <w:marBottom w:val="0"/>
          <w:divBdr>
            <w:top w:val="none" w:sz="0" w:space="0" w:color="auto"/>
            <w:left w:val="none" w:sz="0" w:space="0" w:color="auto"/>
            <w:bottom w:val="none" w:sz="0" w:space="0" w:color="auto"/>
            <w:right w:val="none" w:sz="0" w:space="0" w:color="auto"/>
          </w:divBdr>
        </w:div>
        <w:div w:id="1759787539">
          <w:marLeft w:val="0"/>
          <w:marRight w:val="0"/>
          <w:marTop w:val="0"/>
          <w:marBottom w:val="0"/>
          <w:divBdr>
            <w:top w:val="none" w:sz="0" w:space="0" w:color="auto"/>
            <w:left w:val="none" w:sz="0" w:space="0" w:color="auto"/>
            <w:bottom w:val="none" w:sz="0" w:space="0" w:color="auto"/>
            <w:right w:val="none" w:sz="0" w:space="0" w:color="auto"/>
          </w:divBdr>
        </w:div>
      </w:divsChild>
    </w:div>
    <w:div w:id="1989630473">
      <w:bodyDiv w:val="1"/>
      <w:marLeft w:val="390"/>
      <w:marRight w:val="390"/>
      <w:marTop w:val="0"/>
      <w:marBottom w:val="0"/>
      <w:divBdr>
        <w:top w:val="none" w:sz="0" w:space="0" w:color="auto"/>
        <w:left w:val="none" w:sz="0" w:space="0" w:color="auto"/>
        <w:bottom w:val="none" w:sz="0" w:space="0" w:color="auto"/>
        <w:right w:val="none" w:sz="0" w:space="0" w:color="auto"/>
      </w:divBdr>
    </w:div>
    <w:div w:id="2115393317">
      <w:bodyDiv w:val="1"/>
      <w:marLeft w:val="0"/>
      <w:marRight w:val="0"/>
      <w:marTop w:val="0"/>
      <w:marBottom w:val="0"/>
      <w:divBdr>
        <w:top w:val="none" w:sz="0" w:space="0" w:color="auto"/>
        <w:left w:val="none" w:sz="0" w:space="0" w:color="auto"/>
        <w:bottom w:val="none" w:sz="0" w:space="0" w:color="auto"/>
        <w:right w:val="none" w:sz="0" w:space="0" w:color="auto"/>
      </w:divBdr>
      <w:divsChild>
        <w:div w:id="1132551956">
          <w:marLeft w:val="0"/>
          <w:marRight w:val="0"/>
          <w:marTop w:val="0"/>
          <w:marBottom w:val="0"/>
          <w:divBdr>
            <w:top w:val="none" w:sz="0" w:space="0" w:color="auto"/>
            <w:left w:val="none" w:sz="0" w:space="0" w:color="auto"/>
            <w:bottom w:val="none" w:sz="0" w:space="0" w:color="auto"/>
            <w:right w:val="none" w:sz="0" w:space="0" w:color="auto"/>
          </w:divBdr>
        </w:div>
        <w:div w:id="876820317">
          <w:marLeft w:val="0"/>
          <w:marRight w:val="0"/>
          <w:marTop w:val="0"/>
          <w:marBottom w:val="0"/>
          <w:divBdr>
            <w:top w:val="none" w:sz="0" w:space="0" w:color="auto"/>
            <w:left w:val="none" w:sz="0" w:space="0" w:color="auto"/>
            <w:bottom w:val="none" w:sz="0" w:space="0" w:color="auto"/>
            <w:right w:val="none" w:sz="0" w:space="0" w:color="auto"/>
          </w:divBdr>
        </w:div>
      </w:divsChild>
    </w:div>
    <w:div w:id="2127307846">
      <w:bodyDiv w:val="1"/>
      <w:marLeft w:val="0"/>
      <w:marRight w:val="0"/>
      <w:marTop w:val="0"/>
      <w:marBottom w:val="0"/>
      <w:divBdr>
        <w:top w:val="none" w:sz="0" w:space="0" w:color="auto"/>
        <w:left w:val="none" w:sz="0" w:space="0" w:color="auto"/>
        <w:bottom w:val="none" w:sz="0" w:space="0" w:color="auto"/>
        <w:right w:val="none" w:sz="0" w:space="0" w:color="auto"/>
      </w:divBdr>
      <w:divsChild>
        <w:div w:id="332147266">
          <w:marLeft w:val="0"/>
          <w:marRight w:val="0"/>
          <w:marTop w:val="0"/>
          <w:marBottom w:val="0"/>
          <w:divBdr>
            <w:top w:val="none" w:sz="0" w:space="0" w:color="auto"/>
            <w:left w:val="none" w:sz="0" w:space="0" w:color="auto"/>
            <w:bottom w:val="none" w:sz="0" w:space="0" w:color="auto"/>
            <w:right w:val="none" w:sz="0" w:space="0" w:color="auto"/>
          </w:divBdr>
        </w:div>
        <w:div w:id="1157307237">
          <w:marLeft w:val="0"/>
          <w:marRight w:val="0"/>
          <w:marTop w:val="0"/>
          <w:marBottom w:val="0"/>
          <w:divBdr>
            <w:top w:val="none" w:sz="0" w:space="0" w:color="auto"/>
            <w:left w:val="none" w:sz="0" w:space="0" w:color="auto"/>
            <w:bottom w:val="none" w:sz="0" w:space="0" w:color="auto"/>
            <w:right w:val="none" w:sz="0" w:space="0" w:color="auto"/>
          </w:divBdr>
        </w:div>
        <w:div w:id="315962074">
          <w:marLeft w:val="0"/>
          <w:marRight w:val="0"/>
          <w:marTop w:val="0"/>
          <w:marBottom w:val="0"/>
          <w:divBdr>
            <w:top w:val="none" w:sz="0" w:space="0" w:color="auto"/>
            <w:left w:val="none" w:sz="0" w:space="0" w:color="auto"/>
            <w:bottom w:val="none" w:sz="0" w:space="0" w:color="auto"/>
            <w:right w:val="none" w:sz="0" w:space="0" w:color="auto"/>
          </w:divBdr>
        </w:div>
        <w:div w:id="2116366403">
          <w:marLeft w:val="0"/>
          <w:marRight w:val="0"/>
          <w:marTop w:val="0"/>
          <w:marBottom w:val="0"/>
          <w:divBdr>
            <w:top w:val="none" w:sz="0" w:space="0" w:color="auto"/>
            <w:left w:val="none" w:sz="0" w:space="0" w:color="auto"/>
            <w:bottom w:val="none" w:sz="0" w:space="0" w:color="auto"/>
            <w:right w:val="none" w:sz="0" w:space="0" w:color="auto"/>
          </w:divBdr>
        </w:div>
        <w:div w:id="582493067">
          <w:marLeft w:val="0"/>
          <w:marRight w:val="0"/>
          <w:marTop w:val="0"/>
          <w:marBottom w:val="0"/>
          <w:divBdr>
            <w:top w:val="none" w:sz="0" w:space="0" w:color="auto"/>
            <w:left w:val="none" w:sz="0" w:space="0" w:color="auto"/>
            <w:bottom w:val="none" w:sz="0" w:space="0" w:color="auto"/>
            <w:right w:val="none" w:sz="0" w:space="0" w:color="auto"/>
          </w:divBdr>
        </w:div>
        <w:div w:id="500582992">
          <w:marLeft w:val="0"/>
          <w:marRight w:val="0"/>
          <w:marTop w:val="0"/>
          <w:marBottom w:val="0"/>
          <w:divBdr>
            <w:top w:val="none" w:sz="0" w:space="0" w:color="auto"/>
            <w:left w:val="none" w:sz="0" w:space="0" w:color="auto"/>
            <w:bottom w:val="none" w:sz="0" w:space="0" w:color="auto"/>
            <w:right w:val="none" w:sz="0" w:space="0" w:color="auto"/>
          </w:divBdr>
        </w:div>
        <w:div w:id="19902790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95B53B-039C-46C1-B1CE-D37011601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19</Pages>
  <Words>5781</Words>
  <Characters>34113</Characters>
  <Application>Microsoft Office Word</Application>
  <DocSecurity>0</DocSecurity>
  <Lines>284</Lines>
  <Paragraphs>79</Paragraphs>
  <ScaleCrop>false</ScaleCrop>
  <HeadingPairs>
    <vt:vector size="2" baseType="variant">
      <vt:variant>
        <vt:lpstr>Název</vt:lpstr>
      </vt:variant>
      <vt:variant>
        <vt:i4>1</vt:i4>
      </vt:variant>
    </vt:vector>
  </HeadingPairs>
  <TitlesOfParts>
    <vt:vector size="1" baseType="lpstr">
      <vt:lpstr/>
    </vt:vector>
  </TitlesOfParts>
  <Company>MV ČR</Company>
  <LinksUpToDate>false</LinksUpToDate>
  <CharactersWithSpaces>39815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MVCR</dc:creator>
  <cp:keywords/>
  <cp:lastModifiedBy>Kraus Martin</cp:lastModifiedBy>
  <cp:revision>5</cp:revision>
  <dcterms:created xsi:type="dcterms:W3CDTF">2025-06-27T16:49:00Z</dcterms:created>
  <dcterms:modified xsi:type="dcterms:W3CDTF">2025-06-28T11:08:00Z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2025-06-23T08:48:37Z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5b6b85cd-44ef-4d66-86d4-603dd2160780</vt:lpwstr>
  </property>
  <property fmtid="{D5CDD505-2E9C-101B-9397-08002B2CF9AE}" pid="7" name="MSIP_Label_defa4170-0d19-0005-0004-bc88714345d2_ActionId">
    <vt:lpwstr>521765db-d7a0-44eb-a4bd-f6f95c8c972b</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