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E78D0" w14:textId="77777777" w:rsidR="00006A2A" w:rsidRPr="00B02B58" w:rsidRDefault="00006A2A" w:rsidP="00B02B58">
      <w:pPr>
        <w:pStyle w:val="Nzev"/>
        <w:pBdr>
          <w:bottom w:val="none" w:sz="0" w:space="0" w:color="auto"/>
        </w:pBdr>
        <w:spacing w:after="0"/>
        <w:contextualSpacing w:val="0"/>
        <w:jc w:val="center"/>
        <w:rPr>
          <w:rFonts w:ascii="Times New Roman" w:eastAsia="Times New Roman" w:hAnsi="Times New Roman" w:cs="Times New Roman"/>
          <w:i/>
          <w:color w:val="auto"/>
          <w:spacing w:val="40"/>
          <w:kern w:val="0"/>
          <w:sz w:val="28"/>
          <w:szCs w:val="20"/>
        </w:rPr>
      </w:pPr>
      <w:r w:rsidRPr="00B02B58">
        <w:rPr>
          <w:rFonts w:ascii="Times New Roman" w:eastAsia="Times New Roman" w:hAnsi="Times New Roman" w:cs="Times New Roman"/>
          <w:i/>
          <w:color w:val="auto"/>
          <w:spacing w:val="40"/>
          <w:kern w:val="0"/>
          <w:sz w:val="28"/>
          <w:szCs w:val="20"/>
        </w:rPr>
        <w:t>Parlament České republiky</w:t>
      </w:r>
    </w:p>
    <w:p w14:paraId="494D8799" w14:textId="77777777" w:rsidR="00006A2A" w:rsidRPr="004B32A2" w:rsidRDefault="00006A2A" w:rsidP="00006A2A">
      <w:pPr>
        <w:pStyle w:val="Nadpis1"/>
        <w:spacing w:before="0" w:after="0"/>
        <w:rPr>
          <w:i/>
          <w:sz w:val="32"/>
        </w:rPr>
      </w:pPr>
      <w:r w:rsidRPr="004B32A2">
        <w:rPr>
          <w:i/>
          <w:caps/>
          <w:spacing w:val="40"/>
          <w:sz w:val="48"/>
        </w:rPr>
        <w:t>Poslanecká sněmovna</w:t>
      </w:r>
    </w:p>
    <w:p w14:paraId="3E57CFB9" w14:textId="3335044E" w:rsidR="00006A2A" w:rsidRPr="004B32A2" w:rsidRDefault="008C3D6C" w:rsidP="00006A2A">
      <w:pPr>
        <w:jc w:val="center"/>
        <w:rPr>
          <w:i/>
          <w:sz w:val="28"/>
        </w:rPr>
      </w:pPr>
      <w:r>
        <w:rPr>
          <w:i/>
          <w:sz w:val="32"/>
        </w:rPr>
        <w:t>202</w:t>
      </w:r>
      <w:r w:rsidR="00EC5B44">
        <w:rPr>
          <w:i/>
          <w:sz w:val="32"/>
        </w:rPr>
        <w:t>6</w:t>
      </w:r>
    </w:p>
    <w:p w14:paraId="49C8CF90" w14:textId="2935C5A4" w:rsidR="00006A2A" w:rsidRPr="004B32A2" w:rsidRDefault="00EC5B44" w:rsidP="00006A2A">
      <w:pPr>
        <w:pStyle w:val="Nadpis2"/>
        <w:numPr>
          <w:ilvl w:val="0"/>
          <w:numId w:val="0"/>
        </w:numPr>
      </w:pPr>
      <w:r>
        <w:rPr>
          <w:b w:val="0"/>
          <w:i/>
          <w:sz w:val="28"/>
        </w:rPr>
        <w:t>10</w:t>
      </w:r>
      <w:r w:rsidR="00006A2A" w:rsidRPr="004B32A2">
        <w:rPr>
          <w:b w:val="0"/>
          <w:i/>
          <w:sz w:val="28"/>
        </w:rPr>
        <w:t>. volební období</w:t>
      </w:r>
    </w:p>
    <w:p w14:paraId="37CF9B9C" w14:textId="77777777" w:rsidR="00006A2A" w:rsidRPr="004B32A2" w:rsidRDefault="00006A2A" w:rsidP="00006A2A">
      <w:pPr>
        <w:pBdr>
          <w:bottom w:val="single" w:sz="4" w:space="1" w:color="000000"/>
        </w:pBdr>
        <w:jc w:val="center"/>
        <w:rPr>
          <w:b/>
        </w:rPr>
      </w:pPr>
    </w:p>
    <w:p w14:paraId="32917069" w14:textId="77777777" w:rsidR="00006A2A" w:rsidRPr="004B32A2" w:rsidRDefault="00006A2A" w:rsidP="00006A2A">
      <w:pPr>
        <w:rPr>
          <w:b/>
        </w:rPr>
      </w:pPr>
    </w:p>
    <w:p w14:paraId="10924397" w14:textId="77777777" w:rsidR="00006A2A" w:rsidRPr="004B32A2" w:rsidRDefault="00006A2A" w:rsidP="00006A2A">
      <w:pPr>
        <w:rPr>
          <w:b/>
        </w:rPr>
      </w:pPr>
    </w:p>
    <w:p w14:paraId="5637AA5B" w14:textId="77777777" w:rsidR="00006A2A" w:rsidRPr="004B32A2" w:rsidRDefault="00006A2A" w:rsidP="00006A2A">
      <w:pPr>
        <w:rPr>
          <w:b/>
        </w:rPr>
      </w:pPr>
    </w:p>
    <w:p w14:paraId="308F4F3C" w14:textId="77777777" w:rsidR="00006A2A" w:rsidRPr="004B32A2" w:rsidRDefault="00006A2A" w:rsidP="00006A2A">
      <w:pPr>
        <w:rPr>
          <w:b/>
        </w:rPr>
      </w:pPr>
    </w:p>
    <w:p w14:paraId="04DF730A" w14:textId="77777777" w:rsidR="00006A2A" w:rsidRPr="004B32A2" w:rsidRDefault="00006A2A" w:rsidP="00006A2A"/>
    <w:p w14:paraId="0B4CE9A1" w14:textId="77777777" w:rsidR="00006A2A" w:rsidRPr="004B32A2" w:rsidRDefault="00006A2A" w:rsidP="00006A2A"/>
    <w:p w14:paraId="20AB724C" w14:textId="38276388" w:rsidR="00006A2A" w:rsidRPr="004B32A2" w:rsidRDefault="00EC5B44" w:rsidP="00006A2A">
      <w:pPr>
        <w:pStyle w:val="Novelizanbod"/>
        <w:numPr>
          <w:ilvl w:val="0"/>
          <w:numId w:val="0"/>
        </w:numPr>
        <w:ind w:left="567"/>
        <w:jc w:val="center"/>
        <w:rPr>
          <w:b/>
          <w:sz w:val="28"/>
        </w:rPr>
      </w:pPr>
      <w:r>
        <w:rPr>
          <w:b/>
          <w:sz w:val="32"/>
        </w:rPr>
        <w:t>189</w:t>
      </w:r>
      <w:r w:rsidR="00006A2A" w:rsidRPr="004B32A2">
        <w:rPr>
          <w:b/>
          <w:sz w:val="32"/>
        </w:rPr>
        <w:t>/</w:t>
      </w:r>
    </w:p>
    <w:p w14:paraId="6C4C98E9" w14:textId="77777777" w:rsidR="00006A2A" w:rsidRPr="004B32A2" w:rsidRDefault="00006A2A" w:rsidP="00006A2A">
      <w:pPr>
        <w:jc w:val="center"/>
        <w:rPr>
          <w:b/>
          <w:sz w:val="28"/>
        </w:rPr>
      </w:pPr>
    </w:p>
    <w:p w14:paraId="5193118A" w14:textId="1211C188" w:rsidR="00A81EA9" w:rsidRPr="00BF1ED8" w:rsidRDefault="00006A2A" w:rsidP="00D06B13">
      <w:pPr>
        <w:pStyle w:val="Default"/>
        <w:jc w:val="center"/>
        <w:rPr>
          <w:b/>
          <w:sz w:val="28"/>
        </w:rPr>
      </w:pPr>
      <w:r w:rsidRPr="004B32A2">
        <w:rPr>
          <w:b/>
          <w:sz w:val="28"/>
        </w:rPr>
        <w:t>Pozměňovací návrh poslanc</w:t>
      </w:r>
      <w:r w:rsidR="000A5CBC">
        <w:rPr>
          <w:b/>
          <w:sz w:val="28"/>
        </w:rPr>
        <w:t>e</w:t>
      </w:r>
      <w:r w:rsidR="00157430">
        <w:rPr>
          <w:b/>
          <w:sz w:val="28"/>
        </w:rPr>
        <w:t xml:space="preserve"> </w:t>
      </w:r>
      <w:r w:rsidR="000A5CBC" w:rsidRPr="000A5CBC">
        <w:rPr>
          <w:b/>
          <w:sz w:val="28"/>
        </w:rPr>
        <w:t>Mgr. Patrik</w:t>
      </w:r>
      <w:r w:rsidR="000A5CBC">
        <w:rPr>
          <w:b/>
          <w:sz w:val="28"/>
        </w:rPr>
        <w:t>a</w:t>
      </w:r>
      <w:r w:rsidR="000A5CBC" w:rsidRPr="000A5CBC">
        <w:rPr>
          <w:b/>
          <w:sz w:val="28"/>
        </w:rPr>
        <w:t xml:space="preserve"> Pařil</w:t>
      </w:r>
      <w:r w:rsidR="000A5CBC">
        <w:rPr>
          <w:b/>
          <w:sz w:val="28"/>
        </w:rPr>
        <w:t xml:space="preserve">a </w:t>
      </w:r>
      <w:r w:rsidRPr="004B32A2">
        <w:rPr>
          <w:b/>
          <w:sz w:val="28"/>
        </w:rPr>
        <w:t>k vládnímu návrhu zákona</w:t>
      </w:r>
      <w:r w:rsidR="00EC5B44">
        <w:rPr>
          <w:b/>
          <w:sz w:val="28"/>
        </w:rPr>
        <w:t xml:space="preserve"> o evidenci tržeb a o změně některých dalších zákonů</w:t>
      </w:r>
    </w:p>
    <w:p w14:paraId="1214AE62" w14:textId="1F70D66B" w:rsidR="00006A2A" w:rsidRDefault="00006A2A" w:rsidP="00A81EA9">
      <w:pPr>
        <w:spacing w:before="240" w:after="240"/>
        <w:jc w:val="center"/>
        <w:rPr>
          <w:b/>
          <w:sz w:val="28"/>
        </w:rPr>
      </w:pPr>
      <w:r w:rsidRPr="004B32A2">
        <w:rPr>
          <w:b/>
          <w:sz w:val="28"/>
        </w:rPr>
        <w:t xml:space="preserve">(sněmovní tisk </w:t>
      </w:r>
      <w:r w:rsidR="00EC5B44">
        <w:rPr>
          <w:b/>
          <w:sz w:val="28"/>
        </w:rPr>
        <w:t>189</w:t>
      </w:r>
      <w:r w:rsidRPr="004B32A2">
        <w:rPr>
          <w:b/>
          <w:sz w:val="28"/>
        </w:rPr>
        <w:t>)</w:t>
      </w:r>
    </w:p>
    <w:p w14:paraId="477F449D" w14:textId="77777777" w:rsidR="0065200B" w:rsidRPr="004B32A2" w:rsidRDefault="0065200B" w:rsidP="002B4274">
      <w:pPr>
        <w:spacing w:before="240" w:after="240"/>
        <w:jc w:val="center"/>
        <w:rPr>
          <w:b/>
          <w:sz w:val="28"/>
        </w:rPr>
      </w:pPr>
    </w:p>
    <w:p w14:paraId="3E729183" w14:textId="77777777" w:rsidR="00006A2A" w:rsidRDefault="00006A2A" w:rsidP="002B4274">
      <w:pPr>
        <w:jc w:val="center"/>
      </w:pPr>
      <w:r>
        <w:br w:type="page"/>
      </w:r>
    </w:p>
    <w:p w14:paraId="65B31DB8" w14:textId="716EBB4E" w:rsidR="00D86702" w:rsidRPr="00114E25" w:rsidRDefault="00D86702" w:rsidP="00114E25">
      <w:pPr>
        <w:widowControl w:val="0"/>
        <w:spacing w:before="120" w:after="120"/>
        <w:rPr>
          <w:rFonts w:eastAsia="Calibri"/>
          <w:b/>
          <w:u w:val="single"/>
        </w:rPr>
      </w:pPr>
      <w:r w:rsidRPr="00D7489E">
        <w:rPr>
          <w:rFonts w:eastAsia="Calibri"/>
          <w:b/>
          <w:u w:val="single"/>
        </w:rPr>
        <w:lastRenderedPageBreak/>
        <w:t>Navržené změny:</w:t>
      </w:r>
    </w:p>
    <w:p w14:paraId="4D87BD29" w14:textId="151B5896" w:rsidR="00D86702" w:rsidRPr="006B348F" w:rsidRDefault="005A70BC" w:rsidP="006B348F">
      <w:pPr>
        <w:pStyle w:val="Novelizanbod"/>
        <w:numPr>
          <w:ilvl w:val="0"/>
          <w:numId w:val="5"/>
        </w:numPr>
        <w:ind w:left="284" w:hanging="284"/>
      </w:pPr>
      <w:r w:rsidRPr="00654E4D">
        <w:t xml:space="preserve">V části </w:t>
      </w:r>
      <w:r w:rsidR="00242595">
        <w:t>druhé</w:t>
      </w:r>
      <w:r w:rsidR="00D86702" w:rsidRPr="00654E4D">
        <w:t xml:space="preserve">, </w:t>
      </w:r>
      <w:r w:rsidR="00242595">
        <w:t>§ 29 bodě 6 se v měněném § 6 odst. 9 písm. g) slova „přidělené zaměstnanci vykonávajícímu“ nahrazují slovy „obdržené zaměstnancem vykonávajícím“, slova „kterým bylo“ se nahrazují slovem „kteří“, slovo „přiděleno“ se nahrazuje slovem „obdrželi“ a slova „zaměstnavateli zaměstnance“ se zrušují.</w:t>
      </w:r>
    </w:p>
    <w:p w14:paraId="3904AE01" w14:textId="63EAA753" w:rsidR="009B141C" w:rsidRPr="00A47854" w:rsidRDefault="009B141C" w:rsidP="006B348F">
      <w:pPr>
        <w:pStyle w:val="Novelizanbod"/>
        <w:numPr>
          <w:ilvl w:val="0"/>
          <w:numId w:val="5"/>
        </w:numPr>
        <w:ind w:left="284" w:hanging="284"/>
      </w:pPr>
      <w:r w:rsidRPr="00654E4D">
        <w:t xml:space="preserve">V části </w:t>
      </w:r>
      <w:r w:rsidR="002934A8">
        <w:t>druhé</w:t>
      </w:r>
      <w:r w:rsidRPr="00654E4D">
        <w:t xml:space="preserve">, čl. </w:t>
      </w:r>
      <w:r w:rsidR="002934A8">
        <w:t>29</w:t>
      </w:r>
      <w:r w:rsidRPr="00654E4D">
        <w:t xml:space="preserve"> se za </w:t>
      </w:r>
      <w:r>
        <w:t xml:space="preserve">dosavadní </w:t>
      </w:r>
      <w:r w:rsidRPr="00654E4D">
        <w:t xml:space="preserve">bod </w:t>
      </w:r>
      <w:r w:rsidR="002934A8">
        <w:t>7</w:t>
      </w:r>
      <w:r w:rsidRPr="00654E4D">
        <w:t xml:space="preserve"> </w:t>
      </w:r>
      <w:r w:rsidRPr="00A47854">
        <w:t>vklád</w:t>
      </w:r>
      <w:r w:rsidR="002934A8">
        <w:t>á</w:t>
      </w:r>
      <w:r w:rsidRPr="00A47854">
        <w:t xml:space="preserve"> </w:t>
      </w:r>
      <w:r w:rsidR="002934A8">
        <w:t>nový bod 8, který zní</w:t>
      </w:r>
      <w:r w:rsidRPr="00A47854">
        <w:t>:</w:t>
      </w:r>
    </w:p>
    <w:p w14:paraId="03943DA0" w14:textId="6F380CAA" w:rsidR="009B141C" w:rsidRDefault="009B141C" w:rsidP="009B141C">
      <w:pPr>
        <w:spacing w:before="120" w:after="120"/>
      </w:pPr>
      <w:r w:rsidRPr="00A47854">
        <w:t>„</w:t>
      </w:r>
      <w:r w:rsidR="002934A8">
        <w:rPr>
          <w:b/>
          <w:bCs/>
        </w:rPr>
        <w:t>8</w:t>
      </w:r>
      <w:r w:rsidR="006B348F" w:rsidRPr="00A47854">
        <w:t>.</w:t>
      </w:r>
      <w:r w:rsidRPr="00A47854">
        <w:tab/>
      </w:r>
      <w:r w:rsidR="002934A8">
        <w:t>V § 6 se doplňuje odstavec 19, který zní:</w:t>
      </w:r>
    </w:p>
    <w:p w14:paraId="544ABC69" w14:textId="0D0C7F0C" w:rsidR="002934A8" w:rsidRPr="00A47854" w:rsidRDefault="002934A8" w:rsidP="009B141C">
      <w:pPr>
        <w:spacing w:before="120" w:after="120"/>
      </w:pPr>
      <w:r>
        <w:t xml:space="preserve">„(19) </w:t>
      </w:r>
      <w:r w:rsidRPr="002934A8">
        <w:t>Pro účely daní z příjmů se za plátce příjmu v podobě spropitného ze stravovacích služeb považuje zaměstnavatel, u kterého zaměstnanec vykonává činnost, ze které mu plynou příjmy podle odstavce 1 písm. a) až c).</w:t>
      </w:r>
      <w:r>
        <w:t>“.“.</w:t>
      </w:r>
    </w:p>
    <w:p w14:paraId="776A6FE8" w14:textId="5EE2D759" w:rsidR="009B141C" w:rsidRPr="009C0737" w:rsidRDefault="009B141C" w:rsidP="00D86702">
      <w:pPr>
        <w:rPr>
          <w:highlight w:val="yellow"/>
        </w:rPr>
      </w:pPr>
      <w:r w:rsidRPr="001A3C60">
        <w:t>Následující body se přečíslují.</w:t>
      </w:r>
    </w:p>
    <w:p w14:paraId="15E1A999" w14:textId="77777777" w:rsidR="004F583E" w:rsidRDefault="004F583E" w:rsidP="00114E25">
      <w:pPr>
        <w:rPr>
          <w:highlight w:val="yellow"/>
        </w:rPr>
      </w:pPr>
    </w:p>
    <w:p w14:paraId="678F54B5" w14:textId="77777777" w:rsidR="008E70C2" w:rsidRPr="009C0737" w:rsidRDefault="008E70C2" w:rsidP="00114E25">
      <w:pPr>
        <w:rPr>
          <w:highlight w:val="yellow"/>
        </w:rPr>
      </w:pPr>
    </w:p>
    <w:p w14:paraId="59EE3DC5" w14:textId="4CE65F7B" w:rsidR="008E70C2" w:rsidRDefault="008E70C2" w:rsidP="008E70C2">
      <w:pPr>
        <w:widowControl w:val="0"/>
        <w:spacing w:before="120" w:after="120"/>
        <w:rPr>
          <w:rFonts w:eastAsia="Calibri"/>
          <w:b/>
          <w:u w:val="single"/>
        </w:rPr>
      </w:pPr>
      <w:r w:rsidRPr="00101E10">
        <w:rPr>
          <w:rFonts w:eastAsia="Calibri"/>
          <w:b/>
          <w:u w:val="single"/>
        </w:rPr>
        <w:t>Odůvodnění:</w:t>
      </w:r>
    </w:p>
    <w:p w14:paraId="72D526F5" w14:textId="4F075E4D" w:rsidR="00EA295F" w:rsidRDefault="00EA295F" w:rsidP="00EA295F">
      <w:pPr>
        <w:rPr>
          <w:bCs/>
          <w:i/>
        </w:rPr>
      </w:pPr>
      <w:r>
        <w:rPr>
          <w:bCs/>
          <w:i/>
        </w:rPr>
        <w:t>K</w:t>
      </w:r>
      <w:r w:rsidR="0094648E">
        <w:rPr>
          <w:bCs/>
          <w:i/>
        </w:rPr>
        <w:t> bodu 1 (</w:t>
      </w:r>
      <w:r>
        <w:rPr>
          <w:bCs/>
          <w:i/>
        </w:rPr>
        <w:t>§ 6 odst. 9 písm. g)</w:t>
      </w:r>
      <w:r w:rsidR="0094648E">
        <w:rPr>
          <w:bCs/>
          <w:i/>
        </w:rPr>
        <w:t>)</w:t>
      </w:r>
      <w:r>
        <w:rPr>
          <w:bCs/>
          <w:i/>
        </w:rPr>
        <w:t>:</w:t>
      </w:r>
    </w:p>
    <w:p w14:paraId="76447B63" w14:textId="6D7E1A09" w:rsidR="00EA295F" w:rsidRDefault="00EA295F" w:rsidP="00EA295F">
      <w:pPr>
        <w:rPr>
          <w:bCs/>
        </w:rPr>
      </w:pPr>
      <w:r>
        <w:rPr>
          <w:bCs/>
        </w:rPr>
        <w:t>Stávající návrh ustanovení § 6 odst. 9 písm. g) zákona o daních z příjmů, který osvobozuje příjem zaměstnance v podobě spropitného ze stravovacích služeb do zákonem stanoveného limitu za kalendářní měsíc, vychází z předpokladu, že veškeré spropitné poskytnuté zákazníkem v souvislosti s poskytnutím stravovací služby je příjmem zaměstnavatele (provozovatele stravovací služby), který následně toto spropitné přiděluje jednotlivým zaměstnancům. Tento předpoklad však</w:t>
      </w:r>
      <w:r w:rsidR="004D43AB">
        <w:rPr>
          <w:bCs/>
        </w:rPr>
        <w:t xml:space="preserve"> do značné míry</w:t>
      </w:r>
      <w:r>
        <w:rPr>
          <w:bCs/>
        </w:rPr>
        <w:t xml:space="preserve"> neodpovídá běžné praxi v provozovnách stravovacích služeb. </w:t>
      </w:r>
      <w:r w:rsidR="004D43AB">
        <w:rPr>
          <w:bCs/>
        </w:rPr>
        <w:t>Proto</w:t>
      </w:r>
      <w:r>
        <w:rPr>
          <w:bCs/>
        </w:rPr>
        <w:t xml:space="preserve"> se navrhuje změna tohoto ustanovení tak, aby osvobození</w:t>
      </w:r>
      <w:r w:rsidR="004D43AB">
        <w:rPr>
          <w:bCs/>
        </w:rPr>
        <w:t xml:space="preserve"> příjmu zaměstnance ze</w:t>
      </w:r>
      <w:r>
        <w:rPr>
          <w:bCs/>
        </w:rPr>
        <w:t xml:space="preserve"> spropitného ze stravovací služby od daně z příjmů </w:t>
      </w:r>
      <w:r w:rsidR="004D43AB">
        <w:rPr>
          <w:bCs/>
        </w:rPr>
        <w:t>bylo formulováno obecně, bez ohledu na to, zda je zaměstnanci poskytnuto přímo zákazníkem, nebo jej zaměstnanec obdrží prostřednictvím zaměstnavatele, který příslušnou částku spropitného od zákazníka přijal, například při platbě kartou. Pokud je podle nastavených pravidel zaměstnavatele (provozovatele stravovací služby) spropitné přijaté od zákazníků přerozdělováno zaměstnancům, vystupuje zaměstnavatel de facto v pozici zprostředkovatele</w:t>
      </w:r>
      <w:r>
        <w:rPr>
          <w:bCs/>
        </w:rPr>
        <w:t xml:space="preserve">. </w:t>
      </w:r>
      <w:r w:rsidR="004D43AB">
        <w:rPr>
          <w:bCs/>
        </w:rPr>
        <w:t>Pokud zaměstnavatel účtuje o přijatém spropitném ve svém účetnictví, způsob zachycení těchto plateb není sám o sobě pro naplnění podmínek pro osvobození příjmů zaměstnance rozhodující. Klíčové je, aby byl zaměstnavatel schopen prokázat přímou vazbu příjmu zaměstnance na zdroj ze spropitného přijatého od zákazníků (příjemců stravovací služby).</w:t>
      </w:r>
    </w:p>
    <w:p w14:paraId="604A9D8F" w14:textId="77777777" w:rsidR="00EA295F" w:rsidRPr="00902C58" w:rsidRDefault="00EA295F" w:rsidP="00EA295F">
      <w:pPr>
        <w:rPr>
          <w:bCs/>
        </w:rPr>
      </w:pPr>
    </w:p>
    <w:p w14:paraId="3C3E84DE" w14:textId="562800D6" w:rsidR="00EA295F" w:rsidRDefault="00EA295F" w:rsidP="00EA295F">
      <w:pPr>
        <w:rPr>
          <w:bCs/>
          <w:i/>
        </w:rPr>
      </w:pPr>
      <w:r w:rsidRPr="003157B0">
        <w:rPr>
          <w:bCs/>
          <w:i/>
        </w:rPr>
        <w:t>K</w:t>
      </w:r>
      <w:r w:rsidR="0094648E">
        <w:rPr>
          <w:bCs/>
          <w:i/>
        </w:rPr>
        <w:t xml:space="preserve"> bodu </w:t>
      </w:r>
      <w:r w:rsidR="00964B44">
        <w:rPr>
          <w:bCs/>
          <w:i/>
        </w:rPr>
        <w:t>2</w:t>
      </w:r>
      <w:r w:rsidRPr="003157B0">
        <w:rPr>
          <w:bCs/>
          <w:i/>
        </w:rPr>
        <w:t xml:space="preserve"> </w:t>
      </w:r>
      <w:r w:rsidR="0094648E">
        <w:rPr>
          <w:bCs/>
          <w:i/>
        </w:rPr>
        <w:t>(</w:t>
      </w:r>
      <w:r w:rsidRPr="003157B0">
        <w:rPr>
          <w:bCs/>
          <w:i/>
        </w:rPr>
        <w:t>§ 6 odst. 19</w:t>
      </w:r>
      <w:r w:rsidR="0094648E">
        <w:rPr>
          <w:bCs/>
          <w:i/>
        </w:rPr>
        <w:t>)</w:t>
      </w:r>
      <w:r>
        <w:rPr>
          <w:bCs/>
          <w:i/>
        </w:rPr>
        <w:t>:</w:t>
      </w:r>
    </w:p>
    <w:p w14:paraId="3CE9DD22" w14:textId="207BB6CB" w:rsidR="00EA295F" w:rsidRPr="00101E10" w:rsidRDefault="00EA295F" w:rsidP="001E3FAF">
      <w:pPr>
        <w:rPr>
          <w:rFonts w:eastAsia="Calibri"/>
          <w:b/>
          <w:u w:val="single"/>
        </w:rPr>
      </w:pPr>
      <w:r>
        <w:rPr>
          <w:bCs/>
        </w:rPr>
        <w:t>Pro účely daní z příjmů se stanoví, že v případě příjmu zaměstnance v podobě spropitného ze stravovacích služeb je plátcem tohoto příjmu vždy zaměstnavatel, u kterého zaměstnanec vykonává činnost, ze které mu plynou příjmy ze závislé činnosti podle § 6 odst. 1 písm. a) až c) zákona o daních z příjmů. Tato fikce navazuje na nové znění § 6 odst. 9 písm. g), podle kterého zaměstnavatel musí posuzovat limit pro osvobození příjmů v podobě spropitného ze stravovacích služeb na straně zaměstnance. Podle § 38c odst. 1 písm. a) zákona o daních z příjmů je plátce příjmu ze závislé činnosti plátcem daně, s čímž se pojí daňové povinnosti, např. zúčtování příjmu zaměstnance. Aby tedy zaměstnavatel mohl splnit povinnosti v souvislosti se spropitným zaměstnanců, musí se dostat do postavení plátce příjmu, resp. plátce daně, což zajistí právě tato fikce.</w:t>
      </w:r>
    </w:p>
    <w:sectPr w:rsidR="00EA295F" w:rsidRPr="00101E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DB88C" w14:textId="77777777" w:rsidR="00621FEE" w:rsidRDefault="00621FEE" w:rsidP="00B001D9">
      <w:r>
        <w:separator/>
      </w:r>
    </w:p>
  </w:endnote>
  <w:endnote w:type="continuationSeparator" w:id="0">
    <w:p w14:paraId="64FBEBEF" w14:textId="77777777" w:rsidR="00621FEE" w:rsidRDefault="00621FEE" w:rsidP="00B00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13FC1" w14:textId="77777777" w:rsidR="00621FEE" w:rsidRDefault="00621FEE" w:rsidP="00B001D9">
      <w:r>
        <w:separator/>
      </w:r>
    </w:p>
  </w:footnote>
  <w:footnote w:type="continuationSeparator" w:id="0">
    <w:p w14:paraId="39C93467" w14:textId="77777777" w:rsidR="00621FEE" w:rsidRDefault="00621FEE" w:rsidP="00B001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7F0F4A0"/>
    <w:lvl w:ilvl="0">
      <w:start w:val="1"/>
      <w:numFmt w:val="decimal"/>
      <w:pStyle w:val="slovanseznam"/>
      <w:lvlText w:val="%1."/>
      <w:lvlJc w:val="left"/>
      <w:pPr>
        <w:tabs>
          <w:tab w:val="num" w:pos="360"/>
        </w:tabs>
        <w:ind w:left="360" w:hanging="360"/>
      </w:pPr>
    </w:lvl>
  </w:abstractNum>
  <w:abstractNum w:abstractNumId="1" w15:restartNumberingAfterBreak="0">
    <w:nsid w:val="0545545A"/>
    <w:multiLevelType w:val="hybridMultilevel"/>
    <w:tmpl w:val="0CC4F556"/>
    <w:lvl w:ilvl="0" w:tplc="9AD8BDCE">
      <w:start w:val="1"/>
      <w:numFmt w:val="decimal"/>
      <w:lvlText w:val="%1."/>
      <w:lvlJc w:val="left"/>
      <w:pPr>
        <w:ind w:left="1065" w:hanging="705"/>
      </w:pPr>
      <w:rPr>
        <w:rFonts w:hint="default"/>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13D774F"/>
    <w:multiLevelType w:val="hybridMultilevel"/>
    <w:tmpl w:val="DE0E5B14"/>
    <w:lvl w:ilvl="0" w:tplc="04050001">
      <w:start w:val="1"/>
      <w:numFmt w:val="bullet"/>
      <w:lvlText w:val=""/>
      <w:lvlJc w:val="left"/>
      <w:pPr>
        <w:ind w:left="1004" w:hanging="360"/>
      </w:pPr>
      <w:rPr>
        <w:rFonts w:ascii="Symbol" w:hAnsi="Symbol" w:hint="default"/>
      </w:rPr>
    </w:lvl>
    <w:lvl w:ilvl="1" w:tplc="04050003">
      <w:start w:val="1"/>
      <w:numFmt w:val="bullet"/>
      <w:lvlText w:val="o"/>
      <w:lvlJc w:val="left"/>
      <w:pPr>
        <w:ind w:left="1069" w:hanging="360"/>
      </w:pPr>
      <w:rPr>
        <w:rFonts w:ascii="Courier New" w:hAnsi="Courier New" w:cs="Courier New" w:hint="default"/>
      </w:rPr>
    </w:lvl>
    <w:lvl w:ilvl="2" w:tplc="04050005">
      <w:start w:val="1"/>
      <w:numFmt w:val="bullet"/>
      <w:lvlText w:val=""/>
      <w:lvlJc w:val="left"/>
      <w:pPr>
        <w:ind w:left="1494" w:hanging="360"/>
      </w:pPr>
      <w:rPr>
        <w:rFonts w:ascii="Wingdings" w:hAnsi="Wingdings" w:hint="default"/>
      </w:rPr>
    </w:lvl>
    <w:lvl w:ilvl="3" w:tplc="04050001">
      <w:start w:val="1"/>
      <w:numFmt w:val="bullet"/>
      <w:lvlText w:val=""/>
      <w:lvlJc w:val="left"/>
      <w:pPr>
        <w:ind w:left="1919"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9371BD0"/>
    <w:multiLevelType w:val="singleLevel"/>
    <w:tmpl w:val="A920D918"/>
    <w:lvl w:ilvl="0">
      <w:start w:val="1"/>
      <w:numFmt w:val="decimal"/>
      <w:pStyle w:val="Novelizanbod"/>
      <w:lvlText w:val="%1."/>
      <w:lvlJc w:val="left"/>
      <w:pPr>
        <w:tabs>
          <w:tab w:val="num" w:pos="567"/>
        </w:tabs>
        <w:ind w:left="567" w:hanging="567"/>
      </w:pPr>
      <w:rPr>
        <w:b/>
        <w:i w:val="0"/>
      </w:rPr>
    </w:lvl>
  </w:abstractNum>
  <w:abstractNum w:abstractNumId="4" w15:restartNumberingAfterBreak="0">
    <w:nsid w:val="2AF66ADF"/>
    <w:multiLevelType w:val="multilevel"/>
    <w:tmpl w:val="00A410C0"/>
    <w:lvl w:ilvl="0">
      <w:start w:val="1"/>
      <w:numFmt w:val="none"/>
      <w:isLgl/>
      <w:suff w:val="nothing"/>
      <w:lvlText w:val=""/>
      <w:lvlJc w:val="left"/>
      <w:pPr>
        <w:ind w:left="0" w:firstLine="0"/>
      </w:pPr>
      <w:rPr>
        <w:rFonts w:hint="default"/>
      </w:rPr>
    </w:lvl>
    <w:lvl w:ilvl="1">
      <w:start w:val="1"/>
      <w:numFmt w:val="none"/>
      <w:lvlRestart w:val="0"/>
      <w:suff w:val="nothing"/>
      <w:lvlText w:val=""/>
      <w:lvlJc w:val="left"/>
      <w:pPr>
        <w:ind w:left="0" w:firstLine="0"/>
      </w:pPr>
      <w:rPr>
        <w:rFonts w:hint="default"/>
      </w:rPr>
    </w:lvl>
    <w:lvl w:ilvl="2">
      <w:start w:val="1"/>
      <w:numFmt w:val="decimal"/>
      <w:pStyle w:val="Textpechodka"/>
      <w:isLgl/>
      <w:lvlText w:val="%3."/>
      <w:lvlJc w:val="left"/>
      <w:pPr>
        <w:tabs>
          <w:tab w:val="num" w:pos="425"/>
        </w:tabs>
        <w:ind w:left="425" w:hanging="425"/>
      </w:pPr>
      <w:rPr>
        <w:rFonts w:hint="default"/>
      </w:rPr>
    </w:lvl>
    <w:lvl w:ilvl="3">
      <w:start w:val="1"/>
      <w:numFmt w:val="lowerLetter"/>
      <w:pStyle w:val="Textpechodkapsmene"/>
      <w:lvlText w:val="%4)"/>
      <w:lvlJc w:val="left"/>
      <w:pPr>
        <w:tabs>
          <w:tab w:val="num" w:pos="851"/>
        </w:tabs>
        <w:ind w:left="851" w:hanging="426"/>
      </w:pPr>
      <w:rPr>
        <w:rFonts w:hint="default"/>
      </w:rPr>
    </w:lvl>
    <w:lvl w:ilvl="4">
      <w:start w:val="1"/>
      <w:numFmt w:val="none"/>
      <w:suff w:val="nothing"/>
      <w:lvlText w:val=""/>
      <w:lvlJc w:val="left"/>
      <w:pPr>
        <w:ind w:left="0" w:firstLine="0"/>
      </w:pPr>
      <w:rPr>
        <w:rFonts w:hint="default"/>
      </w:rPr>
    </w:lvl>
    <w:lvl w:ilvl="5">
      <w:start w:val="1"/>
      <w:numFmt w:val="none"/>
      <w:suff w:val="nothing"/>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FD242D1"/>
    <w:multiLevelType w:val="hybridMultilevel"/>
    <w:tmpl w:val="6BFAD250"/>
    <w:lvl w:ilvl="0" w:tplc="EAAED5E0">
      <w:start w:val="1"/>
      <w:numFmt w:val="bullet"/>
      <w:lvlText w:val=""/>
      <w:lvlJc w:val="left"/>
      <w:pPr>
        <w:ind w:left="1145" w:hanging="360"/>
      </w:pPr>
      <w:rPr>
        <w:rFonts w:ascii="Symbol" w:hAnsi="Symbo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6" w15:restartNumberingAfterBreak="0">
    <w:nsid w:val="441C17CE"/>
    <w:multiLevelType w:val="hybridMultilevel"/>
    <w:tmpl w:val="0366A8C6"/>
    <w:lvl w:ilvl="0" w:tplc="04050001">
      <w:start w:val="1"/>
      <w:numFmt w:val="bullet"/>
      <w:lvlText w:val=""/>
      <w:lvlJc w:val="left"/>
      <w:pPr>
        <w:ind w:left="1145" w:hanging="360"/>
      </w:pPr>
      <w:rPr>
        <w:rFonts w:ascii="Symbol" w:hAnsi="Symbo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7" w15:restartNumberingAfterBreak="0">
    <w:nsid w:val="54AF0F5A"/>
    <w:multiLevelType w:val="multilevel"/>
    <w:tmpl w:val="97984D36"/>
    <w:lvl w:ilvl="0">
      <w:start w:val="1"/>
      <w:numFmt w:val="upperRoman"/>
      <w:pStyle w:val="Nadpis2"/>
      <w:suff w:val="space"/>
      <w:lvlText w:val="%1."/>
      <w:lvlJc w:val="left"/>
      <w:pPr>
        <w:ind w:left="0" w:firstLine="0"/>
      </w:pPr>
      <w:rPr>
        <w:rFonts w:hint="default"/>
      </w:rPr>
    </w:lvl>
    <w:lvl w:ilvl="1">
      <w:start w:val="1"/>
      <w:numFmt w:val="decimal"/>
      <w:pStyle w:val="Nadpis3"/>
      <w:suff w:val="space"/>
      <w:lvlText w:val="%2."/>
      <w:lvlJc w:val="left"/>
      <w:pPr>
        <w:ind w:left="0" w:firstLine="0"/>
      </w:pPr>
      <w:rPr>
        <w:rFonts w:hint="default"/>
      </w:rPr>
    </w:lvl>
    <w:lvl w:ilvl="2">
      <w:start w:val="1"/>
      <w:numFmt w:val="decimal"/>
      <w:pStyle w:val="Nadpis4"/>
      <w:suff w:val="space"/>
      <w:lvlText w:val="%2.%3."/>
      <w:lvlJc w:val="left"/>
      <w:pPr>
        <w:ind w:left="0" w:firstLine="0"/>
      </w:pPr>
      <w:rPr>
        <w:rFonts w:hint="default"/>
      </w:rPr>
    </w:lvl>
    <w:lvl w:ilvl="3">
      <w:start w:val="1"/>
      <w:numFmt w:val="decimal"/>
      <w:pStyle w:val="Nadpis5"/>
      <w:suff w:val="space"/>
      <w:lvlText w:val="%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8" w15:restartNumberingAfterBreak="0">
    <w:nsid w:val="61F6692F"/>
    <w:multiLevelType w:val="hybridMultilevel"/>
    <w:tmpl w:val="9B7ECF94"/>
    <w:lvl w:ilvl="0" w:tplc="125476F0">
      <w:start w:val="1"/>
      <w:numFmt w:val="decimal"/>
      <w:lvlText w:val="%1."/>
      <w:lvlJc w:val="left"/>
      <w:pPr>
        <w:ind w:left="720" w:hanging="360"/>
      </w:pPr>
      <w:rPr>
        <w:b/>
        <w:bCs/>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684E5017"/>
    <w:multiLevelType w:val="hybridMultilevel"/>
    <w:tmpl w:val="9B160916"/>
    <w:lvl w:ilvl="0" w:tplc="EAAED5E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473528209">
    <w:abstractNumId w:val="3"/>
  </w:num>
  <w:num w:numId="2" w16cid:durableId="1514997700">
    <w:abstractNumId w:val="7"/>
  </w:num>
  <w:num w:numId="3" w16cid:durableId="384379208">
    <w:abstractNumId w:val="2"/>
  </w:num>
  <w:num w:numId="4" w16cid:durableId="870922296">
    <w:abstractNumId w:val="1"/>
  </w:num>
  <w:num w:numId="5" w16cid:durableId="231426005">
    <w:abstractNumId w:val="8"/>
  </w:num>
  <w:num w:numId="6" w16cid:durableId="1290480387">
    <w:abstractNumId w:val="3"/>
  </w:num>
  <w:num w:numId="7" w16cid:durableId="28065872">
    <w:abstractNumId w:val="4"/>
  </w:num>
  <w:num w:numId="8" w16cid:durableId="1742630105">
    <w:abstractNumId w:val="0"/>
  </w:num>
  <w:num w:numId="9" w16cid:durableId="1891452246">
    <w:abstractNumId w:val="9"/>
  </w:num>
  <w:num w:numId="10" w16cid:durableId="1724405032">
    <w:abstractNumId w:val="6"/>
  </w:num>
  <w:num w:numId="11" w16cid:durableId="17880845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A2A"/>
    <w:rsid w:val="0000441A"/>
    <w:rsid w:val="00006A2A"/>
    <w:rsid w:val="0001433C"/>
    <w:rsid w:val="0001433D"/>
    <w:rsid w:val="00014D47"/>
    <w:rsid w:val="000160E7"/>
    <w:rsid w:val="00020759"/>
    <w:rsid w:val="000214CC"/>
    <w:rsid w:val="00030E07"/>
    <w:rsid w:val="000321DD"/>
    <w:rsid w:val="000341D3"/>
    <w:rsid w:val="00045725"/>
    <w:rsid w:val="00047453"/>
    <w:rsid w:val="00056D4F"/>
    <w:rsid w:val="00065891"/>
    <w:rsid w:val="00067FFD"/>
    <w:rsid w:val="0007029C"/>
    <w:rsid w:val="00075C86"/>
    <w:rsid w:val="00080822"/>
    <w:rsid w:val="00087828"/>
    <w:rsid w:val="000930D1"/>
    <w:rsid w:val="000A4653"/>
    <w:rsid w:val="000A5CBC"/>
    <w:rsid w:val="000B1FC9"/>
    <w:rsid w:val="000B3C32"/>
    <w:rsid w:val="000C3934"/>
    <w:rsid w:val="000D06D3"/>
    <w:rsid w:val="000D3EAE"/>
    <w:rsid w:val="000D6DAD"/>
    <w:rsid w:val="000E0B00"/>
    <w:rsid w:val="000E33D1"/>
    <w:rsid w:val="000E7049"/>
    <w:rsid w:val="000F09B6"/>
    <w:rsid w:val="000F40AF"/>
    <w:rsid w:val="00101E10"/>
    <w:rsid w:val="001057AB"/>
    <w:rsid w:val="00106134"/>
    <w:rsid w:val="00114E25"/>
    <w:rsid w:val="0012437D"/>
    <w:rsid w:val="00131942"/>
    <w:rsid w:val="00142419"/>
    <w:rsid w:val="001443D8"/>
    <w:rsid w:val="00150B8F"/>
    <w:rsid w:val="00154EDC"/>
    <w:rsid w:val="00157430"/>
    <w:rsid w:val="00157FBC"/>
    <w:rsid w:val="00162A38"/>
    <w:rsid w:val="00166603"/>
    <w:rsid w:val="0017057C"/>
    <w:rsid w:val="00181EEF"/>
    <w:rsid w:val="0018225F"/>
    <w:rsid w:val="00182BCF"/>
    <w:rsid w:val="001847FA"/>
    <w:rsid w:val="00187D63"/>
    <w:rsid w:val="00194AAF"/>
    <w:rsid w:val="0019508E"/>
    <w:rsid w:val="001A15CA"/>
    <w:rsid w:val="001A237A"/>
    <w:rsid w:val="001A3C60"/>
    <w:rsid w:val="001A5DDF"/>
    <w:rsid w:val="001B1DCF"/>
    <w:rsid w:val="001C507F"/>
    <w:rsid w:val="001C6D5D"/>
    <w:rsid w:val="001D3E24"/>
    <w:rsid w:val="001D61DC"/>
    <w:rsid w:val="001E1861"/>
    <w:rsid w:val="001E3FAF"/>
    <w:rsid w:val="001E46CA"/>
    <w:rsid w:val="001E6934"/>
    <w:rsid w:val="001E6B40"/>
    <w:rsid w:val="001F2DF1"/>
    <w:rsid w:val="00203523"/>
    <w:rsid w:val="00205EC3"/>
    <w:rsid w:val="002141CC"/>
    <w:rsid w:val="00217048"/>
    <w:rsid w:val="0022533C"/>
    <w:rsid w:val="00225D11"/>
    <w:rsid w:val="00242595"/>
    <w:rsid w:val="002445DB"/>
    <w:rsid w:val="00245B92"/>
    <w:rsid w:val="0025027B"/>
    <w:rsid w:val="00267D78"/>
    <w:rsid w:val="00271052"/>
    <w:rsid w:val="0027170A"/>
    <w:rsid w:val="002751E7"/>
    <w:rsid w:val="002770E5"/>
    <w:rsid w:val="00280126"/>
    <w:rsid w:val="002836DF"/>
    <w:rsid w:val="00285E03"/>
    <w:rsid w:val="00291E25"/>
    <w:rsid w:val="002934A8"/>
    <w:rsid w:val="002A10EF"/>
    <w:rsid w:val="002A31DD"/>
    <w:rsid w:val="002A5B18"/>
    <w:rsid w:val="002A696C"/>
    <w:rsid w:val="002A6E39"/>
    <w:rsid w:val="002B28A6"/>
    <w:rsid w:val="002B4274"/>
    <w:rsid w:val="002B48E1"/>
    <w:rsid w:val="002C09B8"/>
    <w:rsid w:val="002C29D2"/>
    <w:rsid w:val="002C597E"/>
    <w:rsid w:val="002E2DBE"/>
    <w:rsid w:val="002E33E4"/>
    <w:rsid w:val="002F6CB0"/>
    <w:rsid w:val="002F6FE7"/>
    <w:rsid w:val="00302175"/>
    <w:rsid w:val="00302243"/>
    <w:rsid w:val="0030235B"/>
    <w:rsid w:val="0031332F"/>
    <w:rsid w:val="00313973"/>
    <w:rsid w:val="00313DDE"/>
    <w:rsid w:val="0031411F"/>
    <w:rsid w:val="00316360"/>
    <w:rsid w:val="0032220B"/>
    <w:rsid w:val="00323C2C"/>
    <w:rsid w:val="00331D05"/>
    <w:rsid w:val="00335C1C"/>
    <w:rsid w:val="00340CE4"/>
    <w:rsid w:val="0034311E"/>
    <w:rsid w:val="003459D6"/>
    <w:rsid w:val="00347AF4"/>
    <w:rsid w:val="00362935"/>
    <w:rsid w:val="003714CE"/>
    <w:rsid w:val="00373112"/>
    <w:rsid w:val="0037599C"/>
    <w:rsid w:val="0038172A"/>
    <w:rsid w:val="00385292"/>
    <w:rsid w:val="00385B8A"/>
    <w:rsid w:val="003A398F"/>
    <w:rsid w:val="003A72DE"/>
    <w:rsid w:val="003B68F2"/>
    <w:rsid w:val="003B6BA3"/>
    <w:rsid w:val="003C2FCA"/>
    <w:rsid w:val="003D0FF8"/>
    <w:rsid w:val="003D4AC2"/>
    <w:rsid w:val="003E2D19"/>
    <w:rsid w:val="003E308B"/>
    <w:rsid w:val="003F3C09"/>
    <w:rsid w:val="003F4357"/>
    <w:rsid w:val="00406DF6"/>
    <w:rsid w:val="00412895"/>
    <w:rsid w:val="00413751"/>
    <w:rsid w:val="00415CE5"/>
    <w:rsid w:val="004209E0"/>
    <w:rsid w:val="00425121"/>
    <w:rsid w:val="00433AD5"/>
    <w:rsid w:val="00433C1F"/>
    <w:rsid w:val="00437FB6"/>
    <w:rsid w:val="00440E04"/>
    <w:rsid w:val="00443529"/>
    <w:rsid w:val="00444BF0"/>
    <w:rsid w:val="00447BF6"/>
    <w:rsid w:val="0045543F"/>
    <w:rsid w:val="004646D3"/>
    <w:rsid w:val="00465909"/>
    <w:rsid w:val="0046664C"/>
    <w:rsid w:val="004667CB"/>
    <w:rsid w:val="00467EF2"/>
    <w:rsid w:val="004735E5"/>
    <w:rsid w:val="00474DA2"/>
    <w:rsid w:val="0047714D"/>
    <w:rsid w:val="00477373"/>
    <w:rsid w:val="004834C7"/>
    <w:rsid w:val="00486171"/>
    <w:rsid w:val="004922B6"/>
    <w:rsid w:val="004A2BAB"/>
    <w:rsid w:val="004C403C"/>
    <w:rsid w:val="004C423A"/>
    <w:rsid w:val="004C4F46"/>
    <w:rsid w:val="004C5A77"/>
    <w:rsid w:val="004C5D89"/>
    <w:rsid w:val="004D0875"/>
    <w:rsid w:val="004D43AB"/>
    <w:rsid w:val="004E0D2F"/>
    <w:rsid w:val="004E27E3"/>
    <w:rsid w:val="004E51CA"/>
    <w:rsid w:val="004E5444"/>
    <w:rsid w:val="004F583E"/>
    <w:rsid w:val="00505242"/>
    <w:rsid w:val="00510E3D"/>
    <w:rsid w:val="00521C9D"/>
    <w:rsid w:val="00523A6C"/>
    <w:rsid w:val="005254D2"/>
    <w:rsid w:val="00525516"/>
    <w:rsid w:val="00525F56"/>
    <w:rsid w:val="005273D0"/>
    <w:rsid w:val="0053405F"/>
    <w:rsid w:val="00534262"/>
    <w:rsid w:val="00536B24"/>
    <w:rsid w:val="00541925"/>
    <w:rsid w:val="005433E4"/>
    <w:rsid w:val="005557E6"/>
    <w:rsid w:val="0055717E"/>
    <w:rsid w:val="00557800"/>
    <w:rsid w:val="005617E1"/>
    <w:rsid w:val="00562ED2"/>
    <w:rsid w:val="005737AD"/>
    <w:rsid w:val="00573B4A"/>
    <w:rsid w:val="005832E7"/>
    <w:rsid w:val="00586CDD"/>
    <w:rsid w:val="005A0C93"/>
    <w:rsid w:val="005A70BC"/>
    <w:rsid w:val="005B12B4"/>
    <w:rsid w:val="005C191D"/>
    <w:rsid w:val="005C24FC"/>
    <w:rsid w:val="005D0032"/>
    <w:rsid w:val="005E0052"/>
    <w:rsid w:val="005E1D6C"/>
    <w:rsid w:val="005F5C56"/>
    <w:rsid w:val="005F63A0"/>
    <w:rsid w:val="00603581"/>
    <w:rsid w:val="00604A6B"/>
    <w:rsid w:val="00606C80"/>
    <w:rsid w:val="00612B40"/>
    <w:rsid w:val="00615FCD"/>
    <w:rsid w:val="00621FEE"/>
    <w:rsid w:val="00623CC4"/>
    <w:rsid w:val="00633113"/>
    <w:rsid w:val="00635644"/>
    <w:rsid w:val="0064523F"/>
    <w:rsid w:val="0065200B"/>
    <w:rsid w:val="00652799"/>
    <w:rsid w:val="00654E4D"/>
    <w:rsid w:val="00664656"/>
    <w:rsid w:val="00665B75"/>
    <w:rsid w:val="0067232D"/>
    <w:rsid w:val="006735C2"/>
    <w:rsid w:val="006829BC"/>
    <w:rsid w:val="006864C8"/>
    <w:rsid w:val="0069168E"/>
    <w:rsid w:val="00692495"/>
    <w:rsid w:val="00695AEA"/>
    <w:rsid w:val="00697F76"/>
    <w:rsid w:val="006A27FD"/>
    <w:rsid w:val="006A5FC0"/>
    <w:rsid w:val="006B0E83"/>
    <w:rsid w:val="006B1DC5"/>
    <w:rsid w:val="006B240D"/>
    <w:rsid w:val="006B348F"/>
    <w:rsid w:val="006C17FC"/>
    <w:rsid w:val="006D01CC"/>
    <w:rsid w:val="006D2E41"/>
    <w:rsid w:val="006D3F1C"/>
    <w:rsid w:val="006D4EC7"/>
    <w:rsid w:val="006D5015"/>
    <w:rsid w:val="006E641D"/>
    <w:rsid w:val="006E76F5"/>
    <w:rsid w:val="006F186B"/>
    <w:rsid w:val="006F5D16"/>
    <w:rsid w:val="006F7F91"/>
    <w:rsid w:val="00701BC7"/>
    <w:rsid w:val="007024D6"/>
    <w:rsid w:val="00702CA0"/>
    <w:rsid w:val="00704171"/>
    <w:rsid w:val="00706043"/>
    <w:rsid w:val="007061CA"/>
    <w:rsid w:val="00713893"/>
    <w:rsid w:val="007264D0"/>
    <w:rsid w:val="007315BD"/>
    <w:rsid w:val="0073295C"/>
    <w:rsid w:val="00732FFE"/>
    <w:rsid w:val="00740486"/>
    <w:rsid w:val="00742ABB"/>
    <w:rsid w:val="007452D6"/>
    <w:rsid w:val="00763DA3"/>
    <w:rsid w:val="00764E7E"/>
    <w:rsid w:val="007723EE"/>
    <w:rsid w:val="007729BB"/>
    <w:rsid w:val="007906C4"/>
    <w:rsid w:val="00791A18"/>
    <w:rsid w:val="00791F6A"/>
    <w:rsid w:val="007970B1"/>
    <w:rsid w:val="007976E7"/>
    <w:rsid w:val="007A3BD2"/>
    <w:rsid w:val="007B7A27"/>
    <w:rsid w:val="007C30C5"/>
    <w:rsid w:val="007C51B9"/>
    <w:rsid w:val="007D2508"/>
    <w:rsid w:val="007E04CA"/>
    <w:rsid w:val="007E12A5"/>
    <w:rsid w:val="007F250A"/>
    <w:rsid w:val="007F35AA"/>
    <w:rsid w:val="00800CF8"/>
    <w:rsid w:val="008032A1"/>
    <w:rsid w:val="00803594"/>
    <w:rsid w:val="00807A5C"/>
    <w:rsid w:val="00810EA2"/>
    <w:rsid w:val="0081740C"/>
    <w:rsid w:val="00817D88"/>
    <w:rsid w:val="008223B2"/>
    <w:rsid w:val="008231FD"/>
    <w:rsid w:val="00825BB1"/>
    <w:rsid w:val="00833CD3"/>
    <w:rsid w:val="00835F0E"/>
    <w:rsid w:val="00837C3A"/>
    <w:rsid w:val="00840BC7"/>
    <w:rsid w:val="00843B91"/>
    <w:rsid w:val="00863B8C"/>
    <w:rsid w:val="00863FA2"/>
    <w:rsid w:val="0086406E"/>
    <w:rsid w:val="00872136"/>
    <w:rsid w:val="00873E20"/>
    <w:rsid w:val="008766B7"/>
    <w:rsid w:val="00876E2A"/>
    <w:rsid w:val="00881C91"/>
    <w:rsid w:val="00885899"/>
    <w:rsid w:val="00891091"/>
    <w:rsid w:val="00891300"/>
    <w:rsid w:val="0089284D"/>
    <w:rsid w:val="00892A11"/>
    <w:rsid w:val="008A3710"/>
    <w:rsid w:val="008C00B1"/>
    <w:rsid w:val="008C3D6C"/>
    <w:rsid w:val="008D4A4C"/>
    <w:rsid w:val="008E2414"/>
    <w:rsid w:val="008E70C2"/>
    <w:rsid w:val="008E7E02"/>
    <w:rsid w:val="0090525C"/>
    <w:rsid w:val="00912B3A"/>
    <w:rsid w:val="009212E1"/>
    <w:rsid w:val="00924704"/>
    <w:rsid w:val="00930DD1"/>
    <w:rsid w:val="00942298"/>
    <w:rsid w:val="00942D84"/>
    <w:rsid w:val="00942FCB"/>
    <w:rsid w:val="00945DAA"/>
    <w:rsid w:val="0094648E"/>
    <w:rsid w:val="009467CD"/>
    <w:rsid w:val="00962082"/>
    <w:rsid w:val="00964B44"/>
    <w:rsid w:val="00995CA8"/>
    <w:rsid w:val="009A6A01"/>
    <w:rsid w:val="009B0C8E"/>
    <w:rsid w:val="009B141C"/>
    <w:rsid w:val="009C0737"/>
    <w:rsid w:val="009C171C"/>
    <w:rsid w:val="009C32FD"/>
    <w:rsid w:val="009C475F"/>
    <w:rsid w:val="009C5BF7"/>
    <w:rsid w:val="009C69A1"/>
    <w:rsid w:val="009C712D"/>
    <w:rsid w:val="009D115C"/>
    <w:rsid w:val="009D2F5B"/>
    <w:rsid w:val="009D6F9D"/>
    <w:rsid w:val="009E2E96"/>
    <w:rsid w:val="009E6F8F"/>
    <w:rsid w:val="009E77C5"/>
    <w:rsid w:val="009F3D5E"/>
    <w:rsid w:val="009F4ACD"/>
    <w:rsid w:val="00A018A8"/>
    <w:rsid w:val="00A02E09"/>
    <w:rsid w:val="00A04D31"/>
    <w:rsid w:val="00A0550A"/>
    <w:rsid w:val="00A20E72"/>
    <w:rsid w:val="00A27D0C"/>
    <w:rsid w:val="00A30706"/>
    <w:rsid w:val="00A32586"/>
    <w:rsid w:val="00A33C3F"/>
    <w:rsid w:val="00A34DD4"/>
    <w:rsid w:val="00A36993"/>
    <w:rsid w:val="00A42FBF"/>
    <w:rsid w:val="00A47854"/>
    <w:rsid w:val="00A55A91"/>
    <w:rsid w:val="00A6280B"/>
    <w:rsid w:val="00A641B6"/>
    <w:rsid w:val="00A7750E"/>
    <w:rsid w:val="00A81EA9"/>
    <w:rsid w:val="00A87228"/>
    <w:rsid w:val="00A92C94"/>
    <w:rsid w:val="00A95BFF"/>
    <w:rsid w:val="00AA4CE8"/>
    <w:rsid w:val="00AB0D44"/>
    <w:rsid w:val="00AB1DAC"/>
    <w:rsid w:val="00AC647C"/>
    <w:rsid w:val="00AC6BD0"/>
    <w:rsid w:val="00AD41D8"/>
    <w:rsid w:val="00AE2485"/>
    <w:rsid w:val="00AE6C35"/>
    <w:rsid w:val="00AF49F6"/>
    <w:rsid w:val="00AF607A"/>
    <w:rsid w:val="00AF737E"/>
    <w:rsid w:val="00AF7AA9"/>
    <w:rsid w:val="00B001D9"/>
    <w:rsid w:val="00B00382"/>
    <w:rsid w:val="00B01CB2"/>
    <w:rsid w:val="00B02B58"/>
    <w:rsid w:val="00B074E4"/>
    <w:rsid w:val="00B07B9C"/>
    <w:rsid w:val="00B07EE4"/>
    <w:rsid w:val="00B16AD9"/>
    <w:rsid w:val="00B21C51"/>
    <w:rsid w:val="00B22582"/>
    <w:rsid w:val="00B250DB"/>
    <w:rsid w:val="00B25500"/>
    <w:rsid w:val="00B34AFF"/>
    <w:rsid w:val="00B35850"/>
    <w:rsid w:val="00B35F2D"/>
    <w:rsid w:val="00B41376"/>
    <w:rsid w:val="00B44C66"/>
    <w:rsid w:val="00B4748B"/>
    <w:rsid w:val="00B519B4"/>
    <w:rsid w:val="00B7103D"/>
    <w:rsid w:val="00B71827"/>
    <w:rsid w:val="00B7759D"/>
    <w:rsid w:val="00B8590D"/>
    <w:rsid w:val="00B859D1"/>
    <w:rsid w:val="00B91715"/>
    <w:rsid w:val="00BA1AF5"/>
    <w:rsid w:val="00BB263A"/>
    <w:rsid w:val="00BB4CCD"/>
    <w:rsid w:val="00BC0235"/>
    <w:rsid w:val="00BC5101"/>
    <w:rsid w:val="00BE19F4"/>
    <w:rsid w:val="00BE63C7"/>
    <w:rsid w:val="00BF1ED8"/>
    <w:rsid w:val="00BF314C"/>
    <w:rsid w:val="00BF34D3"/>
    <w:rsid w:val="00BF6BC4"/>
    <w:rsid w:val="00BF7523"/>
    <w:rsid w:val="00C02424"/>
    <w:rsid w:val="00C104D7"/>
    <w:rsid w:val="00C11BEC"/>
    <w:rsid w:val="00C22BD4"/>
    <w:rsid w:val="00C272A3"/>
    <w:rsid w:val="00C3274F"/>
    <w:rsid w:val="00C340BF"/>
    <w:rsid w:val="00C45470"/>
    <w:rsid w:val="00C45FDC"/>
    <w:rsid w:val="00C473E3"/>
    <w:rsid w:val="00C5043C"/>
    <w:rsid w:val="00C5678E"/>
    <w:rsid w:val="00C602B0"/>
    <w:rsid w:val="00C648CB"/>
    <w:rsid w:val="00C67838"/>
    <w:rsid w:val="00C70F38"/>
    <w:rsid w:val="00C72DB1"/>
    <w:rsid w:val="00C764D9"/>
    <w:rsid w:val="00C76903"/>
    <w:rsid w:val="00C77F9B"/>
    <w:rsid w:val="00C80E0F"/>
    <w:rsid w:val="00C82100"/>
    <w:rsid w:val="00C8576F"/>
    <w:rsid w:val="00C901CC"/>
    <w:rsid w:val="00C91213"/>
    <w:rsid w:val="00CA3320"/>
    <w:rsid w:val="00CA40E7"/>
    <w:rsid w:val="00CA58FC"/>
    <w:rsid w:val="00CA5919"/>
    <w:rsid w:val="00CB2C9F"/>
    <w:rsid w:val="00CB34EF"/>
    <w:rsid w:val="00CB72F6"/>
    <w:rsid w:val="00CB753F"/>
    <w:rsid w:val="00CC63D9"/>
    <w:rsid w:val="00CC6B66"/>
    <w:rsid w:val="00CC7C4F"/>
    <w:rsid w:val="00CD1344"/>
    <w:rsid w:val="00CD4624"/>
    <w:rsid w:val="00CD5104"/>
    <w:rsid w:val="00CD64D4"/>
    <w:rsid w:val="00CF4F7E"/>
    <w:rsid w:val="00CF6CAC"/>
    <w:rsid w:val="00CF6F81"/>
    <w:rsid w:val="00D03BB5"/>
    <w:rsid w:val="00D06B13"/>
    <w:rsid w:val="00D232C7"/>
    <w:rsid w:val="00D33AD0"/>
    <w:rsid w:val="00D3445E"/>
    <w:rsid w:val="00D36FC1"/>
    <w:rsid w:val="00D3777C"/>
    <w:rsid w:val="00D40824"/>
    <w:rsid w:val="00D423C0"/>
    <w:rsid w:val="00D459C9"/>
    <w:rsid w:val="00D50FF7"/>
    <w:rsid w:val="00D5457D"/>
    <w:rsid w:val="00D55ADD"/>
    <w:rsid w:val="00D6485B"/>
    <w:rsid w:val="00D667A8"/>
    <w:rsid w:val="00D66E4F"/>
    <w:rsid w:val="00D73379"/>
    <w:rsid w:val="00D7394D"/>
    <w:rsid w:val="00D86702"/>
    <w:rsid w:val="00D95DFD"/>
    <w:rsid w:val="00DA66A6"/>
    <w:rsid w:val="00DA7BF5"/>
    <w:rsid w:val="00DB7366"/>
    <w:rsid w:val="00DB7CE3"/>
    <w:rsid w:val="00DE1415"/>
    <w:rsid w:val="00DF255D"/>
    <w:rsid w:val="00DF3270"/>
    <w:rsid w:val="00DF414B"/>
    <w:rsid w:val="00DF4EBD"/>
    <w:rsid w:val="00DF7E95"/>
    <w:rsid w:val="00E02AD3"/>
    <w:rsid w:val="00E10D47"/>
    <w:rsid w:val="00E11135"/>
    <w:rsid w:val="00E1756A"/>
    <w:rsid w:val="00E175CF"/>
    <w:rsid w:val="00E21E39"/>
    <w:rsid w:val="00E223C8"/>
    <w:rsid w:val="00E27AFA"/>
    <w:rsid w:val="00E33AD4"/>
    <w:rsid w:val="00E34B86"/>
    <w:rsid w:val="00E41999"/>
    <w:rsid w:val="00E430D1"/>
    <w:rsid w:val="00E51837"/>
    <w:rsid w:val="00E619F3"/>
    <w:rsid w:val="00E65C61"/>
    <w:rsid w:val="00E745A7"/>
    <w:rsid w:val="00E86786"/>
    <w:rsid w:val="00E90079"/>
    <w:rsid w:val="00E91AFD"/>
    <w:rsid w:val="00E93F4D"/>
    <w:rsid w:val="00E969A7"/>
    <w:rsid w:val="00EA295F"/>
    <w:rsid w:val="00EA33AB"/>
    <w:rsid w:val="00EB30B4"/>
    <w:rsid w:val="00EC0076"/>
    <w:rsid w:val="00EC5B44"/>
    <w:rsid w:val="00EC610A"/>
    <w:rsid w:val="00ED2C6B"/>
    <w:rsid w:val="00ED33B8"/>
    <w:rsid w:val="00EE676D"/>
    <w:rsid w:val="00EF18BC"/>
    <w:rsid w:val="00F04A12"/>
    <w:rsid w:val="00F06213"/>
    <w:rsid w:val="00F1582D"/>
    <w:rsid w:val="00F21D37"/>
    <w:rsid w:val="00F253CE"/>
    <w:rsid w:val="00F41AFC"/>
    <w:rsid w:val="00F41D2D"/>
    <w:rsid w:val="00F423EC"/>
    <w:rsid w:val="00F560FF"/>
    <w:rsid w:val="00F57C12"/>
    <w:rsid w:val="00F72D7A"/>
    <w:rsid w:val="00F741B7"/>
    <w:rsid w:val="00F7651C"/>
    <w:rsid w:val="00F81037"/>
    <w:rsid w:val="00F81E09"/>
    <w:rsid w:val="00F87412"/>
    <w:rsid w:val="00F93FD5"/>
    <w:rsid w:val="00F96BFD"/>
    <w:rsid w:val="00F9757F"/>
    <w:rsid w:val="00FA29D9"/>
    <w:rsid w:val="00FC7205"/>
    <w:rsid w:val="00FC7911"/>
    <w:rsid w:val="00FE1710"/>
    <w:rsid w:val="00FE4606"/>
    <w:rsid w:val="00FE4709"/>
    <w:rsid w:val="00FF1B5D"/>
    <w:rsid w:val="00FF6A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68C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06A2A"/>
    <w:pPr>
      <w:spacing w:after="0" w:line="240" w:lineRule="auto"/>
      <w:jc w:val="both"/>
    </w:pPr>
    <w:rPr>
      <w:rFonts w:ascii="Times New Roman" w:eastAsia="Times New Roman" w:hAnsi="Times New Roman" w:cs="Times New Roman"/>
      <w:sz w:val="24"/>
      <w:szCs w:val="20"/>
      <w:lang w:eastAsia="cs-CZ"/>
    </w:rPr>
  </w:style>
  <w:style w:type="paragraph" w:styleId="Nadpis1">
    <w:name w:val="heading 1"/>
    <w:basedOn w:val="Normln"/>
    <w:next w:val="Normln"/>
    <w:link w:val="Nadpis1Char"/>
    <w:qFormat/>
    <w:rsid w:val="00006A2A"/>
    <w:pPr>
      <w:keepNext/>
      <w:spacing w:before="240" w:after="120"/>
      <w:jc w:val="center"/>
      <w:outlineLvl w:val="0"/>
    </w:pPr>
    <w:rPr>
      <w:rFonts w:eastAsiaTheme="majorEastAsia" w:cs="Arial"/>
      <w:b/>
      <w:bCs/>
      <w:kern w:val="32"/>
      <w:sz w:val="36"/>
      <w:szCs w:val="32"/>
    </w:rPr>
  </w:style>
  <w:style w:type="paragraph" w:styleId="Nadpis2">
    <w:name w:val="heading 2"/>
    <w:basedOn w:val="Normln"/>
    <w:next w:val="Normln"/>
    <w:link w:val="Nadpis2Char"/>
    <w:unhideWhenUsed/>
    <w:qFormat/>
    <w:rsid w:val="00006A2A"/>
    <w:pPr>
      <w:keepNext/>
      <w:numPr>
        <w:numId w:val="2"/>
      </w:numPr>
      <w:spacing w:before="240" w:after="120"/>
      <w:jc w:val="center"/>
      <w:outlineLvl w:val="1"/>
    </w:pPr>
    <w:rPr>
      <w:rFonts w:cs="Arial"/>
      <w:b/>
      <w:bCs/>
      <w:iCs/>
      <w:sz w:val="32"/>
      <w:szCs w:val="28"/>
    </w:rPr>
  </w:style>
  <w:style w:type="paragraph" w:styleId="Nadpis3">
    <w:name w:val="heading 3"/>
    <w:basedOn w:val="Normln"/>
    <w:next w:val="Normln"/>
    <w:link w:val="Nadpis3Char"/>
    <w:uiPriority w:val="9"/>
    <w:unhideWhenUsed/>
    <w:qFormat/>
    <w:rsid w:val="00006A2A"/>
    <w:pPr>
      <w:keepNext/>
      <w:numPr>
        <w:ilvl w:val="1"/>
        <w:numId w:val="2"/>
      </w:numPr>
      <w:spacing w:before="240" w:after="120"/>
      <w:jc w:val="left"/>
      <w:outlineLvl w:val="2"/>
    </w:pPr>
    <w:rPr>
      <w:rFonts w:eastAsiaTheme="majorEastAsia" w:cs="Arial"/>
      <w:b/>
      <w:bCs/>
      <w:iCs/>
      <w:sz w:val="28"/>
      <w:szCs w:val="28"/>
    </w:rPr>
  </w:style>
  <w:style w:type="paragraph" w:styleId="Nadpis4">
    <w:name w:val="heading 4"/>
    <w:basedOn w:val="Normln"/>
    <w:next w:val="Normln"/>
    <w:link w:val="Nadpis4Char"/>
    <w:uiPriority w:val="9"/>
    <w:unhideWhenUsed/>
    <w:qFormat/>
    <w:rsid w:val="00006A2A"/>
    <w:pPr>
      <w:keepNext/>
      <w:numPr>
        <w:ilvl w:val="2"/>
        <w:numId w:val="2"/>
      </w:numPr>
      <w:spacing w:before="240" w:after="120"/>
      <w:jc w:val="left"/>
      <w:outlineLvl w:val="3"/>
    </w:pPr>
    <w:rPr>
      <w:rFonts w:eastAsiaTheme="majorEastAsia" w:cs="Arial"/>
      <w:b/>
      <w:bCs/>
      <w:iCs/>
      <w:szCs w:val="24"/>
      <w:u w:val="single"/>
    </w:rPr>
  </w:style>
  <w:style w:type="paragraph" w:styleId="Nadpis5">
    <w:name w:val="heading 5"/>
    <w:basedOn w:val="Normln"/>
    <w:next w:val="Normln"/>
    <w:link w:val="Nadpis5Char"/>
    <w:uiPriority w:val="9"/>
    <w:unhideWhenUsed/>
    <w:qFormat/>
    <w:rsid w:val="00006A2A"/>
    <w:pPr>
      <w:keepNext/>
      <w:keepLines/>
      <w:numPr>
        <w:ilvl w:val="3"/>
        <w:numId w:val="2"/>
      </w:numPr>
      <w:spacing w:before="200" w:after="120"/>
      <w:outlineLvl w:val="4"/>
    </w:pPr>
    <w:rPr>
      <w:rFonts w:eastAsia="Calibri" w:cstheme="majorBidi"/>
      <w:b/>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06A2A"/>
    <w:rPr>
      <w:rFonts w:ascii="Times New Roman" w:eastAsiaTheme="majorEastAsia" w:hAnsi="Times New Roman" w:cs="Arial"/>
      <w:b/>
      <w:bCs/>
      <w:kern w:val="32"/>
      <w:sz w:val="36"/>
      <w:szCs w:val="32"/>
      <w:lang w:eastAsia="cs-CZ"/>
    </w:rPr>
  </w:style>
  <w:style w:type="character" w:customStyle="1" w:styleId="Nadpis2Char">
    <w:name w:val="Nadpis 2 Char"/>
    <w:basedOn w:val="Standardnpsmoodstavce"/>
    <w:link w:val="Nadpis2"/>
    <w:rsid w:val="00006A2A"/>
    <w:rPr>
      <w:rFonts w:ascii="Times New Roman" w:eastAsia="Times New Roman" w:hAnsi="Times New Roman" w:cs="Arial"/>
      <w:b/>
      <w:bCs/>
      <w:iCs/>
      <w:sz w:val="32"/>
      <w:szCs w:val="28"/>
      <w:lang w:eastAsia="cs-CZ"/>
    </w:rPr>
  </w:style>
  <w:style w:type="character" w:customStyle="1" w:styleId="Nadpis3Char">
    <w:name w:val="Nadpis 3 Char"/>
    <w:basedOn w:val="Standardnpsmoodstavce"/>
    <w:link w:val="Nadpis3"/>
    <w:uiPriority w:val="9"/>
    <w:rsid w:val="00006A2A"/>
    <w:rPr>
      <w:rFonts w:ascii="Times New Roman" w:eastAsiaTheme="majorEastAsia" w:hAnsi="Times New Roman" w:cs="Arial"/>
      <w:b/>
      <w:bCs/>
      <w:iCs/>
      <w:sz w:val="28"/>
      <w:szCs w:val="28"/>
      <w:lang w:eastAsia="cs-CZ"/>
    </w:rPr>
  </w:style>
  <w:style w:type="character" w:customStyle="1" w:styleId="Nadpis4Char">
    <w:name w:val="Nadpis 4 Char"/>
    <w:basedOn w:val="Standardnpsmoodstavce"/>
    <w:link w:val="Nadpis4"/>
    <w:uiPriority w:val="9"/>
    <w:rsid w:val="00006A2A"/>
    <w:rPr>
      <w:rFonts w:ascii="Times New Roman" w:eastAsiaTheme="majorEastAsia" w:hAnsi="Times New Roman" w:cs="Arial"/>
      <w:b/>
      <w:bCs/>
      <w:iCs/>
      <w:sz w:val="24"/>
      <w:szCs w:val="24"/>
      <w:u w:val="single"/>
      <w:lang w:eastAsia="cs-CZ"/>
    </w:rPr>
  </w:style>
  <w:style w:type="character" w:customStyle="1" w:styleId="Nadpis5Char">
    <w:name w:val="Nadpis 5 Char"/>
    <w:basedOn w:val="Standardnpsmoodstavce"/>
    <w:link w:val="Nadpis5"/>
    <w:uiPriority w:val="9"/>
    <w:rsid w:val="00006A2A"/>
    <w:rPr>
      <w:rFonts w:ascii="Times New Roman" w:eastAsia="Calibri" w:hAnsi="Times New Roman" w:cstheme="majorBidi"/>
      <w:b/>
      <w:sz w:val="24"/>
      <w:szCs w:val="20"/>
    </w:rPr>
  </w:style>
  <w:style w:type="paragraph" w:customStyle="1" w:styleId="Novelizanbod">
    <w:name w:val="Novelizační bod"/>
    <w:basedOn w:val="Normln"/>
    <w:next w:val="Normln"/>
    <w:link w:val="NovelizanbodChar"/>
    <w:qFormat/>
    <w:rsid w:val="00006A2A"/>
    <w:pPr>
      <w:keepNext/>
      <w:keepLines/>
      <w:numPr>
        <w:numId w:val="1"/>
      </w:numPr>
      <w:tabs>
        <w:tab w:val="left" w:pos="851"/>
      </w:tabs>
      <w:spacing w:before="480" w:after="120"/>
    </w:pPr>
  </w:style>
  <w:style w:type="paragraph" w:styleId="Nzev">
    <w:name w:val="Title"/>
    <w:basedOn w:val="Normln"/>
    <w:next w:val="Normln"/>
    <w:link w:val="NzevChar"/>
    <w:qFormat/>
    <w:rsid w:val="00006A2A"/>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evChar">
    <w:name w:val="Název Char"/>
    <w:basedOn w:val="Standardnpsmoodstavce"/>
    <w:link w:val="Nzev"/>
    <w:rsid w:val="00006A2A"/>
    <w:rPr>
      <w:rFonts w:asciiTheme="majorHAnsi" w:eastAsiaTheme="majorEastAsia" w:hAnsiTheme="majorHAnsi" w:cstheme="majorBidi"/>
      <w:color w:val="323E4F" w:themeColor="text2" w:themeShade="BF"/>
      <w:spacing w:val="5"/>
      <w:kern w:val="28"/>
      <w:sz w:val="52"/>
      <w:szCs w:val="52"/>
      <w:lang w:eastAsia="cs-CZ"/>
    </w:rPr>
  </w:style>
  <w:style w:type="character" w:customStyle="1" w:styleId="NovelizanbodChar">
    <w:name w:val="Novelizační bod Char"/>
    <w:link w:val="Novelizanbod"/>
    <w:locked/>
    <w:rsid w:val="00006A2A"/>
    <w:rPr>
      <w:rFonts w:ascii="Times New Roman" w:eastAsia="Times New Roman" w:hAnsi="Times New Roman" w:cs="Times New Roman"/>
      <w:sz w:val="24"/>
      <w:szCs w:val="20"/>
      <w:lang w:eastAsia="cs-CZ"/>
    </w:rPr>
  </w:style>
  <w:style w:type="paragraph" w:styleId="Odstavecseseznamem">
    <w:name w:val="List Paragraph"/>
    <w:basedOn w:val="Normln"/>
    <w:link w:val="OdstavecseseznamemChar"/>
    <w:uiPriority w:val="34"/>
    <w:qFormat/>
    <w:rsid w:val="00AF737E"/>
    <w:pPr>
      <w:spacing w:after="200" w:line="276" w:lineRule="auto"/>
      <w:ind w:left="720"/>
      <w:contextualSpacing/>
      <w:jc w:val="left"/>
    </w:pPr>
    <w:rPr>
      <w:rFonts w:asciiTheme="minorHAnsi" w:eastAsiaTheme="minorHAnsi" w:hAnsiTheme="minorHAnsi" w:cstheme="minorBidi"/>
      <w:sz w:val="22"/>
      <w:szCs w:val="22"/>
      <w:lang w:eastAsia="en-US"/>
    </w:rPr>
  </w:style>
  <w:style w:type="character" w:customStyle="1" w:styleId="OdstavecseseznamemChar">
    <w:name w:val="Odstavec se seznamem Char"/>
    <w:basedOn w:val="Standardnpsmoodstavce"/>
    <w:link w:val="Odstavecseseznamem"/>
    <w:uiPriority w:val="34"/>
    <w:locked/>
    <w:rsid w:val="00AF737E"/>
  </w:style>
  <w:style w:type="paragraph" w:customStyle="1" w:styleId="Textparagrafu">
    <w:name w:val="Text paragrafu"/>
    <w:basedOn w:val="Normln"/>
    <w:rsid w:val="00142419"/>
    <w:pPr>
      <w:spacing w:before="240"/>
      <w:ind w:firstLine="425"/>
      <w:outlineLvl w:val="5"/>
    </w:pPr>
  </w:style>
  <w:style w:type="paragraph" w:styleId="Textbubliny">
    <w:name w:val="Balloon Text"/>
    <w:basedOn w:val="Normln"/>
    <w:link w:val="TextbublinyChar"/>
    <w:uiPriority w:val="99"/>
    <w:semiHidden/>
    <w:unhideWhenUsed/>
    <w:rsid w:val="009E77C5"/>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E77C5"/>
    <w:rPr>
      <w:rFonts w:ascii="Segoe UI" w:eastAsia="Times New Roman" w:hAnsi="Segoe UI" w:cs="Segoe UI"/>
      <w:sz w:val="18"/>
      <w:szCs w:val="18"/>
      <w:lang w:eastAsia="cs-CZ"/>
    </w:rPr>
  </w:style>
  <w:style w:type="character" w:styleId="Odkaznakoment">
    <w:name w:val="annotation reference"/>
    <w:basedOn w:val="Standardnpsmoodstavce"/>
    <w:uiPriority w:val="99"/>
    <w:unhideWhenUsed/>
    <w:rsid w:val="007C51B9"/>
    <w:rPr>
      <w:sz w:val="16"/>
      <w:szCs w:val="16"/>
    </w:rPr>
  </w:style>
  <w:style w:type="paragraph" w:styleId="Textkomente">
    <w:name w:val="annotation text"/>
    <w:basedOn w:val="Normln"/>
    <w:link w:val="TextkomenteChar"/>
    <w:uiPriority w:val="99"/>
    <w:unhideWhenUsed/>
    <w:rsid w:val="007C51B9"/>
    <w:rPr>
      <w:sz w:val="20"/>
    </w:rPr>
  </w:style>
  <w:style w:type="character" w:customStyle="1" w:styleId="TextkomenteChar">
    <w:name w:val="Text komentáře Char"/>
    <w:basedOn w:val="Standardnpsmoodstavce"/>
    <w:link w:val="Textkomente"/>
    <w:uiPriority w:val="99"/>
    <w:rsid w:val="007C51B9"/>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7C51B9"/>
    <w:rPr>
      <w:b/>
      <w:bCs/>
    </w:rPr>
  </w:style>
  <w:style w:type="character" w:customStyle="1" w:styleId="PedmtkomenteChar">
    <w:name w:val="Předmět komentáře Char"/>
    <w:basedOn w:val="TextkomenteChar"/>
    <w:link w:val="Pedmtkomente"/>
    <w:uiPriority w:val="99"/>
    <w:semiHidden/>
    <w:rsid w:val="007C51B9"/>
    <w:rPr>
      <w:rFonts w:ascii="Times New Roman" w:eastAsia="Times New Roman" w:hAnsi="Times New Roman" w:cs="Times New Roman"/>
      <w:b/>
      <w:bCs/>
      <w:sz w:val="20"/>
      <w:szCs w:val="20"/>
      <w:lang w:eastAsia="cs-CZ"/>
    </w:rPr>
  </w:style>
  <w:style w:type="paragraph" w:customStyle="1" w:styleId="Default">
    <w:name w:val="Default"/>
    <w:rsid w:val="0065200B"/>
    <w:pPr>
      <w:autoSpaceDE w:val="0"/>
      <w:autoSpaceDN w:val="0"/>
      <w:adjustRightInd w:val="0"/>
      <w:spacing w:after="0" w:line="240" w:lineRule="auto"/>
    </w:pPr>
    <w:rPr>
      <w:rFonts w:ascii="Times New Roman" w:hAnsi="Times New Roman" w:cs="Times New Roman"/>
      <w:color w:val="000000"/>
      <w:sz w:val="24"/>
      <w:szCs w:val="24"/>
    </w:rPr>
  </w:style>
  <w:style w:type="paragraph" w:styleId="Revize">
    <w:name w:val="Revision"/>
    <w:hidden/>
    <w:uiPriority w:val="99"/>
    <w:semiHidden/>
    <w:rsid w:val="0012437D"/>
    <w:pPr>
      <w:spacing w:after="0" w:line="240" w:lineRule="auto"/>
    </w:pPr>
    <w:rPr>
      <w:rFonts w:ascii="Times New Roman" w:eastAsia="Times New Roman" w:hAnsi="Times New Roman" w:cs="Times New Roman"/>
      <w:sz w:val="24"/>
      <w:szCs w:val="20"/>
      <w:lang w:eastAsia="cs-CZ"/>
    </w:rPr>
  </w:style>
  <w:style w:type="paragraph" w:customStyle="1" w:styleId="Textpechodka">
    <w:name w:val="Text přechodka"/>
    <w:basedOn w:val="Normln"/>
    <w:qFormat/>
    <w:rsid w:val="00872136"/>
    <w:pPr>
      <w:numPr>
        <w:ilvl w:val="2"/>
        <w:numId w:val="7"/>
      </w:numPr>
    </w:pPr>
  </w:style>
  <w:style w:type="paragraph" w:customStyle="1" w:styleId="Textpechodkapsmene">
    <w:name w:val="Text přechodka písmene"/>
    <w:basedOn w:val="Normln"/>
    <w:qFormat/>
    <w:rsid w:val="00872136"/>
    <w:pPr>
      <w:numPr>
        <w:ilvl w:val="3"/>
        <w:numId w:val="7"/>
      </w:numPr>
    </w:pPr>
  </w:style>
  <w:style w:type="character" w:styleId="Hypertextovodkaz">
    <w:name w:val="Hyperlink"/>
    <w:basedOn w:val="Standardnpsmoodstavce"/>
    <w:uiPriority w:val="99"/>
    <w:unhideWhenUsed/>
    <w:rsid w:val="00E02AD3"/>
    <w:rPr>
      <w:color w:val="0563C1" w:themeColor="hyperlink"/>
      <w:u w:val="single"/>
    </w:rPr>
  </w:style>
  <w:style w:type="character" w:styleId="Nevyeenzmnka">
    <w:name w:val="Unresolved Mention"/>
    <w:basedOn w:val="Standardnpsmoodstavce"/>
    <w:uiPriority w:val="99"/>
    <w:semiHidden/>
    <w:unhideWhenUsed/>
    <w:rsid w:val="00E02AD3"/>
    <w:rPr>
      <w:color w:val="605E5C"/>
      <w:shd w:val="clear" w:color="auto" w:fill="E1DFDD"/>
    </w:rPr>
  </w:style>
  <w:style w:type="character" w:styleId="Sledovanodkaz">
    <w:name w:val="FollowedHyperlink"/>
    <w:basedOn w:val="Standardnpsmoodstavce"/>
    <w:uiPriority w:val="99"/>
    <w:semiHidden/>
    <w:unhideWhenUsed/>
    <w:rsid w:val="00056D4F"/>
    <w:rPr>
      <w:color w:val="954F72" w:themeColor="followedHyperlink"/>
      <w:u w:val="single"/>
    </w:rPr>
  </w:style>
  <w:style w:type="paragraph" w:styleId="Bezmezer">
    <w:name w:val="No Spacing"/>
    <w:link w:val="BezmezerChar"/>
    <w:uiPriority w:val="1"/>
    <w:qFormat/>
    <w:rsid w:val="00562ED2"/>
    <w:pPr>
      <w:spacing w:after="0" w:line="240" w:lineRule="auto"/>
    </w:pPr>
    <w:rPr>
      <w:rFonts w:ascii="Times New Roman" w:eastAsia="Times New Roman" w:hAnsi="Times New Roman" w:cs="Times New Roman"/>
      <w:sz w:val="24"/>
      <w:szCs w:val="24"/>
      <w:lang w:eastAsia="cs-CZ"/>
    </w:rPr>
  </w:style>
  <w:style w:type="character" w:customStyle="1" w:styleId="BezmezerChar">
    <w:name w:val="Bez mezer Char"/>
    <w:link w:val="Bezmezer"/>
    <w:uiPriority w:val="1"/>
    <w:rsid w:val="00562ED2"/>
    <w:rPr>
      <w:rFonts w:ascii="Times New Roman" w:eastAsia="Times New Roman" w:hAnsi="Times New Roman" w:cs="Times New Roman"/>
      <w:sz w:val="24"/>
      <w:szCs w:val="24"/>
      <w:lang w:eastAsia="cs-CZ"/>
    </w:rPr>
  </w:style>
  <w:style w:type="paragraph" w:customStyle="1" w:styleId="odstavec">
    <w:name w:val="odstavec"/>
    <w:basedOn w:val="Normln"/>
    <w:rsid w:val="00562ED2"/>
    <w:pPr>
      <w:spacing w:before="120"/>
      <w:ind w:firstLine="482"/>
    </w:pPr>
    <w:rPr>
      <w:noProof/>
      <w:szCs w:val="24"/>
    </w:rPr>
  </w:style>
  <w:style w:type="paragraph" w:customStyle="1" w:styleId="psmeno">
    <w:name w:val="písmeno"/>
    <w:basedOn w:val="slovanseznam"/>
    <w:rsid w:val="00562ED2"/>
    <w:pPr>
      <w:numPr>
        <w:numId w:val="0"/>
      </w:numPr>
      <w:tabs>
        <w:tab w:val="left" w:pos="357"/>
      </w:tabs>
      <w:ind w:left="357" w:hanging="357"/>
      <w:contextualSpacing w:val="0"/>
    </w:pPr>
    <w:rPr>
      <w:noProof/>
      <w:szCs w:val="24"/>
      <w:lang w:val="en-US"/>
    </w:rPr>
  </w:style>
  <w:style w:type="paragraph" w:styleId="slovanseznam">
    <w:name w:val="List Number"/>
    <w:basedOn w:val="Normln"/>
    <w:uiPriority w:val="99"/>
    <w:semiHidden/>
    <w:unhideWhenUsed/>
    <w:rsid w:val="00562ED2"/>
    <w:pPr>
      <w:numPr>
        <w:numId w:val="8"/>
      </w:numPr>
      <w:contextualSpacing/>
    </w:pPr>
  </w:style>
  <w:style w:type="paragraph" w:styleId="Zhlav">
    <w:name w:val="header"/>
    <w:basedOn w:val="Normln"/>
    <w:link w:val="ZhlavChar"/>
    <w:uiPriority w:val="99"/>
    <w:unhideWhenUsed/>
    <w:rsid w:val="00B001D9"/>
    <w:pPr>
      <w:tabs>
        <w:tab w:val="center" w:pos="4536"/>
        <w:tab w:val="right" w:pos="9072"/>
      </w:tabs>
    </w:pPr>
  </w:style>
  <w:style w:type="character" w:customStyle="1" w:styleId="ZhlavChar">
    <w:name w:val="Záhlaví Char"/>
    <w:basedOn w:val="Standardnpsmoodstavce"/>
    <w:link w:val="Zhlav"/>
    <w:uiPriority w:val="99"/>
    <w:rsid w:val="00B001D9"/>
    <w:rPr>
      <w:rFonts w:ascii="Times New Roman" w:eastAsia="Times New Roman" w:hAnsi="Times New Roman" w:cs="Times New Roman"/>
      <w:sz w:val="24"/>
      <w:szCs w:val="20"/>
      <w:lang w:eastAsia="cs-CZ"/>
    </w:rPr>
  </w:style>
  <w:style w:type="paragraph" w:styleId="Zpat">
    <w:name w:val="footer"/>
    <w:basedOn w:val="Normln"/>
    <w:link w:val="ZpatChar"/>
    <w:uiPriority w:val="99"/>
    <w:unhideWhenUsed/>
    <w:rsid w:val="00B001D9"/>
    <w:pPr>
      <w:tabs>
        <w:tab w:val="center" w:pos="4536"/>
        <w:tab w:val="right" w:pos="9072"/>
      </w:tabs>
    </w:pPr>
  </w:style>
  <w:style w:type="character" w:customStyle="1" w:styleId="ZpatChar">
    <w:name w:val="Zápatí Char"/>
    <w:basedOn w:val="Standardnpsmoodstavce"/>
    <w:link w:val="Zpat"/>
    <w:uiPriority w:val="99"/>
    <w:rsid w:val="00B001D9"/>
    <w:rPr>
      <w:rFonts w:ascii="Times New Roman" w:eastAsia="Times New Roman" w:hAnsi="Times New Roman" w:cs="Times New Roman"/>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881997">
      <w:bodyDiv w:val="1"/>
      <w:marLeft w:val="0"/>
      <w:marRight w:val="0"/>
      <w:marTop w:val="0"/>
      <w:marBottom w:val="0"/>
      <w:divBdr>
        <w:top w:val="none" w:sz="0" w:space="0" w:color="auto"/>
        <w:left w:val="none" w:sz="0" w:space="0" w:color="auto"/>
        <w:bottom w:val="none" w:sz="0" w:space="0" w:color="auto"/>
        <w:right w:val="none" w:sz="0" w:space="0" w:color="auto"/>
      </w:divBdr>
    </w:div>
    <w:div w:id="1108624877">
      <w:bodyDiv w:val="1"/>
      <w:marLeft w:val="0"/>
      <w:marRight w:val="0"/>
      <w:marTop w:val="0"/>
      <w:marBottom w:val="0"/>
      <w:divBdr>
        <w:top w:val="none" w:sz="0" w:space="0" w:color="auto"/>
        <w:left w:val="none" w:sz="0" w:space="0" w:color="auto"/>
        <w:bottom w:val="none" w:sz="0" w:space="0" w:color="auto"/>
        <w:right w:val="none" w:sz="0" w:space="0" w:color="auto"/>
      </w:divBdr>
    </w:div>
    <w:div w:id="1225138632">
      <w:bodyDiv w:val="1"/>
      <w:marLeft w:val="0"/>
      <w:marRight w:val="0"/>
      <w:marTop w:val="0"/>
      <w:marBottom w:val="0"/>
      <w:divBdr>
        <w:top w:val="none" w:sz="0" w:space="0" w:color="auto"/>
        <w:left w:val="none" w:sz="0" w:space="0" w:color="auto"/>
        <w:bottom w:val="none" w:sz="0" w:space="0" w:color="auto"/>
        <w:right w:val="none" w:sz="0" w:space="0" w:color="auto"/>
      </w:divBdr>
    </w:div>
    <w:div w:id="152046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BB069-4385-4155-9CA7-F92C162FA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2832</Characters>
  <Application>Microsoft Office Word</Application>
  <DocSecurity>0</DocSecurity>
  <Lines>23</Lines>
  <Paragraphs>6</Paragraphs>
  <ScaleCrop>false</ScaleCrop>
  <Company/>
  <LinksUpToDate>false</LinksUpToDate>
  <CharactersWithSpaces>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2026-07-16T10:06:00Z</dcterms:created>
  <dcterms:modified xsi:type="dcterms:W3CDTF">2026-07-16T10:06:00Z</dcterms:modified>
</cp:coreProperties>
</file>