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ulkaJVS5-navodndaje"/>
        <w:tblW w:w="4251" w:type="dxa"/>
        <w:tblInd w:w="4840" w:type="dxa"/>
        <w:tblLayout w:type="fixed"/>
        <w:tblLook w:val="04A0" w:firstRow="1" w:lastRow="0" w:firstColumn="1" w:lastColumn="0" w:noHBand="0" w:noVBand="1"/>
      </w:tblPr>
      <w:tblGrid>
        <w:gridCol w:w="4251"/>
      </w:tblGrid>
      <w:tr w:rsidR="004113AE" w:rsidRPr="004027D2" w14:paraId="6B1980E4" w14:textId="77777777" w:rsidTr="00D170B4">
        <w:trPr>
          <w:trHeight w:val="264"/>
        </w:trPr>
        <w:tc>
          <w:tcPr>
            <w:tcW w:w="4251" w:type="dxa"/>
            <w:vMerge w:val="restart"/>
          </w:tcPr>
          <w:p w14:paraId="415B6BAB" w14:textId="06D14D4E" w:rsidR="00CC723D" w:rsidRPr="00CC723D" w:rsidRDefault="00CC723D" w:rsidP="00CC723D">
            <w:pPr>
              <w:rPr>
                <w:color w:val="545860" w:themeColor="accent6"/>
              </w:rPr>
            </w:pPr>
            <w:r w:rsidRPr="00CC723D">
              <w:rPr>
                <w:color w:val="545860" w:themeColor="accent6"/>
              </w:rPr>
              <w:t xml:space="preserve">Praha </w:t>
            </w:r>
            <w:r w:rsidR="00C31B6B">
              <w:rPr>
                <w:color w:val="545860" w:themeColor="accent6"/>
              </w:rPr>
              <w:t>3</w:t>
            </w:r>
            <w:r w:rsidR="008847D8">
              <w:rPr>
                <w:color w:val="545860" w:themeColor="accent6"/>
              </w:rPr>
              <w:t>. června</w:t>
            </w:r>
            <w:r w:rsidR="00180DD0" w:rsidRPr="00180DD0">
              <w:rPr>
                <w:color w:val="545860" w:themeColor="accent6"/>
              </w:rPr>
              <w:t xml:space="preserve"> 2026</w:t>
            </w:r>
          </w:p>
          <w:p w14:paraId="6B3E61F3" w14:textId="2A32ED21" w:rsidR="00CC723D" w:rsidRPr="00CC723D" w:rsidRDefault="00CC723D" w:rsidP="00CC723D">
            <w:pPr>
              <w:rPr>
                <w:color w:val="545860" w:themeColor="accent6"/>
              </w:rPr>
            </w:pPr>
            <w:r w:rsidRPr="00CC723D">
              <w:rPr>
                <w:color w:val="545860" w:themeColor="accent6"/>
              </w:rPr>
              <w:t>Č</w:t>
            </w:r>
            <w:r>
              <w:rPr>
                <w:color w:val="545860" w:themeColor="accent6"/>
              </w:rPr>
              <w:t>. j.</w:t>
            </w:r>
            <w:r w:rsidRPr="00CC723D">
              <w:rPr>
                <w:color w:val="545860" w:themeColor="accent6"/>
              </w:rPr>
              <w:t xml:space="preserve">: </w:t>
            </w:r>
            <w:r w:rsidR="00180DD0" w:rsidRPr="00180DD0">
              <w:rPr>
                <w:color w:val="545860" w:themeColor="accent6"/>
              </w:rPr>
              <w:t>MF-</w:t>
            </w:r>
            <w:r w:rsidR="00535CC6" w:rsidRPr="00535CC6">
              <w:rPr>
                <w:color w:val="545860" w:themeColor="accent6"/>
              </w:rPr>
              <w:t>25958/2026/3503</w:t>
            </w:r>
            <w:r w:rsidR="00180DD0" w:rsidRPr="00180DD0">
              <w:rPr>
                <w:color w:val="545860" w:themeColor="accent6"/>
              </w:rPr>
              <w:t>-</w:t>
            </w:r>
            <w:r w:rsidR="00D2390C">
              <w:rPr>
                <w:color w:val="545860" w:themeColor="accent6"/>
              </w:rPr>
              <w:t>5</w:t>
            </w:r>
          </w:p>
          <w:p w14:paraId="799BDA7A" w14:textId="46A62B5B" w:rsidR="004113AE" w:rsidRPr="00870D3E" w:rsidRDefault="00CC723D" w:rsidP="008B1A53">
            <w:pPr>
              <w:rPr>
                <w:color w:val="545860" w:themeColor="accent6"/>
              </w:rPr>
            </w:pPr>
            <w:r w:rsidRPr="00E30C89">
              <w:rPr>
                <w:color w:val="545860" w:themeColor="accent6"/>
              </w:rPr>
              <w:t xml:space="preserve">PID: </w:t>
            </w:r>
            <w:r w:rsidR="00E30C89" w:rsidRPr="00E30C89">
              <w:rPr>
                <w:color w:val="545860" w:themeColor="accent6"/>
              </w:rPr>
              <w:t>MFCRGXNQDM</w:t>
            </w:r>
          </w:p>
        </w:tc>
      </w:tr>
      <w:tr w:rsidR="004113AE" w:rsidRPr="004027D2" w14:paraId="61A5D6DD" w14:textId="77777777" w:rsidTr="00D170B4">
        <w:trPr>
          <w:trHeight w:val="264"/>
        </w:trPr>
        <w:tc>
          <w:tcPr>
            <w:tcW w:w="4251" w:type="dxa"/>
            <w:vMerge/>
          </w:tcPr>
          <w:p w14:paraId="4C728D5C" w14:textId="77777777" w:rsidR="004113AE" w:rsidRPr="00870D3E" w:rsidRDefault="004113AE" w:rsidP="00D170B4">
            <w:pPr>
              <w:rPr>
                <w:color w:val="545860" w:themeColor="accent6"/>
              </w:rPr>
            </w:pPr>
          </w:p>
        </w:tc>
      </w:tr>
      <w:tr w:rsidR="004113AE" w:rsidRPr="004027D2" w14:paraId="15DB2C5B" w14:textId="77777777" w:rsidTr="00D170B4">
        <w:trPr>
          <w:trHeight w:val="264"/>
        </w:trPr>
        <w:tc>
          <w:tcPr>
            <w:tcW w:w="4251" w:type="dxa"/>
            <w:vMerge/>
          </w:tcPr>
          <w:p w14:paraId="3230D153" w14:textId="77777777" w:rsidR="004113AE" w:rsidRPr="00870D3E" w:rsidRDefault="004113AE" w:rsidP="00D170B4">
            <w:pPr>
              <w:rPr>
                <w:color w:val="545860" w:themeColor="accent6"/>
              </w:rPr>
            </w:pPr>
          </w:p>
        </w:tc>
      </w:tr>
      <w:tr w:rsidR="004113AE" w:rsidRPr="004027D2" w14:paraId="28FF83D5" w14:textId="77777777" w:rsidTr="00D170B4">
        <w:trPr>
          <w:trHeight w:val="264"/>
        </w:trPr>
        <w:tc>
          <w:tcPr>
            <w:tcW w:w="4251" w:type="dxa"/>
            <w:vMerge/>
          </w:tcPr>
          <w:p w14:paraId="14415250" w14:textId="77777777" w:rsidR="004113AE" w:rsidRPr="00870D3E" w:rsidRDefault="004113AE" w:rsidP="00D170B4">
            <w:pPr>
              <w:rPr>
                <w:color w:val="545860" w:themeColor="accent6"/>
              </w:rPr>
            </w:pPr>
          </w:p>
        </w:tc>
      </w:tr>
      <w:tr w:rsidR="004113AE" w:rsidRPr="004027D2" w14:paraId="2CF4EFAB" w14:textId="77777777" w:rsidTr="00D170B4">
        <w:trPr>
          <w:trHeight w:val="264"/>
        </w:trPr>
        <w:tc>
          <w:tcPr>
            <w:tcW w:w="4251" w:type="dxa"/>
            <w:vMerge/>
          </w:tcPr>
          <w:p w14:paraId="6D7141C4" w14:textId="77777777" w:rsidR="004113AE" w:rsidRPr="00870D3E" w:rsidRDefault="004113AE" w:rsidP="00D170B4">
            <w:pPr>
              <w:rPr>
                <w:color w:val="545860" w:themeColor="accent6"/>
              </w:rPr>
            </w:pPr>
          </w:p>
        </w:tc>
      </w:tr>
    </w:tbl>
    <w:p w14:paraId="4B9B4983" w14:textId="77777777" w:rsidR="00004187" w:rsidRPr="008F533C" w:rsidRDefault="00004187" w:rsidP="00004187">
      <w:pPr>
        <w:pStyle w:val="Ministr-jmno"/>
      </w:pPr>
      <w:r w:rsidRPr="00162578">
        <w:t>JUDr. Alena Schillerová, Ph.D.</w:t>
      </w:r>
    </w:p>
    <w:p w14:paraId="1F6010FE" w14:textId="77777777" w:rsidR="00C65C67" w:rsidRPr="008F533C" w:rsidRDefault="00004187" w:rsidP="00C65C67">
      <w:pPr>
        <w:pStyle w:val="Ministr-funkce"/>
      </w:pPr>
      <w:r>
        <w:t xml:space="preserve">místopředsedkyně vlády a </w:t>
      </w:r>
      <w:r w:rsidRPr="008F533C">
        <w:t xml:space="preserve">ministryně </w:t>
      </w:r>
      <w:r>
        <w:t>financí</w:t>
      </w:r>
    </w:p>
    <w:p w14:paraId="57EE6171" w14:textId="09AD6024" w:rsidR="00CC723D" w:rsidRPr="0094225B" w:rsidRDefault="00535CC6" w:rsidP="00CC723D">
      <w:pPr>
        <w:spacing w:after="480"/>
      </w:pPr>
      <w:r w:rsidRPr="00535CC6">
        <w:rPr>
          <w:rFonts w:ascii="Arial" w:eastAsia="Calibri" w:hAnsi="Arial" w:cs="Arial"/>
          <w:kern w:val="0"/>
          <w:lang w:eastAsia="cs-CZ"/>
          <w14:ligatures w14:val="none"/>
        </w:rPr>
        <w:t>Vážení,</w:t>
      </w:r>
    </w:p>
    <w:p w14:paraId="2A616E08" w14:textId="302FFFC3" w:rsidR="00CC723D" w:rsidRDefault="00535CC6" w:rsidP="002624B9">
      <w:pPr>
        <w:rPr>
          <w:rFonts w:eastAsia="Calibri" w:cstheme="minorHAnsi"/>
          <w:kern w:val="0"/>
          <w:lang w:eastAsia="cs-CZ"/>
          <w14:ligatures w14:val="none"/>
        </w:rPr>
      </w:pPr>
      <w:r w:rsidRPr="00535CC6">
        <w:rPr>
          <w:rFonts w:eastAsia="Calibri" w:cstheme="minorHAnsi"/>
          <w:kern w:val="0"/>
          <w:lang w:eastAsia="cs-CZ"/>
          <w14:ligatures w14:val="none"/>
        </w:rPr>
        <w:t xml:space="preserve">v rámci řádného meziresortního připomínkového řízení byl do elektronické knihovny Úřadu vlády </w:t>
      </w:r>
      <w:proofErr w:type="spellStart"/>
      <w:r w:rsidRPr="00535CC6">
        <w:rPr>
          <w:rFonts w:eastAsia="Calibri" w:cstheme="minorHAnsi"/>
          <w:kern w:val="0"/>
          <w:lang w:eastAsia="cs-CZ"/>
          <w14:ligatures w14:val="none"/>
        </w:rPr>
        <w:t>eKLEP</w:t>
      </w:r>
      <w:proofErr w:type="spellEnd"/>
      <w:r w:rsidRPr="00535CC6">
        <w:rPr>
          <w:rFonts w:eastAsia="Calibri" w:cstheme="minorHAnsi"/>
          <w:kern w:val="0"/>
          <w:lang w:eastAsia="cs-CZ"/>
          <w14:ligatures w14:val="none"/>
        </w:rPr>
        <w:t xml:space="preserve"> vložen materiál s názvem „Návrh zákona, kterým se mění zákon č. 427/2011 Sb., o doplňkovém penzijním spoření, ve znění pozdějších předpisů, a další související zákony“.</w:t>
      </w:r>
    </w:p>
    <w:p w14:paraId="38C19E59" w14:textId="3FB083FB" w:rsidR="00A46347" w:rsidRDefault="002E3F00" w:rsidP="002624B9">
      <w:r>
        <w:t xml:space="preserve">Vaše </w:t>
      </w:r>
      <w:r w:rsidR="00535CC6" w:rsidRPr="00535CC6">
        <w:t xml:space="preserve">připomínky očekávám nejpozději </w:t>
      </w:r>
      <w:r w:rsidR="00535CC6" w:rsidRPr="009E3EE5">
        <w:t xml:space="preserve">do </w:t>
      </w:r>
      <w:r w:rsidR="008B1A53" w:rsidRPr="009E3EE5">
        <w:t>10</w:t>
      </w:r>
      <w:r w:rsidR="00535CC6" w:rsidRPr="009E3EE5">
        <w:t xml:space="preserve"> pracovních dnů ode dne</w:t>
      </w:r>
      <w:r w:rsidR="00535CC6" w:rsidRPr="00535CC6">
        <w:t xml:space="preserve"> vložení materiálu do systému </w:t>
      </w:r>
      <w:proofErr w:type="spellStart"/>
      <w:r w:rsidR="00535CC6" w:rsidRPr="00535CC6">
        <w:t>eKLEP</w:t>
      </w:r>
      <w:proofErr w:type="spellEnd"/>
      <w:r w:rsidR="0021226E">
        <w:t xml:space="preserve">. Lhůta pro sdělení připomínek byla zkrácena </w:t>
      </w:r>
      <w:r>
        <w:t xml:space="preserve">na základě </w:t>
      </w:r>
      <w:r w:rsidR="0021226E">
        <w:t xml:space="preserve">výjimky </w:t>
      </w:r>
      <w:r w:rsidRPr="002E3F00">
        <w:t xml:space="preserve">ministra </w:t>
      </w:r>
      <w:r w:rsidR="009E3EE5">
        <w:t xml:space="preserve">spravedlnosti </w:t>
      </w:r>
      <w:r w:rsidRPr="002E3F00">
        <w:t>a</w:t>
      </w:r>
      <w:r w:rsidR="0021226E">
        <w:t> </w:t>
      </w:r>
      <w:r w:rsidRPr="002E3F00">
        <w:t xml:space="preserve">předsedy Legislativní rady vlády ze dne </w:t>
      </w:r>
      <w:r w:rsidR="009E3EE5">
        <w:t>2</w:t>
      </w:r>
      <w:r w:rsidRPr="009E3EE5">
        <w:t>.</w:t>
      </w:r>
      <w:r w:rsidR="008B1A53" w:rsidRPr="009E3EE5">
        <w:t> </w:t>
      </w:r>
      <w:r w:rsidR="0021226E">
        <w:t>6. 2026</w:t>
      </w:r>
      <w:r w:rsidRPr="009E3EE5">
        <w:t xml:space="preserve">, </w:t>
      </w:r>
      <w:r w:rsidR="0021226E">
        <w:t xml:space="preserve">čj. </w:t>
      </w:r>
      <w:r w:rsidR="009E3EE5" w:rsidRPr="009E3EE5">
        <w:t>22963</w:t>
      </w:r>
      <w:r w:rsidR="009E3EE5">
        <w:t>-</w:t>
      </w:r>
      <w:r w:rsidRPr="009E3EE5">
        <w:t>2026-UVCR</w:t>
      </w:r>
      <w:r w:rsidR="00535CC6" w:rsidRPr="009E3EE5">
        <w:t xml:space="preserve">. </w:t>
      </w:r>
      <w:r w:rsidR="00B328CA" w:rsidRPr="009E3EE5">
        <w:t>V případě</w:t>
      </w:r>
      <w:r w:rsidR="00B328CA" w:rsidRPr="00B328CA">
        <w:t xml:space="preserve">, že do tohoto data nevložíte do systému </w:t>
      </w:r>
      <w:proofErr w:type="spellStart"/>
      <w:r w:rsidR="00B328CA" w:rsidRPr="00B328CA">
        <w:t>eKLEP</w:t>
      </w:r>
      <w:proofErr w:type="spellEnd"/>
      <w:r w:rsidR="00B328CA" w:rsidRPr="00B328CA">
        <w:t xml:space="preserve"> žádné připomínky, budu považovat stanovisko Vašeho resortu k</w:t>
      </w:r>
      <w:r w:rsidR="0021226E">
        <w:t> </w:t>
      </w:r>
      <w:r w:rsidR="00B328CA" w:rsidRPr="00B328CA">
        <w:t>předkládanému materiálu za souhlasné.</w:t>
      </w:r>
      <w:r w:rsidR="00B328CA">
        <w:t xml:space="preserve"> </w:t>
      </w:r>
      <w:r w:rsidR="00535CC6" w:rsidRPr="00535CC6">
        <w:t xml:space="preserve">Současně žádám o zaslání </w:t>
      </w:r>
      <w:r w:rsidR="0021226E">
        <w:t xml:space="preserve">připomínek </w:t>
      </w:r>
      <w:r w:rsidR="00535CC6" w:rsidRPr="00535CC6">
        <w:t xml:space="preserve">na elektronickou </w:t>
      </w:r>
      <w:r w:rsidR="00535CC6" w:rsidRPr="0021226E">
        <w:t xml:space="preserve">adresu </w:t>
      </w:r>
      <w:hyperlink r:id="rId8" w:history="1">
        <w:r w:rsidR="0021226E" w:rsidRPr="0021226E">
          <w:rPr>
            <w:rStyle w:val="Hypertextovodkaz"/>
          </w:rPr>
          <w:t>Irena.Kubatova@mf.gov.cz</w:t>
        </w:r>
      </w:hyperlink>
      <w:r w:rsidR="00535CC6" w:rsidRPr="0021226E">
        <w:t>.</w:t>
      </w:r>
      <w:r w:rsidR="00A46347">
        <w:t xml:space="preserve"> </w:t>
      </w:r>
    </w:p>
    <w:p w14:paraId="45FA36F2" w14:textId="108DD0BD" w:rsidR="00CC723D" w:rsidRDefault="00535CC6" w:rsidP="00004187">
      <w:r w:rsidRPr="00535CC6">
        <w:t>Pokud budete k předloženému materiálu uplatňovat zásadní připomínky, prosím o uvedení jména, příjmení, telefonního čísla a elektronické adresy Vámi pověřené osoby, která bude oprávněna k jejich vypořádání.</w:t>
      </w:r>
    </w:p>
    <w:p w14:paraId="4ED5A5CD" w14:textId="67896639" w:rsidR="00CC723D" w:rsidRDefault="00CC723D" w:rsidP="00ED624D">
      <w:pPr>
        <w:tabs>
          <w:tab w:val="left" w:pos="2790"/>
        </w:tabs>
      </w:pPr>
      <w:r>
        <w:t>S pozdravem</w:t>
      </w:r>
      <w:r w:rsidR="00ED624D">
        <w:tab/>
      </w:r>
    </w:p>
    <w:p w14:paraId="4A395F74" w14:textId="77777777" w:rsidR="00C65C67" w:rsidRDefault="00C65C67" w:rsidP="00C65C67"/>
    <w:p w14:paraId="160FB850" w14:textId="77777777" w:rsidR="00004187" w:rsidRDefault="00004187" w:rsidP="00C65C67"/>
    <w:p w14:paraId="3E94BFCE" w14:textId="77777777" w:rsidR="00535CC6" w:rsidRDefault="00535CC6" w:rsidP="00C65C67"/>
    <w:p w14:paraId="6BCC7187" w14:textId="77777777" w:rsidR="00535CC6" w:rsidRDefault="00535CC6" w:rsidP="00C65C67"/>
    <w:p w14:paraId="42F417A4" w14:textId="77777777" w:rsidR="00535CC6" w:rsidRDefault="00535CC6" w:rsidP="00C65C67"/>
    <w:p w14:paraId="72F24028" w14:textId="77777777" w:rsidR="00535CC6" w:rsidRDefault="00535CC6" w:rsidP="00C65C67"/>
    <w:p w14:paraId="19D8FF42" w14:textId="512E9483" w:rsidR="00535CC6" w:rsidRDefault="00B328CA" w:rsidP="00C65C67">
      <w:r>
        <w:t>Příloha</w:t>
      </w:r>
    </w:p>
    <w:p w14:paraId="19092C75" w14:textId="77777777" w:rsidR="00004187" w:rsidRDefault="00004187" w:rsidP="00004187">
      <w:pPr>
        <w:spacing w:after="0"/>
        <w:jc w:val="left"/>
      </w:pPr>
    </w:p>
    <w:p w14:paraId="70141D15" w14:textId="7608A378" w:rsidR="00EA0D5F" w:rsidRPr="00535CC6" w:rsidRDefault="00535CC6" w:rsidP="00D11BB5">
      <w:pPr>
        <w:spacing w:after="0"/>
        <w:rPr>
          <w:rFonts w:eastAsia="Calibri" w:cstheme="minorHAnsi"/>
          <w:b/>
          <w:bCs/>
          <w:kern w:val="0"/>
          <w:lang w:eastAsia="cs-CZ"/>
          <w14:ligatures w14:val="none"/>
        </w:rPr>
      </w:pPr>
      <w:r w:rsidRPr="00535CC6">
        <w:rPr>
          <w:rFonts w:eastAsia="Calibri" w:cstheme="minorHAnsi"/>
          <w:b/>
          <w:bCs/>
          <w:kern w:val="0"/>
          <w:lang w:eastAsia="cs-CZ"/>
          <w14:ligatures w14:val="none"/>
        </w:rPr>
        <w:t>PODLE ROZDĚLOVNÍKU</w:t>
      </w:r>
    </w:p>
    <w:p w14:paraId="5742292A" w14:textId="54CF6DD5" w:rsidR="00EA0D5F" w:rsidRDefault="00EA0D5F" w:rsidP="00EA0D5F">
      <w:pPr>
        <w:rPr>
          <w:rFonts w:eastAsia="Calibri" w:cstheme="minorHAnsi"/>
          <w:kern w:val="0"/>
          <w:lang w:eastAsia="cs-CZ"/>
          <w14:ligatures w14:val="none"/>
        </w:rPr>
      </w:pPr>
    </w:p>
    <w:p w14:paraId="39CD6246" w14:textId="173FDB51" w:rsidR="00535CC6" w:rsidRDefault="00535CC6">
      <w:pPr>
        <w:rPr>
          <w:rFonts w:eastAsia="Calibri" w:cstheme="minorHAnsi"/>
          <w:kern w:val="0"/>
          <w:lang w:eastAsia="cs-CZ"/>
          <w14:ligatures w14:val="none"/>
        </w:rPr>
      </w:pPr>
      <w:r>
        <w:rPr>
          <w:rFonts w:eastAsia="Calibri" w:cstheme="minorHAnsi"/>
          <w:kern w:val="0"/>
          <w:lang w:eastAsia="cs-CZ"/>
          <w14:ligatures w14:val="none"/>
        </w:rPr>
        <w:br w:type="page"/>
      </w:r>
    </w:p>
    <w:p w14:paraId="201FED02" w14:textId="7C5D02BE" w:rsidR="00535CC6" w:rsidRPr="0021226E" w:rsidRDefault="00535CC6" w:rsidP="00535CC6">
      <w:pPr>
        <w:spacing w:after="0"/>
        <w:ind w:left="4253" w:firstLine="709"/>
        <w:rPr>
          <w:rFonts w:cstheme="minorHAnsi"/>
          <w:highlight w:val="yellow"/>
        </w:rPr>
      </w:pPr>
      <w:r w:rsidRPr="00535CC6">
        <w:rPr>
          <w:rFonts w:cstheme="minorHAnsi"/>
        </w:rPr>
        <w:lastRenderedPageBreak/>
        <w:t xml:space="preserve">Příloha k č. j.: </w:t>
      </w:r>
      <w:r w:rsidRPr="0021226E">
        <w:t>MF-25958/2026/3503-</w:t>
      </w:r>
      <w:r w:rsidR="00D2390C" w:rsidRPr="0021226E">
        <w:t>5</w:t>
      </w:r>
    </w:p>
    <w:p w14:paraId="03D421D3" w14:textId="62C90F7C" w:rsidR="00535CC6" w:rsidRPr="00535CC6" w:rsidRDefault="00535CC6" w:rsidP="00535CC6">
      <w:pPr>
        <w:ind w:firstLine="4962"/>
        <w:rPr>
          <w:rFonts w:cstheme="minorHAnsi"/>
        </w:rPr>
      </w:pPr>
      <w:r w:rsidRPr="00535CC6">
        <w:rPr>
          <w:rFonts w:cstheme="minorHAnsi"/>
        </w:rPr>
        <w:t>Počet listů: 1</w:t>
      </w:r>
    </w:p>
    <w:p w14:paraId="7C2242B0" w14:textId="77777777" w:rsidR="00535CC6" w:rsidRPr="00535CC6" w:rsidRDefault="00535CC6" w:rsidP="00535CC6">
      <w:pPr>
        <w:keepNext/>
        <w:tabs>
          <w:tab w:val="left" w:pos="5670"/>
          <w:tab w:val="left" w:pos="8222"/>
        </w:tabs>
        <w:spacing w:before="360" w:after="240"/>
        <w:outlineLvl w:val="0"/>
        <w:rPr>
          <w:rFonts w:cstheme="minorHAnsi"/>
          <w:b/>
          <w:kern w:val="32"/>
        </w:rPr>
      </w:pPr>
      <w:r w:rsidRPr="00535CC6">
        <w:rPr>
          <w:rFonts w:cstheme="minorHAnsi"/>
          <w:b/>
          <w:kern w:val="32"/>
        </w:rPr>
        <w:t>ROZDĚLOVNÍK:</w:t>
      </w:r>
    </w:p>
    <w:p w14:paraId="49654C21" w14:textId="77777777" w:rsidR="00535CC6" w:rsidRPr="00535CC6" w:rsidRDefault="00535CC6" w:rsidP="00535CC6">
      <w:pPr>
        <w:rPr>
          <w:rFonts w:cstheme="minorHAnsi"/>
          <w:b/>
        </w:rPr>
      </w:pPr>
    </w:p>
    <w:p w14:paraId="4E2660EF" w14:textId="77777777" w:rsidR="00535CC6" w:rsidRPr="00535CC6" w:rsidRDefault="00535CC6" w:rsidP="00535CC6">
      <w:pPr>
        <w:keepNext/>
        <w:rPr>
          <w:rFonts w:cstheme="minorHAnsi"/>
          <w:b/>
          <w:bCs/>
        </w:rPr>
      </w:pPr>
      <w:r w:rsidRPr="00535CC6">
        <w:rPr>
          <w:rFonts w:cstheme="minorHAnsi"/>
          <w:b/>
          <w:bCs/>
        </w:rPr>
        <w:t>Povinná připomínková místa:</w:t>
      </w:r>
    </w:p>
    <w:p w14:paraId="06818864" w14:textId="77777777" w:rsidR="00535CC6" w:rsidRPr="00535CC6" w:rsidRDefault="00535CC6" w:rsidP="00535CC6">
      <w:pPr>
        <w:pStyle w:val="Odstavecseseznamem"/>
        <w:numPr>
          <w:ilvl w:val="0"/>
          <w:numId w:val="22"/>
        </w:numPr>
        <w:spacing w:after="0" w:line="278" w:lineRule="auto"/>
        <w:ind w:left="709" w:hanging="709"/>
        <w:jc w:val="left"/>
        <w:rPr>
          <w:rFonts w:cstheme="minorHAnsi"/>
        </w:rPr>
      </w:pPr>
      <w:r w:rsidRPr="00535CC6">
        <w:rPr>
          <w:rFonts w:cstheme="minorHAnsi"/>
        </w:rPr>
        <w:t>Ministerstvo dopravy</w:t>
      </w:r>
    </w:p>
    <w:p w14:paraId="325A1016" w14:textId="77777777" w:rsidR="00535CC6" w:rsidRPr="00535CC6" w:rsidRDefault="00535CC6" w:rsidP="00535CC6">
      <w:pPr>
        <w:pStyle w:val="Odstavecseseznamem"/>
        <w:numPr>
          <w:ilvl w:val="0"/>
          <w:numId w:val="22"/>
        </w:numPr>
        <w:spacing w:after="0" w:line="278" w:lineRule="auto"/>
        <w:ind w:left="709" w:hanging="709"/>
        <w:jc w:val="left"/>
        <w:rPr>
          <w:rFonts w:cstheme="minorHAnsi"/>
        </w:rPr>
      </w:pPr>
      <w:r w:rsidRPr="00535CC6">
        <w:rPr>
          <w:rFonts w:cstheme="minorHAnsi"/>
        </w:rPr>
        <w:t>Ministerstvo kultury</w:t>
      </w:r>
    </w:p>
    <w:p w14:paraId="4427F8D4" w14:textId="77777777" w:rsidR="00535CC6" w:rsidRPr="00535CC6" w:rsidRDefault="00535CC6" w:rsidP="00535CC6">
      <w:pPr>
        <w:pStyle w:val="Odstavecseseznamem"/>
        <w:numPr>
          <w:ilvl w:val="0"/>
          <w:numId w:val="22"/>
        </w:numPr>
        <w:spacing w:after="0" w:line="278" w:lineRule="auto"/>
        <w:ind w:left="709" w:hanging="709"/>
        <w:jc w:val="left"/>
        <w:rPr>
          <w:rFonts w:cstheme="minorHAnsi"/>
        </w:rPr>
      </w:pPr>
      <w:r w:rsidRPr="00535CC6">
        <w:rPr>
          <w:rFonts w:cstheme="minorHAnsi"/>
        </w:rPr>
        <w:t>Ministerstvo obrany</w:t>
      </w:r>
    </w:p>
    <w:p w14:paraId="4C81B8E1" w14:textId="77777777" w:rsidR="00535CC6" w:rsidRPr="00535CC6" w:rsidRDefault="00535CC6" w:rsidP="00535CC6">
      <w:pPr>
        <w:pStyle w:val="Odstavecseseznamem"/>
        <w:numPr>
          <w:ilvl w:val="0"/>
          <w:numId w:val="22"/>
        </w:numPr>
        <w:spacing w:after="0" w:line="278" w:lineRule="auto"/>
        <w:ind w:left="709" w:hanging="709"/>
        <w:jc w:val="left"/>
        <w:rPr>
          <w:rFonts w:cstheme="minorHAnsi"/>
        </w:rPr>
      </w:pPr>
      <w:r w:rsidRPr="00535CC6">
        <w:rPr>
          <w:rFonts w:cstheme="minorHAnsi"/>
        </w:rPr>
        <w:t>Ministerstvo práce a sociálních věcí</w:t>
      </w:r>
    </w:p>
    <w:p w14:paraId="279E5DBE" w14:textId="77777777" w:rsidR="00535CC6" w:rsidRPr="00535CC6" w:rsidRDefault="00535CC6" w:rsidP="00535CC6">
      <w:pPr>
        <w:pStyle w:val="Odstavecseseznamem"/>
        <w:numPr>
          <w:ilvl w:val="0"/>
          <w:numId w:val="22"/>
        </w:numPr>
        <w:spacing w:after="0" w:line="278" w:lineRule="auto"/>
        <w:ind w:left="709" w:hanging="709"/>
        <w:jc w:val="left"/>
        <w:rPr>
          <w:rFonts w:cstheme="minorHAnsi"/>
        </w:rPr>
      </w:pPr>
      <w:r w:rsidRPr="00535CC6">
        <w:rPr>
          <w:rFonts w:cstheme="minorHAnsi"/>
        </w:rPr>
        <w:t>Ministerstvo pro místní rozvoj</w:t>
      </w:r>
    </w:p>
    <w:p w14:paraId="017EF8E0" w14:textId="77777777" w:rsidR="00535CC6" w:rsidRPr="00535CC6" w:rsidRDefault="00535CC6" w:rsidP="00535CC6">
      <w:pPr>
        <w:pStyle w:val="Odstavecseseznamem"/>
        <w:numPr>
          <w:ilvl w:val="0"/>
          <w:numId w:val="22"/>
        </w:numPr>
        <w:spacing w:after="0" w:line="278" w:lineRule="auto"/>
        <w:ind w:left="709" w:hanging="709"/>
        <w:jc w:val="left"/>
        <w:rPr>
          <w:rFonts w:cstheme="minorHAnsi"/>
        </w:rPr>
      </w:pPr>
      <w:r w:rsidRPr="00535CC6">
        <w:rPr>
          <w:rFonts w:cstheme="minorHAnsi"/>
        </w:rPr>
        <w:t>Ministerstvo průmyslu a obchodu</w:t>
      </w:r>
    </w:p>
    <w:p w14:paraId="7F1E5B59" w14:textId="77777777" w:rsidR="00535CC6" w:rsidRPr="00535CC6" w:rsidRDefault="00535CC6" w:rsidP="00535CC6">
      <w:pPr>
        <w:pStyle w:val="Odstavecseseznamem"/>
        <w:numPr>
          <w:ilvl w:val="0"/>
          <w:numId w:val="22"/>
        </w:numPr>
        <w:spacing w:after="0" w:line="278" w:lineRule="auto"/>
        <w:ind w:left="709" w:hanging="709"/>
        <w:jc w:val="left"/>
        <w:rPr>
          <w:rFonts w:cstheme="minorHAnsi"/>
        </w:rPr>
      </w:pPr>
      <w:r w:rsidRPr="00535CC6">
        <w:rPr>
          <w:rFonts w:cstheme="minorHAnsi"/>
        </w:rPr>
        <w:t>Ministerstvo spravedlnosti</w:t>
      </w:r>
    </w:p>
    <w:p w14:paraId="4AA36B74" w14:textId="77777777" w:rsidR="00535CC6" w:rsidRPr="00535CC6" w:rsidRDefault="00535CC6" w:rsidP="00535CC6">
      <w:pPr>
        <w:pStyle w:val="Odstavecseseznamem"/>
        <w:numPr>
          <w:ilvl w:val="0"/>
          <w:numId w:val="22"/>
        </w:numPr>
        <w:spacing w:after="0" w:line="278" w:lineRule="auto"/>
        <w:ind w:left="709" w:hanging="709"/>
        <w:jc w:val="left"/>
        <w:rPr>
          <w:rFonts w:cstheme="minorHAnsi"/>
        </w:rPr>
      </w:pPr>
      <w:r w:rsidRPr="00535CC6">
        <w:rPr>
          <w:rFonts w:cstheme="minorHAnsi"/>
        </w:rPr>
        <w:t>Ministerstvo školství‚ mládeže a tělovýchovy</w:t>
      </w:r>
    </w:p>
    <w:p w14:paraId="7A5E2BC3" w14:textId="77777777" w:rsidR="00535CC6" w:rsidRPr="00535CC6" w:rsidRDefault="00535CC6" w:rsidP="00535CC6">
      <w:pPr>
        <w:pStyle w:val="Odstavecseseznamem"/>
        <w:numPr>
          <w:ilvl w:val="0"/>
          <w:numId w:val="22"/>
        </w:numPr>
        <w:spacing w:after="0" w:line="278" w:lineRule="auto"/>
        <w:ind w:left="709" w:hanging="709"/>
        <w:jc w:val="left"/>
        <w:rPr>
          <w:rFonts w:cstheme="minorHAnsi"/>
        </w:rPr>
      </w:pPr>
      <w:r w:rsidRPr="00535CC6">
        <w:rPr>
          <w:rFonts w:cstheme="minorHAnsi"/>
        </w:rPr>
        <w:t>Ministerstvo vnitra</w:t>
      </w:r>
    </w:p>
    <w:p w14:paraId="09C1C3E4" w14:textId="77777777" w:rsidR="00535CC6" w:rsidRPr="00535CC6" w:rsidRDefault="00535CC6" w:rsidP="00535CC6">
      <w:pPr>
        <w:pStyle w:val="Odstavecseseznamem"/>
        <w:numPr>
          <w:ilvl w:val="0"/>
          <w:numId w:val="22"/>
        </w:numPr>
        <w:spacing w:after="0" w:line="278" w:lineRule="auto"/>
        <w:ind w:left="709" w:hanging="709"/>
        <w:jc w:val="left"/>
        <w:rPr>
          <w:rFonts w:cstheme="minorHAnsi"/>
        </w:rPr>
      </w:pPr>
      <w:r w:rsidRPr="00535CC6">
        <w:rPr>
          <w:rFonts w:cstheme="minorHAnsi"/>
        </w:rPr>
        <w:t>Ministerstvo zahraničních věcí</w:t>
      </w:r>
    </w:p>
    <w:p w14:paraId="6984B29B" w14:textId="77777777" w:rsidR="00535CC6" w:rsidRPr="00535CC6" w:rsidRDefault="00535CC6" w:rsidP="00535CC6">
      <w:pPr>
        <w:pStyle w:val="Odstavecseseznamem"/>
        <w:numPr>
          <w:ilvl w:val="0"/>
          <w:numId w:val="22"/>
        </w:numPr>
        <w:spacing w:after="0" w:line="278" w:lineRule="auto"/>
        <w:ind w:left="709" w:hanging="709"/>
        <w:jc w:val="left"/>
        <w:rPr>
          <w:rFonts w:cstheme="minorHAnsi"/>
        </w:rPr>
      </w:pPr>
      <w:r w:rsidRPr="00535CC6">
        <w:rPr>
          <w:rFonts w:cstheme="minorHAnsi"/>
        </w:rPr>
        <w:t>Ministerstvo zdravotnictví</w:t>
      </w:r>
    </w:p>
    <w:p w14:paraId="22C4C7AA" w14:textId="77777777" w:rsidR="00535CC6" w:rsidRPr="00535CC6" w:rsidRDefault="00535CC6" w:rsidP="00535CC6">
      <w:pPr>
        <w:pStyle w:val="Odstavecseseznamem"/>
        <w:numPr>
          <w:ilvl w:val="0"/>
          <w:numId w:val="22"/>
        </w:numPr>
        <w:spacing w:after="0" w:line="278" w:lineRule="auto"/>
        <w:ind w:left="709" w:hanging="709"/>
        <w:jc w:val="left"/>
        <w:rPr>
          <w:rFonts w:cstheme="minorHAnsi"/>
        </w:rPr>
      </w:pPr>
      <w:r w:rsidRPr="00535CC6">
        <w:rPr>
          <w:rFonts w:cstheme="minorHAnsi"/>
        </w:rPr>
        <w:t>Ministerstvo zemědělství</w:t>
      </w:r>
    </w:p>
    <w:p w14:paraId="722C990D" w14:textId="77777777" w:rsidR="00535CC6" w:rsidRPr="00535CC6" w:rsidRDefault="00535CC6" w:rsidP="00535CC6">
      <w:pPr>
        <w:pStyle w:val="Odstavecseseznamem"/>
        <w:numPr>
          <w:ilvl w:val="0"/>
          <w:numId w:val="22"/>
        </w:numPr>
        <w:spacing w:after="0" w:line="278" w:lineRule="auto"/>
        <w:ind w:left="709" w:hanging="709"/>
        <w:jc w:val="left"/>
        <w:rPr>
          <w:rFonts w:cstheme="minorHAnsi"/>
        </w:rPr>
      </w:pPr>
      <w:r w:rsidRPr="00535CC6">
        <w:rPr>
          <w:rFonts w:cstheme="minorHAnsi"/>
        </w:rPr>
        <w:t>Ministerstvo životního prostředí</w:t>
      </w:r>
    </w:p>
    <w:p w14:paraId="33F86ED3" w14:textId="77777777" w:rsidR="00535CC6" w:rsidRPr="00535CC6" w:rsidRDefault="00535CC6" w:rsidP="00535CC6">
      <w:pPr>
        <w:pStyle w:val="Odstavecseseznamem"/>
        <w:numPr>
          <w:ilvl w:val="0"/>
          <w:numId w:val="22"/>
        </w:numPr>
        <w:spacing w:after="0" w:line="278" w:lineRule="auto"/>
        <w:ind w:left="709" w:hanging="709"/>
        <w:jc w:val="left"/>
        <w:rPr>
          <w:rFonts w:cstheme="minorHAnsi"/>
        </w:rPr>
      </w:pPr>
      <w:r w:rsidRPr="00535CC6">
        <w:rPr>
          <w:rFonts w:cstheme="minorHAnsi"/>
        </w:rPr>
        <w:t>Úřad vlády České republiky - Kabinet vedoucího Úřadu vlády</w:t>
      </w:r>
    </w:p>
    <w:p w14:paraId="5CC06C18" w14:textId="77777777" w:rsidR="00535CC6" w:rsidRPr="00535CC6" w:rsidRDefault="00535CC6" w:rsidP="00535CC6">
      <w:pPr>
        <w:pStyle w:val="Odstavecseseznamem"/>
        <w:numPr>
          <w:ilvl w:val="0"/>
          <w:numId w:val="22"/>
        </w:numPr>
        <w:spacing w:after="0" w:line="278" w:lineRule="auto"/>
        <w:ind w:left="709" w:hanging="709"/>
        <w:jc w:val="left"/>
        <w:rPr>
          <w:rFonts w:cstheme="minorHAnsi"/>
        </w:rPr>
      </w:pPr>
      <w:r w:rsidRPr="00535CC6">
        <w:rPr>
          <w:rFonts w:cstheme="minorHAnsi"/>
        </w:rPr>
        <w:t>Úřad vlády České republiky - Ministr a předseda Legislativní rady vlády</w:t>
      </w:r>
    </w:p>
    <w:p w14:paraId="5CFFAD95" w14:textId="77777777" w:rsidR="00535CC6" w:rsidRPr="00535CC6" w:rsidRDefault="00535CC6" w:rsidP="00535CC6">
      <w:pPr>
        <w:pStyle w:val="Odstavecseseznamem"/>
        <w:numPr>
          <w:ilvl w:val="0"/>
          <w:numId w:val="22"/>
        </w:numPr>
        <w:spacing w:after="0" w:line="278" w:lineRule="auto"/>
        <w:ind w:left="709" w:hanging="709"/>
        <w:jc w:val="left"/>
        <w:rPr>
          <w:rFonts w:cstheme="minorHAnsi"/>
        </w:rPr>
      </w:pPr>
      <w:r w:rsidRPr="00535CC6">
        <w:rPr>
          <w:rFonts w:cstheme="minorHAnsi"/>
        </w:rPr>
        <w:t>Úřad vlády České republiky - Ministr pro sport, prevenci a zdraví</w:t>
      </w:r>
    </w:p>
    <w:p w14:paraId="57B3174D" w14:textId="77777777" w:rsidR="00535CC6" w:rsidRPr="00535CC6" w:rsidRDefault="00535CC6" w:rsidP="00535CC6">
      <w:pPr>
        <w:pStyle w:val="Odstavecseseznamem"/>
        <w:numPr>
          <w:ilvl w:val="0"/>
          <w:numId w:val="22"/>
        </w:numPr>
        <w:spacing w:after="0" w:line="278" w:lineRule="auto"/>
        <w:ind w:left="709" w:hanging="709"/>
        <w:jc w:val="left"/>
        <w:rPr>
          <w:rFonts w:cstheme="minorHAnsi"/>
        </w:rPr>
      </w:pPr>
      <w:r w:rsidRPr="00535CC6">
        <w:rPr>
          <w:rFonts w:cstheme="minorHAnsi"/>
        </w:rPr>
        <w:t>Úřad vlády České republiky - Odbor kompatibility</w:t>
      </w:r>
    </w:p>
    <w:p w14:paraId="0C91CD93" w14:textId="77777777" w:rsidR="00535CC6" w:rsidRPr="00535CC6" w:rsidRDefault="00535CC6" w:rsidP="00535CC6">
      <w:pPr>
        <w:pStyle w:val="Odstavecseseznamem"/>
        <w:numPr>
          <w:ilvl w:val="0"/>
          <w:numId w:val="22"/>
        </w:numPr>
        <w:spacing w:after="0" w:line="278" w:lineRule="auto"/>
        <w:ind w:left="709" w:hanging="709"/>
        <w:jc w:val="left"/>
        <w:rPr>
          <w:rFonts w:cstheme="minorHAnsi"/>
        </w:rPr>
      </w:pPr>
      <w:r w:rsidRPr="00535CC6">
        <w:rPr>
          <w:rFonts w:cstheme="minorHAnsi"/>
        </w:rPr>
        <w:t>Úřad vlády České republiky - Zmocněnec vlády pro lidská práva</w:t>
      </w:r>
    </w:p>
    <w:p w14:paraId="508849C2" w14:textId="77777777" w:rsidR="00535CC6" w:rsidRPr="00535CC6" w:rsidRDefault="00535CC6" w:rsidP="00535CC6">
      <w:pPr>
        <w:rPr>
          <w:rFonts w:cstheme="minorHAnsi"/>
          <w:b/>
          <w:bCs/>
        </w:rPr>
      </w:pPr>
    </w:p>
    <w:p w14:paraId="17826AA6" w14:textId="77777777" w:rsidR="00535CC6" w:rsidRPr="00535CC6" w:rsidRDefault="00535CC6" w:rsidP="00535CC6">
      <w:pPr>
        <w:rPr>
          <w:rFonts w:cstheme="minorHAnsi"/>
          <w:b/>
          <w:bCs/>
        </w:rPr>
      </w:pPr>
      <w:r w:rsidRPr="00535CC6">
        <w:rPr>
          <w:rFonts w:cstheme="minorHAnsi"/>
          <w:b/>
          <w:bCs/>
        </w:rPr>
        <w:t xml:space="preserve">Další připomínková místa napojená na </w:t>
      </w:r>
      <w:proofErr w:type="spellStart"/>
      <w:r w:rsidRPr="00535CC6">
        <w:rPr>
          <w:rFonts w:cstheme="minorHAnsi"/>
          <w:b/>
          <w:bCs/>
        </w:rPr>
        <w:t>eKLEP</w:t>
      </w:r>
      <w:proofErr w:type="spellEnd"/>
      <w:r w:rsidRPr="00535CC6">
        <w:rPr>
          <w:rFonts w:cstheme="minorHAnsi"/>
          <w:b/>
          <w:bCs/>
        </w:rPr>
        <w:t>:</w:t>
      </w:r>
    </w:p>
    <w:p w14:paraId="16ADE034" w14:textId="248AEA90" w:rsidR="00A46347" w:rsidRDefault="00A46347" w:rsidP="00535CC6">
      <w:pPr>
        <w:pStyle w:val="Odstavecseseznamem"/>
        <w:numPr>
          <w:ilvl w:val="0"/>
          <w:numId w:val="23"/>
        </w:numPr>
        <w:spacing w:after="200" w:line="278" w:lineRule="auto"/>
        <w:ind w:left="709" w:hanging="709"/>
        <w:jc w:val="left"/>
        <w:rPr>
          <w:rFonts w:cstheme="minorHAnsi"/>
        </w:rPr>
      </w:pPr>
      <w:r>
        <w:rPr>
          <w:rFonts w:cstheme="minorHAnsi"/>
        </w:rPr>
        <w:t>Asociace samostatných odborů</w:t>
      </w:r>
    </w:p>
    <w:p w14:paraId="1075520D" w14:textId="073851FC" w:rsidR="00A46347" w:rsidRDefault="00A46347" w:rsidP="00535CC6">
      <w:pPr>
        <w:pStyle w:val="Odstavecseseznamem"/>
        <w:numPr>
          <w:ilvl w:val="0"/>
          <w:numId w:val="23"/>
        </w:numPr>
        <w:spacing w:after="200" w:line="278" w:lineRule="auto"/>
        <w:ind w:left="709" w:hanging="709"/>
        <w:jc w:val="left"/>
        <w:rPr>
          <w:rFonts w:cstheme="minorHAnsi"/>
        </w:rPr>
      </w:pPr>
      <w:r>
        <w:rPr>
          <w:rFonts w:cstheme="minorHAnsi"/>
        </w:rPr>
        <w:t>Českomoravská konfederace odborových svazů</w:t>
      </w:r>
    </w:p>
    <w:p w14:paraId="0A4448EC" w14:textId="59EDBCEA" w:rsidR="00535CC6" w:rsidRPr="00535CC6" w:rsidRDefault="00535CC6" w:rsidP="00535CC6">
      <w:pPr>
        <w:pStyle w:val="Odstavecseseznamem"/>
        <w:numPr>
          <w:ilvl w:val="0"/>
          <w:numId w:val="23"/>
        </w:numPr>
        <w:spacing w:after="200" w:line="278" w:lineRule="auto"/>
        <w:ind w:left="709" w:hanging="709"/>
        <w:jc w:val="left"/>
        <w:rPr>
          <w:rFonts w:cstheme="minorHAnsi"/>
        </w:rPr>
      </w:pPr>
      <w:r w:rsidRPr="00535CC6">
        <w:rPr>
          <w:rFonts w:cstheme="minorHAnsi"/>
        </w:rPr>
        <w:t>Česká národní banka</w:t>
      </w:r>
    </w:p>
    <w:p w14:paraId="6EE94798" w14:textId="77777777" w:rsidR="00535CC6" w:rsidRPr="00535CC6" w:rsidRDefault="00535CC6" w:rsidP="00535CC6">
      <w:pPr>
        <w:pStyle w:val="Odstavecseseznamem"/>
        <w:numPr>
          <w:ilvl w:val="0"/>
          <w:numId w:val="23"/>
        </w:numPr>
        <w:spacing w:after="200" w:line="278" w:lineRule="auto"/>
        <w:ind w:left="709" w:hanging="709"/>
        <w:jc w:val="left"/>
        <w:rPr>
          <w:rFonts w:cstheme="minorHAnsi"/>
        </w:rPr>
      </w:pPr>
      <w:r w:rsidRPr="00535CC6">
        <w:rPr>
          <w:rFonts w:cstheme="minorHAnsi"/>
        </w:rPr>
        <w:t>Hospodářská komora České republiky</w:t>
      </w:r>
    </w:p>
    <w:p w14:paraId="0830FD1E" w14:textId="77777777" w:rsidR="00535CC6" w:rsidRDefault="00535CC6" w:rsidP="00535CC6">
      <w:pPr>
        <w:pStyle w:val="Odstavecseseznamem"/>
        <w:numPr>
          <w:ilvl w:val="0"/>
          <w:numId w:val="23"/>
        </w:numPr>
        <w:spacing w:after="200" w:line="278" w:lineRule="auto"/>
        <w:ind w:left="709" w:hanging="709"/>
        <w:jc w:val="left"/>
        <w:rPr>
          <w:rFonts w:cstheme="minorHAnsi"/>
        </w:rPr>
      </w:pPr>
      <w:r w:rsidRPr="00535CC6">
        <w:rPr>
          <w:rFonts w:cstheme="minorHAnsi"/>
        </w:rPr>
        <w:t>Unie zaměstnavatelských svazů České republiky</w:t>
      </w:r>
    </w:p>
    <w:p w14:paraId="22D212B7" w14:textId="41992E75" w:rsidR="00A46347" w:rsidRPr="00535CC6" w:rsidRDefault="00A46347" w:rsidP="00A46347">
      <w:pPr>
        <w:rPr>
          <w:rFonts w:cstheme="minorHAnsi"/>
          <w:b/>
          <w:bCs/>
        </w:rPr>
      </w:pPr>
      <w:r w:rsidRPr="00535CC6">
        <w:rPr>
          <w:rFonts w:cstheme="minorHAnsi"/>
          <w:b/>
          <w:bCs/>
        </w:rPr>
        <w:t xml:space="preserve">Další připomínková místa </w:t>
      </w:r>
      <w:r>
        <w:rPr>
          <w:rFonts w:cstheme="minorHAnsi"/>
          <w:b/>
          <w:bCs/>
        </w:rPr>
        <w:t>ne</w:t>
      </w:r>
      <w:r w:rsidRPr="00535CC6">
        <w:rPr>
          <w:rFonts w:cstheme="minorHAnsi"/>
          <w:b/>
          <w:bCs/>
        </w:rPr>
        <w:t xml:space="preserve">napojená na </w:t>
      </w:r>
      <w:proofErr w:type="spellStart"/>
      <w:r w:rsidRPr="00535CC6">
        <w:rPr>
          <w:rFonts w:cstheme="minorHAnsi"/>
          <w:b/>
          <w:bCs/>
        </w:rPr>
        <w:t>eKLEP</w:t>
      </w:r>
      <w:proofErr w:type="spellEnd"/>
      <w:r w:rsidRPr="00535CC6">
        <w:rPr>
          <w:rFonts w:cstheme="minorHAnsi"/>
          <w:b/>
          <w:bCs/>
        </w:rPr>
        <w:t>:</w:t>
      </w:r>
    </w:p>
    <w:p w14:paraId="7024BB0A" w14:textId="268F509A" w:rsidR="00A46347" w:rsidRDefault="00A46347" w:rsidP="00A46347">
      <w:pPr>
        <w:pStyle w:val="Odstavecseseznamem"/>
        <w:numPr>
          <w:ilvl w:val="0"/>
          <w:numId w:val="23"/>
        </w:numPr>
        <w:spacing w:after="200" w:line="278" w:lineRule="auto"/>
        <w:ind w:left="709" w:hanging="709"/>
        <w:jc w:val="left"/>
        <w:rPr>
          <w:rFonts w:cstheme="minorHAnsi"/>
        </w:rPr>
      </w:pPr>
      <w:r>
        <w:rPr>
          <w:rFonts w:cstheme="minorHAnsi"/>
        </w:rPr>
        <w:t>Asociace penzijních společností ČR (</w:t>
      </w:r>
      <w:hyperlink r:id="rId9" w:history="1">
        <w:r w:rsidRPr="00AF02C9">
          <w:rPr>
            <w:rStyle w:val="Hypertextovodkaz"/>
            <w:rFonts w:cstheme="minorHAnsi"/>
          </w:rPr>
          <w:t>apscr@apscr.cz</w:t>
        </w:r>
      </w:hyperlink>
      <w:r>
        <w:rPr>
          <w:rFonts w:cstheme="minorHAnsi"/>
        </w:rPr>
        <w:t>)</w:t>
      </w:r>
    </w:p>
    <w:p w14:paraId="6313DE50" w14:textId="70D363EE" w:rsidR="00C31B6B" w:rsidRDefault="00C31B6B" w:rsidP="00A46347">
      <w:pPr>
        <w:pStyle w:val="Odstavecseseznamem"/>
        <w:numPr>
          <w:ilvl w:val="0"/>
          <w:numId w:val="23"/>
        </w:numPr>
        <w:spacing w:after="200" w:line="278" w:lineRule="auto"/>
        <w:ind w:left="709" w:hanging="709"/>
        <w:jc w:val="left"/>
        <w:rPr>
          <w:rFonts w:cstheme="minorHAnsi"/>
        </w:rPr>
      </w:pPr>
      <w:r>
        <w:rPr>
          <w:rFonts w:cstheme="minorHAnsi"/>
        </w:rPr>
        <w:t>Česká bankovní asociace</w:t>
      </w:r>
    </w:p>
    <w:p w14:paraId="5E31AE89" w14:textId="77777777" w:rsidR="00A46347" w:rsidRDefault="00A46347" w:rsidP="00A46347">
      <w:pPr>
        <w:pStyle w:val="Odstavecseseznamem"/>
        <w:spacing w:after="200" w:line="278" w:lineRule="auto"/>
        <w:ind w:left="709"/>
        <w:jc w:val="left"/>
        <w:rPr>
          <w:rFonts w:cstheme="minorHAnsi"/>
        </w:rPr>
      </w:pPr>
    </w:p>
    <w:p w14:paraId="7EB93924" w14:textId="77777777" w:rsidR="00A46347" w:rsidRPr="00535CC6" w:rsidRDefault="00A46347" w:rsidP="00A46347">
      <w:pPr>
        <w:pStyle w:val="Odstavecseseznamem"/>
        <w:spacing w:after="200" w:line="278" w:lineRule="auto"/>
        <w:ind w:left="709"/>
        <w:jc w:val="left"/>
        <w:rPr>
          <w:rFonts w:cstheme="minorHAnsi"/>
        </w:rPr>
      </w:pPr>
    </w:p>
    <w:sectPr w:rsidR="00A46347" w:rsidRPr="00535CC6" w:rsidSect="00EA0D5F">
      <w:footerReference w:type="default" r:id="rId10"/>
      <w:headerReference w:type="first" r:id="rId11"/>
      <w:footerReference w:type="first" r:id="rId12"/>
      <w:pgSz w:w="11906" w:h="16838" w:code="9"/>
      <w:pgMar w:top="2268" w:right="1361" w:bottom="1531" w:left="1474" w:header="60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03F5B" w14:textId="77777777" w:rsidR="00F97ADE" w:rsidRDefault="00F97ADE" w:rsidP="004A01A7">
      <w:pPr>
        <w:spacing w:after="0" w:line="240" w:lineRule="auto"/>
      </w:pPr>
      <w:r>
        <w:separator/>
      </w:r>
    </w:p>
  </w:endnote>
  <w:endnote w:type="continuationSeparator" w:id="0">
    <w:p w14:paraId="3AE9BCEA" w14:textId="77777777" w:rsidR="00F97ADE" w:rsidRDefault="00F97ADE" w:rsidP="004A01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EFA29" w14:textId="0B66A1C7" w:rsidR="002D4801" w:rsidRDefault="002D4801" w:rsidP="002D4801">
    <w:pPr>
      <w:pStyle w:val="Zpat"/>
    </w:pPr>
    <w:r>
      <w:t>Ministerstvo financí</w:t>
    </w:r>
    <w:r>
      <w:tab/>
    </w:r>
    <w:r>
      <w:tab/>
    </w:r>
    <w:r w:rsidRPr="00393172">
      <w:fldChar w:fldCharType="begin"/>
    </w:r>
    <w:r w:rsidRPr="00393172">
      <w:instrText>PAGE  \* Arabic  \* MERGEFORMAT</w:instrText>
    </w:r>
    <w:r w:rsidRPr="00393172">
      <w:fldChar w:fldCharType="separate"/>
    </w:r>
    <w:r w:rsidR="00E30C89">
      <w:rPr>
        <w:noProof/>
      </w:rPr>
      <w:t>2</w:t>
    </w:r>
    <w:r w:rsidRPr="00393172">
      <w:fldChar w:fldCharType="end"/>
    </w:r>
    <w:r w:rsidRPr="00393172">
      <w:t>/</w:t>
    </w:r>
    <w:r w:rsidR="00C31B6B">
      <w:fldChar w:fldCharType="begin"/>
    </w:r>
    <w:r w:rsidR="00C31B6B">
      <w:instrText>NUMPAGES  \* Arabic  \* MERGEFORMAT</w:instrText>
    </w:r>
    <w:r w:rsidR="00C31B6B">
      <w:fldChar w:fldCharType="separate"/>
    </w:r>
    <w:r w:rsidR="00E30C89">
      <w:rPr>
        <w:noProof/>
      </w:rPr>
      <w:t>2</w:t>
    </w:r>
    <w:r w:rsidR="00C31B6B">
      <w:rPr>
        <w:noProof/>
      </w:rPr>
      <w:fldChar w:fldCharType="end"/>
    </w:r>
  </w:p>
  <w:p w14:paraId="178FF66D" w14:textId="77777777" w:rsidR="002D4801" w:rsidRPr="00C65C67" w:rsidRDefault="002D4801" w:rsidP="002D4801">
    <w:pPr>
      <w:pStyle w:val="Zpat"/>
    </w:pPr>
    <w:r w:rsidRPr="00C43C8E">
      <w:t>Letenská 15, 118 10 Praha</w:t>
    </w:r>
    <w:r>
      <w:t xml:space="preserve"> </w:t>
    </w:r>
    <w:r>
      <w:tab/>
    </w:r>
    <w:r>
      <w:tab/>
    </w:r>
    <w:hyperlink r:id="rId1" w:history="1">
      <w:r>
        <w:t>mf</w:t>
      </w:r>
      <w:r w:rsidRPr="004B4A94">
        <w:t>.gov.cz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C8666" w14:textId="169FB83F" w:rsidR="00255F18" w:rsidRDefault="00255F18" w:rsidP="00255F18">
    <w:pPr>
      <w:pStyle w:val="Zpat"/>
    </w:pPr>
    <w:r>
      <w:t>Ministerstvo financí</w:t>
    </w:r>
    <w:r>
      <w:tab/>
    </w:r>
  </w:p>
  <w:p w14:paraId="60BCC4AE" w14:textId="7B565D93" w:rsidR="004113AE" w:rsidRPr="00C65C67" w:rsidRDefault="00255F18" w:rsidP="00255F18">
    <w:pPr>
      <w:pStyle w:val="Zpat"/>
    </w:pPr>
    <w:r w:rsidRPr="00C43C8E">
      <w:t>Letenská 15, 118 10 Praha</w:t>
    </w:r>
    <w:r w:rsidR="00246B27">
      <w:t xml:space="preserve"> </w:t>
    </w:r>
    <w:r w:rsidR="00246B27">
      <w:tab/>
    </w:r>
    <w:r w:rsidR="00C65C67">
      <w:tab/>
    </w:r>
    <w:hyperlink r:id="rId1" w:history="1">
      <w:r>
        <w:t>mf</w:t>
      </w:r>
      <w:r w:rsidR="00C65C67" w:rsidRPr="004B4A94">
        <w:t>.gov.cz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88FE1" w14:textId="77777777" w:rsidR="00F97ADE" w:rsidRDefault="00F97ADE" w:rsidP="004A01A7">
      <w:pPr>
        <w:spacing w:after="0" w:line="240" w:lineRule="auto"/>
      </w:pPr>
    </w:p>
  </w:footnote>
  <w:footnote w:type="continuationSeparator" w:id="0">
    <w:p w14:paraId="7B63424A" w14:textId="77777777" w:rsidR="00F97ADE" w:rsidRDefault="00F97ADE" w:rsidP="004A01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21BB4" w14:textId="77777777" w:rsidR="004113AE" w:rsidRDefault="00C65C67">
    <w:pPr>
      <w:pStyle w:val="Zhlav"/>
    </w:pPr>
    <w:r>
      <w:rPr>
        <w:noProof/>
        <w:lang w:eastAsia="cs-CZ"/>
      </w:rPr>
      <w:drawing>
        <wp:anchor distT="0" distB="0" distL="114300" distR="114300" simplePos="0" relativeHeight="251660288" behindDoc="1" locked="0" layoutInCell="1" allowOverlap="1" wp14:anchorId="2EBB98D3" wp14:editId="6DE2AAB8">
          <wp:simplePos x="0" y="0"/>
          <wp:positionH relativeFrom="leftMargin">
            <wp:posOffset>450215</wp:posOffset>
          </wp:positionH>
          <wp:positionV relativeFrom="topMargin">
            <wp:posOffset>360045</wp:posOffset>
          </wp:positionV>
          <wp:extent cx="691200" cy="820800"/>
          <wp:effectExtent l="0" t="0" r="0" b="5080"/>
          <wp:wrapTight wrapText="bothSides">
            <wp:wrapPolygon edited="0">
              <wp:start x="0" y="0"/>
              <wp:lineTo x="0" y="21399"/>
              <wp:lineTo x="21044" y="21399"/>
              <wp:lineTo x="21044" y="0"/>
              <wp:lineTo x="0" y="0"/>
            </wp:wrapPolygon>
          </wp:wrapTight>
          <wp:docPr id="984482670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84482670" name="Obrázek 98448267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1200" cy="82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B4BA0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" w15:restartNumberingAfterBreak="0">
    <w:nsid w:val="16A9117C"/>
    <w:multiLevelType w:val="multilevel"/>
    <w:tmpl w:val="3BE66384"/>
    <w:numStyleLink w:val="Stylseznamu-odrky"/>
  </w:abstractNum>
  <w:abstractNum w:abstractNumId="2" w15:restartNumberingAfterBreak="0">
    <w:nsid w:val="174263CB"/>
    <w:multiLevelType w:val="multilevel"/>
    <w:tmpl w:val="3BE66384"/>
    <w:numStyleLink w:val="Stylseznamu-odrky"/>
  </w:abstractNum>
  <w:abstractNum w:abstractNumId="3" w15:restartNumberingAfterBreak="0">
    <w:nsid w:val="17E43046"/>
    <w:multiLevelType w:val="multilevel"/>
    <w:tmpl w:val="B87A9D68"/>
    <w:styleLink w:val="Stylseznamu-odstavceslovan"/>
    <w:lvl w:ilvl="0">
      <w:start w:val="1"/>
      <w:numFmt w:val="decimal"/>
      <w:pStyle w:val="Seznamslovan1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Seznamslovan2"/>
      <w:lvlText w:val="%1.%2."/>
      <w:lvlJc w:val="left"/>
      <w:pPr>
        <w:ind w:left="964" w:hanging="567"/>
      </w:pPr>
      <w:rPr>
        <w:rFonts w:hint="default"/>
      </w:rPr>
    </w:lvl>
    <w:lvl w:ilvl="2">
      <w:start w:val="1"/>
      <w:numFmt w:val="decimal"/>
      <w:pStyle w:val="Seznamslovan3"/>
      <w:lvlText w:val="%1.%2.%3."/>
      <w:lvlJc w:val="left"/>
      <w:pPr>
        <w:ind w:left="1134" w:hanging="737"/>
      </w:pPr>
      <w:rPr>
        <w:rFonts w:hint="default"/>
      </w:rPr>
    </w:lvl>
    <w:lvl w:ilvl="3">
      <w:start w:val="1"/>
      <w:numFmt w:val="decimal"/>
      <w:pStyle w:val="Seznamslovan4"/>
      <w:lvlText w:val="%1.%2.%3.%4."/>
      <w:lvlJc w:val="left"/>
      <w:pPr>
        <w:ind w:left="1304" w:hanging="907"/>
      </w:pPr>
      <w:rPr>
        <w:rFonts w:hint="default"/>
      </w:rPr>
    </w:lvl>
    <w:lvl w:ilvl="4">
      <w:start w:val="1"/>
      <w:numFmt w:val="decimal"/>
      <w:pStyle w:val="Seznamslovan5"/>
      <w:lvlText w:val="%1.%2.%3.%4.%5."/>
      <w:lvlJc w:val="left"/>
      <w:pPr>
        <w:ind w:left="1474" w:hanging="1077"/>
      </w:pPr>
      <w:rPr>
        <w:rFonts w:hint="default"/>
      </w:rPr>
    </w:lvl>
    <w:lvl w:ilvl="5">
      <w:start w:val="1"/>
      <w:numFmt w:val="decimal"/>
      <w:pStyle w:val="Seznamslovan6"/>
      <w:lvlText w:val="%1.%2.%3.%4.%5.%6."/>
      <w:lvlJc w:val="left"/>
      <w:pPr>
        <w:ind w:left="1644" w:hanging="1247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1BCC2635"/>
    <w:multiLevelType w:val="multilevel"/>
    <w:tmpl w:val="B87A9D68"/>
    <w:numStyleLink w:val="Stylseznamu-odstavceslovan"/>
  </w:abstractNum>
  <w:abstractNum w:abstractNumId="5" w15:restartNumberingAfterBreak="0">
    <w:nsid w:val="23AA7C6F"/>
    <w:multiLevelType w:val="multilevel"/>
    <w:tmpl w:val="3BE66384"/>
    <w:numStyleLink w:val="Stylseznamu-odrky"/>
  </w:abstractNum>
  <w:abstractNum w:abstractNumId="6" w15:restartNumberingAfterBreak="0">
    <w:nsid w:val="35623A02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7" w15:restartNumberingAfterBreak="0">
    <w:nsid w:val="3EAA4253"/>
    <w:multiLevelType w:val="multilevel"/>
    <w:tmpl w:val="3BE66384"/>
    <w:numStyleLink w:val="Stylseznamu-odrky"/>
  </w:abstractNum>
  <w:abstractNum w:abstractNumId="8" w15:restartNumberingAfterBreak="0">
    <w:nsid w:val="507C7313"/>
    <w:multiLevelType w:val="multilevel"/>
    <w:tmpl w:val="B87A9D68"/>
    <w:numStyleLink w:val="Stylseznamu-odstavceslovan"/>
  </w:abstractNum>
  <w:abstractNum w:abstractNumId="9" w15:restartNumberingAfterBreak="0">
    <w:nsid w:val="523C21D3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0" w15:restartNumberingAfterBreak="0">
    <w:nsid w:val="528219F0"/>
    <w:multiLevelType w:val="multilevel"/>
    <w:tmpl w:val="599C2AC6"/>
    <w:numStyleLink w:val="Stylseznamu-nadpisyslovan"/>
  </w:abstractNum>
  <w:abstractNum w:abstractNumId="11" w15:restartNumberingAfterBreak="0">
    <w:nsid w:val="55427B69"/>
    <w:multiLevelType w:val="multilevel"/>
    <w:tmpl w:val="599C2AC6"/>
    <w:numStyleLink w:val="Stylseznamu-nadpisyslovan"/>
  </w:abstractNum>
  <w:abstractNum w:abstractNumId="12" w15:restartNumberingAfterBreak="0">
    <w:nsid w:val="56960494"/>
    <w:multiLevelType w:val="multilevel"/>
    <w:tmpl w:val="3BE66384"/>
    <w:numStyleLink w:val="Stylseznamu-odrky"/>
  </w:abstractNum>
  <w:abstractNum w:abstractNumId="13" w15:restartNumberingAfterBreak="0">
    <w:nsid w:val="57355857"/>
    <w:multiLevelType w:val="multilevel"/>
    <w:tmpl w:val="599C2AC6"/>
    <w:styleLink w:val="Stylseznamu-nadpisyslovan"/>
    <w:lvl w:ilvl="0">
      <w:start w:val="1"/>
      <w:numFmt w:val="decimal"/>
      <w:pStyle w:val="Nadpis1slovan"/>
      <w:lvlText w:val="%1."/>
      <w:lvlJc w:val="left"/>
      <w:pPr>
        <w:ind w:left="482" w:hanging="482"/>
      </w:pPr>
      <w:rPr>
        <w:rFonts w:hint="default"/>
      </w:rPr>
    </w:lvl>
    <w:lvl w:ilvl="1">
      <w:start w:val="1"/>
      <w:numFmt w:val="decimal"/>
      <w:pStyle w:val="Nadpis2slovan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pStyle w:val="Nadpis3slovan"/>
      <w:lvlText w:val="%1.%2.%3."/>
      <w:lvlJc w:val="left"/>
      <w:pPr>
        <w:ind w:left="822" w:hanging="822"/>
      </w:pPr>
      <w:rPr>
        <w:rFonts w:hint="default"/>
      </w:rPr>
    </w:lvl>
    <w:lvl w:ilvl="3">
      <w:start w:val="1"/>
      <w:numFmt w:val="decimal"/>
      <w:pStyle w:val="Nadpis4slovan"/>
      <w:lvlText w:val="%1.%2.%3.%4."/>
      <w:lvlJc w:val="left"/>
      <w:pPr>
        <w:ind w:left="936" w:hanging="936"/>
      </w:pPr>
      <w:rPr>
        <w:rFonts w:hint="default"/>
      </w:rPr>
    </w:lvl>
    <w:lvl w:ilvl="4">
      <w:start w:val="1"/>
      <w:numFmt w:val="decimal"/>
      <w:pStyle w:val="Nadpis5slovan"/>
      <w:lvlText w:val="%1.%2.%3.%4.%5."/>
      <w:lvlJc w:val="left"/>
      <w:pPr>
        <w:ind w:left="1049" w:hanging="1049"/>
      </w:pPr>
      <w:rPr>
        <w:rFonts w:hint="default"/>
      </w:rPr>
    </w:lvl>
    <w:lvl w:ilvl="5">
      <w:start w:val="1"/>
      <w:numFmt w:val="decimal"/>
      <w:pStyle w:val="Nadpis6slovan"/>
      <w:lvlText w:val="%1.%2.%3.%4.%5.%6."/>
      <w:lvlJc w:val="left"/>
      <w:pPr>
        <w:ind w:left="1162" w:hanging="1162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5A0E0C17"/>
    <w:multiLevelType w:val="multilevel"/>
    <w:tmpl w:val="599C2AC6"/>
    <w:numStyleLink w:val="Stylseznamu-nadpisyslovan"/>
  </w:abstractNum>
  <w:abstractNum w:abstractNumId="15" w15:restartNumberingAfterBreak="0">
    <w:nsid w:val="5B8C6215"/>
    <w:multiLevelType w:val="multilevel"/>
    <w:tmpl w:val="3BE66384"/>
    <w:styleLink w:val="Stylseznamu-odrky"/>
    <w:lvl w:ilvl="0">
      <w:start w:val="1"/>
      <w:numFmt w:val="bullet"/>
      <w:pStyle w:val="Odrka1"/>
      <w:lvlText w:val="■"/>
      <w:lvlJc w:val="left"/>
      <w:pPr>
        <w:ind w:left="227" w:hanging="227"/>
      </w:pPr>
      <w:rPr>
        <w:rFonts w:ascii="Arial" w:hAnsi="Arial" w:hint="default"/>
      </w:rPr>
    </w:lvl>
    <w:lvl w:ilvl="1">
      <w:start w:val="1"/>
      <w:numFmt w:val="bullet"/>
      <w:pStyle w:val="Odrka2"/>
      <w:lvlText w:val="▪"/>
      <w:lvlJc w:val="left"/>
      <w:pPr>
        <w:tabs>
          <w:tab w:val="num" w:pos="1418"/>
        </w:tabs>
        <w:ind w:left="907" w:hanging="198"/>
      </w:pPr>
      <w:rPr>
        <w:rFonts w:ascii="Arial" w:hAnsi="Arial" w:hint="default"/>
      </w:rPr>
    </w:lvl>
    <w:lvl w:ilvl="2">
      <w:start w:val="1"/>
      <w:numFmt w:val="bullet"/>
      <w:pStyle w:val="Odrka3"/>
      <w:lvlText w:val="■"/>
      <w:lvlJc w:val="left"/>
      <w:pPr>
        <w:tabs>
          <w:tab w:val="num" w:pos="2126"/>
        </w:tabs>
        <w:ind w:left="1644" w:hanging="226"/>
      </w:pPr>
      <w:rPr>
        <w:rFonts w:ascii="Arial" w:hAnsi="Arial" w:hint="default"/>
        <w:color w:val="A7A9B3" w:themeColor="background2"/>
      </w:rPr>
    </w:lvl>
    <w:lvl w:ilvl="3">
      <w:start w:val="1"/>
      <w:numFmt w:val="bullet"/>
      <w:pStyle w:val="Odrka4"/>
      <w:lvlText w:val="▪"/>
      <w:lvlJc w:val="left"/>
      <w:pPr>
        <w:tabs>
          <w:tab w:val="num" w:pos="2835"/>
        </w:tabs>
        <w:ind w:left="2325" w:hanging="199"/>
      </w:pPr>
      <w:rPr>
        <w:rFonts w:ascii="Arial" w:hAnsi="Arial" w:hint="default"/>
        <w:color w:val="A7A9B3" w:themeColor="background2"/>
      </w:rPr>
    </w:lvl>
    <w:lvl w:ilvl="4">
      <w:start w:val="1"/>
      <w:numFmt w:val="bullet"/>
      <w:pStyle w:val="Odrka5"/>
      <w:lvlText w:val="–"/>
      <w:lvlJc w:val="left"/>
      <w:pPr>
        <w:tabs>
          <w:tab w:val="num" w:pos="3544"/>
        </w:tabs>
        <w:ind w:left="3062" w:hanging="227"/>
      </w:pPr>
      <w:rPr>
        <w:rFonts w:ascii="Arial" w:hAnsi="Arial" w:hint="default"/>
        <w:color w:val="auto"/>
      </w:rPr>
    </w:lvl>
    <w:lvl w:ilvl="5">
      <w:start w:val="1"/>
      <w:numFmt w:val="bullet"/>
      <w:pStyle w:val="Odrka6"/>
      <w:lvlText w:val="·"/>
      <w:lvlJc w:val="left"/>
      <w:pPr>
        <w:ind w:left="3714" w:hanging="170"/>
      </w:pPr>
      <w:rPr>
        <w:rFonts w:ascii="Arial" w:hAnsi="Arial" w:hint="default"/>
        <w:color w:val="auto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69B93953"/>
    <w:multiLevelType w:val="multilevel"/>
    <w:tmpl w:val="599C2AC6"/>
    <w:numStyleLink w:val="Stylseznamu-nadpisyslovan"/>
  </w:abstractNum>
  <w:abstractNum w:abstractNumId="17" w15:restartNumberingAfterBreak="0">
    <w:nsid w:val="74052CCF"/>
    <w:multiLevelType w:val="multilevel"/>
    <w:tmpl w:val="3BE66384"/>
    <w:numStyleLink w:val="Stylseznamu-odrky"/>
  </w:abstractNum>
  <w:abstractNum w:abstractNumId="18" w15:restartNumberingAfterBreak="0">
    <w:nsid w:val="7B356AC3"/>
    <w:multiLevelType w:val="multilevel"/>
    <w:tmpl w:val="B87A9D68"/>
    <w:numStyleLink w:val="Stylseznamu-odstavceslovan"/>
  </w:abstractNum>
  <w:abstractNum w:abstractNumId="19" w15:restartNumberingAfterBreak="0">
    <w:nsid w:val="7CA64431"/>
    <w:multiLevelType w:val="multilevel"/>
    <w:tmpl w:val="3BE66384"/>
    <w:numStyleLink w:val="Stylseznamu-odrky"/>
  </w:abstractNum>
  <w:abstractNum w:abstractNumId="20" w15:restartNumberingAfterBreak="0">
    <w:nsid w:val="7F397BA4"/>
    <w:multiLevelType w:val="multilevel"/>
    <w:tmpl w:val="599C2AC6"/>
    <w:numStyleLink w:val="Stylseznamu-nadpisyslovan"/>
  </w:abstractNum>
  <w:abstractNum w:abstractNumId="21" w15:restartNumberingAfterBreak="0">
    <w:nsid w:val="7F5003B6"/>
    <w:multiLevelType w:val="hybridMultilevel"/>
    <w:tmpl w:val="38BC06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3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0"/>
  </w:num>
  <w:num w:numId="6">
    <w:abstractNumId w:val="14"/>
  </w:num>
  <w:num w:numId="7">
    <w:abstractNumId w:val="11"/>
  </w:num>
  <w:num w:numId="8">
    <w:abstractNumId w:val="3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8"/>
  </w:num>
  <w:num w:numId="12">
    <w:abstractNumId w:val="15"/>
  </w:num>
  <w:num w:numId="13">
    <w:abstractNumId w:val="2"/>
  </w:num>
  <w:num w:numId="14">
    <w:abstractNumId w:val="19"/>
  </w:num>
  <w:num w:numId="15">
    <w:abstractNumId w:val="17"/>
  </w:num>
  <w:num w:numId="16">
    <w:abstractNumId w:val="1"/>
  </w:num>
  <w:num w:numId="17">
    <w:abstractNumId w:val="5"/>
  </w:num>
  <w:num w:numId="18">
    <w:abstractNumId w:val="7"/>
  </w:num>
  <w:num w:numId="19">
    <w:abstractNumId w:val="12"/>
  </w:num>
  <w:num w:numId="20">
    <w:abstractNumId w:val="16"/>
  </w:num>
  <w:num w:numId="21">
    <w:abstractNumId w:val="8"/>
  </w:num>
  <w:num w:numId="22">
    <w:abstractNumId w:val="6"/>
  </w:num>
  <w:num w:numId="23">
    <w:abstractNumId w:val="0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LockQFSet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187"/>
    <w:rsid w:val="00004187"/>
    <w:rsid w:val="000106FE"/>
    <w:rsid w:val="000120B4"/>
    <w:rsid w:val="0002560E"/>
    <w:rsid w:val="00032CCE"/>
    <w:rsid w:val="00035F16"/>
    <w:rsid w:val="00043335"/>
    <w:rsid w:val="00054392"/>
    <w:rsid w:val="0005510C"/>
    <w:rsid w:val="00071F0F"/>
    <w:rsid w:val="00083A55"/>
    <w:rsid w:val="00085436"/>
    <w:rsid w:val="000968A9"/>
    <w:rsid w:val="000A3315"/>
    <w:rsid w:val="000B4F0B"/>
    <w:rsid w:val="000C05BB"/>
    <w:rsid w:val="000C11F2"/>
    <w:rsid w:val="000C2452"/>
    <w:rsid w:val="000C67FA"/>
    <w:rsid w:val="000C68F4"/>
    <w:rsid w:val="000D2954"/>
    <w:rsid w:val="000E00C3"/>
    <w:rsid w:val="000E3099"/>
    <w:rsid w:val="000F141D"/>
    <w:rsid w:val="000F587D"/>
    <w:rsid w:val="000F5A54"/>
    <w:rsid w:val="000F734F"/>
    <w:rsid w:val="00102994"/>
    <w:rsid w:val="00134D21"/>
    <w:rsid w:val="00134F2B"/>
    <w:rsid w:val="00135EBB"/>
    <w:rsid w:val="001363A5"/>
    <w:rsid w:val="00137B85"/>
    <w:rsid w:val="00140402"/>
    <w:rsid w:val="00141449"/>
    <w:rsid w:val="0014236A"/>
    <w:rsid w:val="00146A2A"/>
    <w:rsid w:val="0015074B"/>
    <w:rsid w:val="00160FEB"/>
    <w:rsid w:val="00164790"/>
    <w:rsid w:val="00167A73"/>
    <w:rsid w:val="001712FE"/>
    <w:rsid w:val="00171B3E"/>
    <w:rsid w:val="00172779"/>
    <w:rsid w:val="00175680"/>
    <w:rsid w:val="00180DD0"/>
    <w:rsid w:val="001909FA"/>
    <w:rsid w:val="001B250B"/>
    <w:rsid w:val="001D719A"/>
    <w:rsid w:val="001E1B82"/>
    <w:rsid w:val="001E417F"/>
    <w:rsid w:val="001E513B"/>
    <w:rsid w:val="001E691A"/>
    <w:rsid w:val="001F493F"/>
    <w:rsid w:val="002000F6"/>
    <w:rsid w:val="002013B0"/>
    <w:rsid w:val="0021226E"/>
    <w:rsid w:val="00216463"/>
    <w:rsid w:val="0022131B"/>
    <w:rsid w:val="00222610"/>
    <w:rsid w:val="002234D1"/>
    <w:rsid w:val="00231290"/>
    <w:rsid w:val="002363CA"/>
    <w:rsid w:val="0024676C"/>
    <w:rsid w:val="00246B27"/>
    <w:rsid w:val="00255F18"/>
    <w:rsid w:val="00260DCA"/>
    <w:rsid w:val="002624B9"/>
    <w:rsid w:val="00275B42"/>
    <w:rsid w:val="00280346"/>
    <w:rsid w:val="00280D21"/>
    <w:rsid w:val="0028101B"/>
    <w:rsid w:val="002826B4"/>
    <w:rsid w:val="002928C8"/>
    <w:rsid w:val="00293F29"/>
    <w:rsid w:val="00297C33"/>
    <w:rsid w:val="002D11B9"/>
    <w:rsid w:val="002D4801"/>
    <w:rsid w:val="002D6348"/>
    <w:rsid w:val="002D796B"/>
    <w:rsid w:val="002D7A6B"/>
    <w:rsid w:val="002E3F00"/>
    <w:rsid w:val="002F7004"/>
    <w:rsid w:val="0030061B"/>
    <w:rsid w:val="00303A0E"/>
    <w:rsid w:val="003206E7"/>
    <w:rsid w:val="003208E6"/>
    <w:rsid w:val="0032285E"/>
    <w:rsid w:val="003351B8"/>
    <w:rsid w:val="003540FA"/>
    <w:rsid w:val="00356332"/>
    <w:rsid w:val="00363815"/>
    <w:rsid w:val="003654CD"/>
    <w:rsid w:val="00370110"/>
    <w:rsid w:val="00372598"/>
    <w:rsid w:val="00386439"/>
    <w:rsid w:val="00392F53"/>
    <w:rsid w:val="00393172"/>
    <w:rsid w:val="00393EC0"/>
    <w:rsid w:val="003A2A49"/>
    <w:rsid w:val="003A3966"/>
    <w:rsid w:val="003A7E6A"/>
    <w:rsid w:val="003C027F"/>
    <w:rsid w:val="003C3F6A"/>
    <w:rsid w:val="003D639F"/>
    <w:rsid w:val="003E0572"/>
    <w:rsid w:val="003E3910"/>
    <w:rsid w:val="003E6369"/>
    <w:rsid w:val="003F36C7"/>
    <w:rsid w:val="003F54C8"/>
    <w:rsid w:val="003F69B1"/>
    <w:rsid w:val="004027D2"/>
    <w:rsid w:val="0040303E"/>
    <w:rsid w:val="00407B47"/>
    <w:rsid w:val="004113AE"/>
    <w:rsid w:val="004136C9"/>
    <w:rsid w:val="00420F82"/>
    <w:rsid w:val="00421717"/>
    <w:rsid w:val="00426C60"/>
    <w:rsid w:val="00427375"/>
    <w:rsid w:val="00430BB6"/>
    <w:rsid w:val="00433E54"/>
    <w:rsid w:val="00436EC2"/>
    <w:rsid w:val="00450156"/>
    <w:rsid w:val="0045160F"/>
    <w:rsid w:val="00454DC7"/>
    <w:rsid w:val="004573FA"/>
    <w:rsid w:val="004607B2"/>
    <w:rsid w:val="00463047"/>
    <w:rsid w:val="0046727D"/>
    <w:rsid w:val="004723B2"/>
    <w:rsid w:val="00473490"/>
    <w:rsid w:val="00493ED9"/>
    <w:rsid w:val="00495AEB"/>
    <w:rsid w:val="004977D7"/>
    <w:rsid w:val="004A01A7"/>
    <w:rsid w:val="004A09C5"/>
    <w:rsid w:val="004A38DD"/>
    <w:rsid w:val="004A6566"/>
    <w:rsid w:val="004B4A94"/>
    <w:rsid w:val="004C7DCA"/>
    <w:rsid w:val="004D2CE3"/>
    <w:rsid w:val="004E7E0E"/>
    <w:rsid w:val="00500A63"/>
    <w:rsid w:val="00521746"/>
    <w:rsid w:val="00534403"/>
    <w:rsid w:val="00535CC6"/>
    <w:rsid w:val="00542A56"/>
    <w:rsid w:val="00542CA8"/>
    <w:rsid w:val="00550B36"/>
    <w:rsid w:val="00553ACB"/>
    <w:rsid w:val="00553ACE"/>
    <w:rsid w:val="005548CD"/>
    <w:rsid w:val="00554FC7"/>
    <w:rsid w:val="0055531A"/>
    <w:rsid w:val="00560EC8"/>
    <w:rsid w:val="00563A5F"/>
    <w:rsid w:val="00563FE8"/>
    <w:rsid w:val="0056491C"/>
    <w:rsid w:val="00564F2B"/>
    <w:rsid w:val="005801BB"/>
    <w:rsid w:val="005865A4"/>
    <w:rsid w:val="00586756"/>
    <w:rsid w:val="0058729F"/>
    <w:rsid w:val="005970F5"/>
    <w:rsid w:val="005A012C"/>
    <w:rsid w:val="005A4EC9"/>
    <w:rsid w:val="005A60C3"/>
    <w:rsid w:val="005C14EB"/>
    <w:rsid w:val="005C29C9"/>
    <w:rsid w:val="00601DFE"/>
    <w:rsid w:val="006051FE"/>
    <w:rsid w:val="00606CF5"/>
    <w:rsid w:val="00607675"/>
    <w:rsid w:val="006120D2"/>
    <w:rsid w:val="00626A46"/>
    <w:rsid w:val="00626A74"/>
    <w:rsid w:val="0062750B"/>
    <w:rsid w:val="00637E8B"/>
    <w:rsid w:val="00640E73"/>
    <w:rsid w:val="0064237D"/>
    <w:rsid w:val="006440FF"/>
    <w:rsid w:val="00647757"/>
    <w:rsid w:val="00650D3D"/>
    <w:rsid w:val="0067042F"/>
    <w:rsid w:val="006768D7"/>
    <w:rsid w:val="0069631F"/>
    <w:rsid w:val="006A509A"/>
    <w:rsid w:val="006C0860"/>
    <w:rsid w:val="006E7273"/>
    <w:rsid w:val="006F4755"/>
    <w:rsid w:val="006F51DB"/>
    <w:rsid w:val="00702BED"/>
    <w:rsid w:val="007049E6"/>
    <w:rsid w:val="00713213"/>
    <w:rsid w:val="007141CA"/>
    <w:rsid w:val="0071455E"/>
    <w:rsid w:val="00716F0E"/>
    <w:rsid w:val="00724E67"/>
    <w:rsid w:val="0073040F"/>
    <w:rsid w:val="007371E0"/>
    <w:rsid w:val="00765263"/>
    <w:rsid w:val="00787190"/>
    <w:rsid w:val="007D6A0E"/>
    <w:rsid w:val="007D6F07"/>
    <w:rsid w:val="008244CD"/>
    <w:rsid w:val="00832258"/>
    <w:rsid w:val="00834A49"/>
    <w:rsid w:val="00837E45"/>
    <w:rsid w:val="0084277E"/>
    <w:rsid w:val="00851074"/>
    <w:rsid w:val="008541DA"/>
    <w:rsid w:val="00870D3E"/>
    <w:rsid w:val="00877CF1"/>
    <w:rsid w:val="00884306"/>
    <w:rsid w:val="008847D8"/>
    <w:rsid w:val="008A4895"/>
    <w:rsid w:val="008B0E87"/>
    <w:rsid w:val="008B1A53"/>
    <w:rsid w:val="008C11F9"/>
    <w:rsid w:val="008C4A49"/>
    <w:rsid w:val="008D405D"/>
    <w:rsid w:val="008D5575"/>
    <w:rsid w:val="008F125B"/>
    <w:rsid w:val="008F533C"/>
    <w:rsid w:val="009149E6"/>
    <w:rsid w:val="00916E60"/>
    <w:rsid w:val="00917C90"/>
    <w:rsid w:val="00945FB9"/>
    <w:rsid w:val="009475A7"/>
    <w:rsid w:val="00951930"/>
    <w:rsid w:val="009610E2"/>
    <w:rsid w:val="0096469E"/>
    <w:rsid w:val="00964D5C"/>
    <w:rsid w:val="0097303D"/>
    <w:rsid w:val="00973348"/>
    <w:rsid w:val="00984352"/>
    <w:rsid w:val="00985819"/>
    <w:rsid w:val="0099319D"/>
    <w:rsid w:val="009A389D"/>
    <w:rsid w:val="009B032C"/>
    <w:rsid w:val="009B0804"/>
    <w:rsid w:val="009C081A"/>
    <w:rsid w:val="009C0BC3"/>
    <w:rsid w:val="009C31A6"/>
    <w:rsid w:val="009D72AA"/>
    <w:rsid w:val="009E3EE5"/>
    <w:rsid w:val="009E4B81"/>
    <w:rsid w:val="009F3E9D"/>
    <w:rsid w:val="00A15A28"/>
    <w:rsid w:val="00A26103"/>
    <w:rsid w:val="00A274A1"/>
    <w:rsid w:val="00A3283F"/>
    <w:rsid w:val="00A46347"/>
    <w:rsid w:val="00A47859"/>
    <w:rsid w:val="00A55A71"/>
    <w:rsid w:val="00A667C5"/>
    <w:rsid w:val="00A76F7F"/>
    <w:rsid w:val="00A777F8"/>
    <w:rsid w:val="00A851CE"/>
    <w:rsid w:val="00A91166"/>
    <w:rsid w:val="00A91452"/>
    <w:rsid w:val="00A95D0B"/>
    <w:rsid w:val="00AB4BE7"/>
    <w:rsid w:val="00AB5479"/>
    <w:rsid w:val="00AB7649"/>
    <w:rsid w:val="00AC0BF4"/>
    <w:rsid w:val="00AC236E"/>
    <w:rsid w:val="00AD40DD"/>
    <w:rsid w:val="00AE1317"/>
    <w:rsid w:val="00AE6440"/>
    <w:rsid w:val="00AF06B0"/>
    <w:rsid w:val="00AF3319"/>
    <w:rsid w:val="00AF39AC"/>
    <w:rsid w:val="00AF6E9E"/>
    <w:rsid w:val="00B0330A"/>
    <w:rsid w:val="00B03D77"/>
    <w:rsid w:val="00B0612F"/>
    <w:rsid w:val="00B07208"/>
    <w:rsid w:val="00B2195A"/>
    <w:rsid w:val="00B31BB1"/>
    <w:rsid w:val="00B328CA"/>
    <w:rsid w:val="00B43D9B"/>
    <w:rsid w:val="00B51C8F"/>
    <w:rsid w:val="00B602D0"/>
    <w:rsid w:val="00B62344"/>
    <w:rsid w:val="00B70022"/>
    <w:rsid w:val="00B7165F"/>
    <w:rsid w:val="00B733E5"/>
    <w:rsid w:val="00B759AD"/>
    <w:rsid w:val="00B8724F"/>
    <w:rsid w:val="00B90BD8"/>
    <w:rsid w:val="00B96F18"/>
    <w:rsid w:val="00BA64C3"/>
    <w:rsid w:val="00BA6934"/>
    <w:rsid w:val="00BB2466"/>
    <w:rsid w:val="00BB2B9A"/>
    <w:rsid w:val="00BB6195"/>
    <w:rsid w:val="00BB6635"/>
    <w:rsid w:val="00BC23FF"/>
    <w:rsid w:val="00BC5C99"/>
    <w:rsid w:val="00BD27B2"/>
    <w:rsid w:val="00BD3758"/>
    <w:rsid w:val="00BE2E0B"/>
    <w:rsid w:val="00BE3BE4"/>
    <w:rsid w:val="00BE5550"/>
    <w:rsid w:val="00BF58C9"/>
    <w:rsid w:val="00C044C1"/>
    <w:rsid w:val="00C12B28"/>
    <w:rsid w:val="00C15C5E"/>
    <w:rsid w:val="00C206E5"/>
    <w:rsid w:val="00C21594"/>
    <w:rsid w:val="00C240F6"/>
    <w:rsid w:val="00C27B17"/>
    <w:rsid w:val="00C311A5"/>
    <w:rsid w:val="00C31B6B"/>
    <w:rsid w:val="00C4391D"/>
    <w:rsid w:val="00C47D31"/>
    <w:rsid w:val="00C5077B"/>
    <w:rsid w:val="00C559EC"/>
    <w:rsid w:val="00C5725B"/>
    <w:rsid w:val="00C61C26"/>
    <w:rsid w:val="00C65C67"/>
    <w:rsid w:val="00C678BE"/>
    <w:rsid w:val="00C74A09"/>
    <w:rsid w:val="00C9737C"/>
    <w:rsid w:val="00CA3ABB"/>
    <w:rsid w:val="00CB1B52"/>
    <w:rsid w:val="00CB1E4F"/>
    <w:rsid w:val="00CB6B2A"/>
    <w:rsid w:val="00CC0409"/>
    <w:rsid w:val="00CC309B"/>
    <w:rsid w:val="00CC35A2"/>
    <w:rsid w:val="00CC723D"/>
    <w:rsid w:val="00CC7927"/>
    <w:rsid w:val="00CD0856"/>
    <w:rsid w:val="00CD784B"/>
    <w:rsid w:val="00CE0BC6"/>
    <w:rsid w:val="00CF6697"/>
    <w:rsid w:val="00CF7A08"/>
    <w:rsid w:val="00D066AA"/>
    <w:rsid w:val="00D11BB5"/>
    <w:rsid w:val="00D15B3B"/>
    <w:rsid w:val="00D20AC3"/>
    <w:rsid w:val="00D2390C"/>
    <w:rsid w:val="00D45554"/>
    <w:rsid w:val="00D50FAD"/>
    <w:rsid w:val="00D63056"/>
    <w:rsid w:val="00D70040"/>
    <w:rsid w:val="00D7143F"/>
    <w:rsid w:val="00D76AA7"/>
    <w:rsid w:val="00D84C0B"/>
    <w:rsid w:val="00DA10DB"/>
    <w:rsid w:val="00DD3D93"/>
    <w:rsid w:val="00DD4E3E"/>
    <w:rsid w:val="00DD6689"/>
    <w:rsid w:val="00DF3F66"/>
    <w:rsid w:val="00E12747"/>
    <w:rsid w:val="00E14659"/>
    <w:rsid w:val="00E227B8"/>
    <w:rsid w:val="00E24FEA"/>
    <w:rsid w:val="00E30C89"/>
    <w:rsid w:val="00E34849"/>
    <w:rsid w:val="00E414DB"/>
    <w:rsid w:val="00E456D4"/>
    <w:rsid w:val="00E47767"/>
    <w:rsid w:val="00E62893"/>
    <w:rsid w:val="00E67257"/>
    <w:rsid w:val="00E704CC"/>
    <w:rsid w:val="00E721D1"/>
    <w:rsid w:val="00E72CDB"/>
    <w:rsid w:val="00E8736C"/>
    <w:rsid w:val="00E9571D"/>
    <w:rsid w:val="00E97FB6"/>
    <w:rsid w:val="00EA0D5F"/>
    <w:rsid w:val="00EB5DA8"/>
    <w:rsid w:val="00EC2292"/>
    <w:rsid w:val="00ED624D"/>
    <w:rsid w:val="00EE3E09"/>
    <w:rsid w:val="00EF1981"/>
    <w:rsid w:val="00EF4611"/>
    <w:rsid w:val="00F0418D"/>
    <w:rsid w:val="00F049CC"/>
    <w:rsid w:val="00F152C4"/>
    <w:rsid w:val="00F21784"/>
    <w:rsid w:val="00F26AB3"/>
    <w:rsid w:val="00F30E1E"/>
    <w:rsid w:val="00F34410"/>
    <w:rsid w:val="00F562EF"/>
    <w:rsid w:val="00F668A6"/>
    <w:rsid w:val="00F70F49"/>
    <w:rsid w:val="00F837DE"/>
    <w:rsid w:val="00F97ADE"/>
    <w:rsid w:val="00FA0FB3"/>
    <w:rsid w:val="00FA634C"/>
    <w:rsid w:val="00FA79CC"/>
    <w:rsid w:val="00FA7B77"/>
    <w:rsid w:val="00FB11FD"/>
    <w:rsid w:val="00FB4F1B"/>
    <w:rsid w:val="00FB57B9"/>
    <w:rsid w:val="00FC186E"/>
    <w:rsid w:val="00FD5BC4"/>
    <w:rsid w:val="00FD5BEC"/>
    <w:rsid w:val="00FD5E47"/>
    <w:rsid w:val="00FD7332"/>
    <w:rsid w:val="00FE7E23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13DDB82"/>
  <w15:chartTrackingRefBased/>
  <w15:docId w15:val="{759D4F08-A486-4B29-B59E-8B64E81C5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lang w:val="cs-CZ" w:eastAsia="en-US" w:bidi="ar-SA"/>
        <w14:ligatures w14:val="standardContextual"/>
      </w:rPr>
    </w:rPrDefault>
    <w:pPrDefault>
      <w:pPr>
        <w:spacing w:after="16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64F2B"/>
  </w:style>
  <w:style w:type="paragraph" w:styleId="Nadpis1">
    <w:name w:val="heading 1"/>
    <w:basedOn w:val="Normln"/>
    <w:next w:val="Normln"/>
    <w:link w:val="Nadpis1Char"/>
    <w:uiPriority w:val="1"/>
    <w:qFormat/>
    <w:rsid w:val="00834A49"/>
    <w:pPr>
      <w:keepNext/>
      <w:keepLines/>
      <w:suppressAutoHyphens/>
      <w:spacing w:before="640"/>
      <w:jc w:val="left"/>
      <w:outlineLvl w:val="0"/>
    </w:pPr>
    <w:rPr>
      <w:rFonts w:asciiTheme="majorHAnsi" w:eastAsiaTheme="majorEastAsia" w:hAnsiTheme="majorHAnsi" w:cstheme="majorBidi"/>
      <w:b/>
      <w:bCs/>
      <w:color w:val="545860" w:themeColor="text2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1"/>
    <w:unhideWhenUsed/>
    <w:qFormat/>
    <w:rsid w:val="00834A49"/>
    <w:pPr>
      <w:keepNext/>
      <w:keepLines/>
      <w:suppressAutoHyphens/>
      <w:spacing w:before="320"/>
      <w:jc w:val="left"/>
      <w:outlineLvl w:val="1"/>
    </w:pPr>
    <w:rPr>
      <w:rFonts w:asciiTheme="majorHAnsi" w:eastAsiaTheme="majorEastAsia" w:hAnsiTheme="majorHAnsi" w:cstheme="majorBidi"/>
      <w:b/>
      <w:bCs/>
      <w:color w:val="545860" w:themeColor="text2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1"/>
    <w:unhideWhenUsed/>
    <w:qFormat/>
    <w:rsid w:val="00834A49"/>
    <w:pPr>
      <w:keepNext/>
      <w:keepLines/>
      <w:suppressAutoHyphens/>
      <w:spacing w:before="320"/>
      <w:jc w:val="left"/>
      <w:outlineLvl w:val="2"/>
    </w:pPr>
    <w:rPr>
      <w:rFonts w:eastAsiaTheme="majorEastAsia" w:cstheme="majorBidi"/>
      <w:b/>
      <w:bCs/>
      <w:color w:val="545860" w:themeColor="text2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1"/>
    <w:unhideWhenUsed/>
    <w:qFormat/>
    <w:rsid w:val="00834A49"/>
    <w:pPr>
      <w:keepNext/>
      <w:keepLines/>
      <w:suppressAutoHyphens/>
      <w:spacing w:before="320"/>
      <w:jc w:val="left"/>
      <w:outlineLvl w:val="3"/>
    </w:pPr>
    <w:rPr>
      <w:rFonts w:eastAsiaTheme="majorEastAsia" w:cstheme="majorBidi"/>
      <w:b/>
      <w:bCs/>
      <w:color w:val="545860" w:themeColor="text2"/>
      <w:sz w:val="24"/>
      <w:szCs w:val="24"/>
    </w:rPr>
  </w:style>
  <w:style w:type="paragraph" w:styleId="Nadpis5">
    <w:name w:val="heading 5"/>
    <w:basedOn w:val="Normln"/>
    <w:next w:val="Normln"/>
    <w:link w:val="Nadpis5Char"/>
    <w:uiPriority w:val="1"/>
    <w:unhideWhenUsed/>
    <w:qFormat/>
    <w:rsid w:val="00834A49"/>
    <w:pPr>
      <w:keepNext/>
      <w:keepLines/>
      <w:suppressAutoHyphens/>
      <w:spacing w:before="320"/>
      <w:jc w:val="left"/>
      <w:outlineLvl w:val="4"/>
    </w:pPr>
    <w:rPr>
      <w:rFonts w:eastAsiaTheme="majorEastAsia" w:cstheme="majorBidi"/>
      <w:b/>
      <w:bCs/>
      <w:color w:val="545860" w:themeColor="text2"/>
      <w:sz w:val="22"/>
      <w:szCs w:val="22"/>
    </w:rPr>
  </w:style>
  <w:style w:type="paragraph" w:styleId="Nadpis6">
    <w:name w:val="heading 6"/>
    <w:basedOn w:val="Normln"/>
    <w:next w:val="Normln"/>
    <w:link w:val="Nadpis6Char"/>
    <w:uiPriority w:val="1"/>
    <w:unhideWhenUsed/>
    <w:qFormat/>
    <w:rsid w:val="00834A49"/>
    <w:pPr>
      <w:keepNext/>
      <w:keepLines/>
      <w:suppressAutoHyphens/>
      <w:spacing w:before="320"/>
      <w:jc w:val="left"/>
      <w:outlineLvl w:val="5"/>
    </w:pPr>
    <w:rPr>
      <w:rFonts w:eastAsiaTheme="majorEastAsia" w:cstheme="majorBidi"/>
      <w:b/>
      <w:bCs/>
      <w:color w:val="545860" w:themeColor="text2"/>
    </w:rPr>
  </w:style>
  <w:style w:type="paragraph" w:styleId="Nadpis7">
    <w:name w:val="heading 7"/>
    <w:basedOn w:val="Normln"/>
    <w:next w:val="Normln"/>
    <w:link w:val="Nadpis7Char"/>
    <w:uiPriority w:val="9"/>
    <w:semiHidden/>
    <w:qFormat/>
    <w:rsid w:val="00AF6E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F6E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F6E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1"/>
    <w:rsid w:val="00521746"/>
    <w:rPr>
      <w:rFonts w:asciiTheme="majorHAnsi" w:eastAsiaTheme="majorEastAsia" w:hAnsiTheme="majorHAnsi" w:cstheme="majorBidi"/>
      <w:b/>
      <w:bCs/>
      <w:color w:val="545860" w:themeColor="text2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1"/>
    <w:rsid w:val="00521746"/>
    <w:rPr>
      <w:rFonts w:asciiTheme="majorHAnsi" w:eastAsiaTheme="majorEastAsia" w:hAnsiTheme="majorHAnsi" w:cstheme="majorBidi"/>
      <w:b/>
      <w:bCs/>
      <w:color w:val="545860" w:themeColor="text2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1"/>
    <w:rsid w:val="00521746"/>
    <w:rPr>
      <w:rFonts w:eastAsiaTheme="majorEastAsia" w:cstheme="majorBidi"/>
      <w:b/>
      <w:bCs/>
      <w:color w:val="545860" w:themeColor="text2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1"/>
    <w:rsid w:val="00521746"/>
    <w:rPr>
      <w:rFonts w:eastAsiaTheme="majorEastAsia" w:cstheme="majorBidi"/>
      <w:b/>
      <w:bCs/>
      <w:color w:val="545860" w:themeColor="text2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1"/>
    <w:rsid w:val="00521746"/>
    <w:rPr>
      <w:rFonts w:eastAsiaTheme="majorEastAsia" w:cstheme="majorBidi"/>
      <w:b/>
      <w:bCs/>
      <w:color w:val="545860" w:themeColor="text2"/>
      <w:sz w:val="22"/>
      <w:szCs w:val="22"/>
    </w:rPr>
  </w:style>
  <w:style w:type="character" w:customStyle="1" w:styleId="Nadpis6Char">
    <w:name w:val="Nadpis 6 Char"/>
    <w:basedOn w:val="Standardnpsmoodstavce"/>
    <w:link w:val="Nadpis6"/>
    <w:uiPriority w:val="1"/>
    <w:rsid w:val="00521746"/>
    <w:rPr>
      <w:rFonts w:eastAsiaTheme="majorEastAsia" w:cstheme="majorBidi"/>
      <w:b/>
      <w:bCs/>
      <w:color w:val="545860" w:themeColor="text2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21746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F6E9E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F6E9E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38"/>
    <w:semiHidden/>
    <w:rsid w:val="00917C90"/>
    <w:pPr>
      <w:keepLines/>
      <w:suppressAutoHyphens/>
      <w:spacing w:after="320"/>
      <w:jc w:val="left"/>
    </w:pPr>
    <w:rPr>
      <w:rFonts w:asciiTheme="majorHAnsi" w:eastAsiaTheme="majorEastAsia" w:hAnsiTheme="majorHAnsi" w:cstheme="majorBidi"/>
      <w:b/>
      <w:color w:val="545860" w:themeColor="text2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38"/>
    <w:semiHidden/>
    <w:rsid w:val="00DD3D93"/>
    <w:rPr>
      <w:rFonts w:asciiTheme="majorHAnsi" w:eastAsiaTheme="majorEastAsia" w:hAnsiTheme="majorHAnsi" w:cstheme="majorBidi"/>
      <w:b/>
      <w:color w:val="545860" w:themeColor="text2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38"/>
    <w:semiHidden/>
    <w:rsid w:val="00917C90"/>
    <w:pPr>
      <w:keepLines/>
      <w:numPr>
        <w:ilvl w:val="1"/>
      </w:numPr>
      <w:suppressAutoHyphens/>
      <w:jc w:val="left"/>
    </w:pPr>
    <w:rPr>
      <w:rFonts w:eastAsiaTheme="majorEastAsia" w:cstheme="majorBidi"/>
      <w:color w:val="545860" w:themeColor="text2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38"/>
    <w:semiHidden/>
    <w:rsid w:val="00DD3D93"/>
    <w:rPr>
      <w:rFonts w:eastAsiaTheme="majorEastAsia" w:cstheme="majorBidi"/>
      <w:color w:val="545860" w:themeColor="text2"/>
      <w:sz w:val="28"/>
      <w:szCs w:val="28"/>
    </w:rPr>
  </w:style>
  <w:style w:type="paragraph" w:styleId="Citt">
    <w:name w:val="Quote"/>
    <w:basedOn w:val="Normln"/>
    <w:link w:val="CittChar"/>
    <w:uiPriority w:val="12"/>
    <w:qFormat/>
    <w:rsid w:val="00626A46"/>
    <w:pPr>
      <w:spacing w:before="320" w:after="320"/>
      <w:ind w:left="851" w:right="849"/>
    </w:pPr>
    <w:rPr>
      <w:i/>
      <w:iCs/>
    </w:rPr>
  </w:style>
  <w:style w:type="character" w:customStyle="1" w:styleId="CittChar">
    <w:name w:val="Citát Char"/>
    <w:basedOn w:val="Standardnpsmoodstavce"/>
    <w:link w:val="Citt"/>
    <w:uiPriority w:val="12"/>
    <w:rsid w:val="00521746"/>
    <w:rPr>
      <w:i/>
      <w:iCs/>
    </w:rPr>
  </w:style>
  <w:style w:type="paragraph" w:styleId="Odstavecseseznamem">
    <w:name w:val="List Paragraph"/>
    <w:basedOn w:val="Normln"/>
    <w:uiPriority w:val="34"/>
    <w:qFormat/>
    <w:rsid w:val="00AF6E9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semiHidden/>
    <w:qFormat/>
    <w:rsid w:val="00917C90"/>
    <w:rPr>
      <w:b/>
      <w:i/>
      <w:iCs/>
      <w:color w:val="00459B" w:themeColor="accent1"/>
    </w:rPr>
  </w:style>
  <w:style w:type="paragraph" w:styleId="Vrazncitt">
    <w:name w:val="Intense Quote"/>
    <w:basedOn w:val="Bezmezer"/>
    <w:link w:val="VrazncittChar"/>
    <w:uiPriority w:val="30"/>
    <w:semiHidden/>
    <w:qFormat/>
    <w:rsid w:val="00917C90"/>
    <w:pPr>
      <w:pBdr>
        <w:top w:val="single" w:sz="4" w:space="10" w:color="00459B" w:themeColor="accent1"/>
        <w:bottom w:val="single" w:sz="4" w:space="10" w:color="00459B" w:themeColor="accent1"/>
      </w:pBdr>
      <w:spacing w:before="320" w:after="320"/>
      <w:ind w:left="851" w:right="851"/>
    </w:pPr>
    <w:rPr>
      <w:i/>
      <w:iCs/>
      <w:color w:val="00459B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semiHidden/>
    <w:rsid w:val="00586756"/>
    <w:rPr>
      <w:i/>
      <w:iCs/>
      <w:color w:val="00459B" w:themeColor="accent1"/>
    </w:rPr>
  </w:style>
  <w:style w:type="character" w:styleId="Odkazintenzivn">
    <w:name w:val="Intense Reference"/>
    <w:basedOn w:val="Standardnpsmoodstavce"/>
    <w:uiPriority w:val="10"/>
    <w:qFormat/>
    <w:rsid w:val="004573FA"/>
    <w:rPr>
      <w:b/>
      <w:bCs/>
      <w:caps/>
      <w:spacing w:val="5"/>
    </w:rPr>
  </w:style>
  <w:style w:type="paragraph" w:styleId="Zhlav">
    <w:name w:val="header"/>
    <w:basedOn w:val="Normln"/>
    <w:link w:val="ZhlavChar"/>
    <w:uiPriority w:val="99"/>
    <w:unhideWhenUsed/>
    <w:rsid w:val="003540FA"/>
    <w:pPr>
      <w:tabs>
        <w:tab w:val="center" w:pos="4536"/>
        <w:tab w:val="right" w:pos="9072"/>
      </w:tabs>
      <w:suppressAutoHyphens/>
      <w:spacing w:after="40" w:line="240" w:lineRule="auto"/>
      <w:jc w:val="right"/>
    </w:pPr>
    <w:rPr>
      <w:color w:val="545860" w:themeColor="accent6"/>
    </w:rPr>
  </w:style>
  <w:style w:type="character" w:customStyle="1" w:styleId="ZhlavChar">
    <w:name w:val="Záhlaví Char"/>
    <w:basedOn w:val="Standardnpsmoodstavce"/>
    <w:link w:val="Zhlav"/>
    <w:uiPriority w:val="99"/>
    <w:rsid w:val="003540FA"/>
    <w:rPr>
      <w:color w:val="545860" w:themeColor="accent6"/>
    </w:rPr>
  </w:style>
  <w:style w:type="paragraph" w:styleId="Zpat">
    <w:name w:val="footer"/>
    <w:basedOn w:val="Normln"/>
    <w:link w:val="ZpatChar"/>
    <w:uiPriority w:val="99"/>
    <w:unhideWhenUsed/>
    <w:rsid w:val="00AF06B0"/>
    <w:pPr>
      <w:tabs>
        <w:tab w:val="center" w:pos="4536"/>
        <w:tab w:val="right" w:pos="9072"/>
      </w:tabs>
      <w:spacing w:before="240" w:after="0" w:line="240" w:lineRule="auto"/>
      <w:contextualSpacing/>
    </w:pPr>
    <w:rPr>
      <w:color w:val="888B95"/>
      <w:sz w:val="16"/>
    </w:rPr>
  </w:style>
  <w:style w:type="character" w:customStyle="1" w:styleId="ZpatChar">
    <w:name w:val="Zápatí Char"/>
    <w:basedOn w:val="Standardnpsmoodstavce"/>
    <w:link w:val="Zpat"/>
    <w:uiPriority w:val="99"/>
    <w:rsid w:val="00AF06B0"/>
    <w:rPr>
      <w:color w:val="888B95"/>
      <w:sz w:val="16"/>
    </w:rPr>
  </w:style>
  <w:style w:type="table" w:styleId="Mkatabulky">
    <w:name w:val="Table Grid"/>
    <w:basedOn w:val="Normlntabulka"/>
    <w:uiPriority w:val="39"/>
    <w:rsid w:val="00FA7B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odndaje">
    <w:name w:val="Úvodní údaje"/>
    <w:basedOn w:val="Normln"/>
    <w:uiPriority w:val="29"/>
    <w:qFormat/>
    <w:rsid w:val="00B62344"/>
    <w:pPr>
      <w:spacing w:after="0"/>
      <w:jc w:val="left"/>
    </w:pPr>
    <w:rPr>
      <w:color w:val="545860" w:themeColor="accent6"/>
    </w:rPr>
  </w:style>
  <w:style w:type="table" w:customStyle="1" w:styleId="TabulkaJVS5-navodndaje">
    <w:name w:val="Tabulka JVS 5 - na úvodní údaje"/>
    <w:basedOn w:val="Normlntabulka"/>
    <w:uiPriority w:val="99"/>
    <w:rsid w:val="00407B47"/>
    <w:pPr>
      <w:spacing w:after="0"/>
      <w:jc w:val="left"/>
    </w:pPr>
    <w:rPr>
      <w:color w:val="545860" w:themeColor="text2"/>
    </w:rPr>
    <w:tblPr>
      <w:tblCellMar>
        <w:left w:w="0" w:type="dxa"/>
        <w:right w:w="0" w:type="dxa"/>
      </w:tblCellMar>
    </w:tblPr>
  </w:style>
  <w:style w:type="character" w:styleId="Odkaznavysvtlivky">
    <w:name w:val="endnote reference"/>
    <w:basedOn w:val="Standardnpsmoodstavce"/>
    <w:uiPriority w:val="99"/>
    <w:semiHidden/>
    <w:unhideWhenUsed/>
    <w:rsid w:val="002363CA"/>
    <w:rPr>
      <w:vertAlign w:val="superscript"/>
    </w:rPr>
  </w:style>
  <w:style w:type="paragraph" w:customStyle="1" w:styleId="Ministr-funkce">
    <w:name w:val="Ministr - funkce"/>
    <w:basedOn w:val="Normln"/>
    <w:next w:val="Normln"/>
    <w:uiPriority w:val="20"/>
    <w:qFormat/>
    <w:rsid w:val="008F533C"/>
    <w:pPr>
      <w:spacing w:after="600"/>
      <w:contextualSpacing/>
      <w:jc w:val="left"/>
    </w:pPr>
    <w:rPr>
      <w:color w:val="545860" w:themeColor="accent6"/>
      <w:sz w:val="24"/>
      <w:szCs w:val="24"/>
    </w:rPr>
  </w:style>
  <w:style w:type="paragraph" w:customStyle="1" w:styleId="Ministr-jmno">
    <w:name w:val="Ministr - jméno"/>
    <w:basedOn w:val="Normln"/>
    <w:next w:val="Ministr-funkce"/>
    <w:uiPriority w:val="19"/>
    <w:qFormat/>
    <w:rsid w:val="008F533C"/>
    <w:pPr>
      <w:spacing w:before="600" w:after="0"/>
      <w:contextualSpacing/>
      <w:jc w:val="left"/>
    </w:pPr>
    <w:rPr>
      <w:b/>
      <w:bCs/>
      <w:color w:val="545860" w:themeColor="accent6"/>
      <w:sz w:val="28"/>
      <w:szCs w:val="28"/>
    </w:rPr>
  </w:style>
  <w:style w:type="character" w:styleId="Siln">
    <w:name w:val="Strong"/>
    <w:basedOn w:val="Standardnpsmoodstavce"/>
    <w:uiPriority w:val="6"/>
    <w:qFormat/>
    <w:rsid w:val="004573FA"/>
    <w:rPr>
      <w:b/>
      <w:bCs/>
    </w:rPr>
  </w:style>
  <w:style w:type="character" w:styleId="Odkazjemn">
    <w:name w:val="Subtle Reference"/>
    <w:basedOn w:val="Standardnpsmoodstavce"/>
    <w:uiPriority w:val="9"/>
    <w:qFormat/>
    <w:rsid w:val="004573FA"/>
    <w:rPr>
      <w:caps/>
    </w:rPr>
  </w:style>
  <w:style w:type="character" w:styleId="Hypertextovodkaz">
    <w:name w:val="Hyperlink"/>
    <w:basedOn w:val="Standardnpsmoodstavce"/>
    <w:uiPriority w:val="99"/>
    <w:unhideWhenUsed/>
    <w:rsid w:val="004573FA"/>
    <w:rPr>
      <w:color w:val="00459B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4573FA"/>
    <w:rPr>
      <w:color w:val="605E5C"/>
      <w:shd w:val="clear" w:color="auto" w:fill="E1DFDD"/>
    </w:rPr>
  </w:style>
  <w:style w:type="character" w:styleId="Nzevknihy">
    <w:name w:val="Book Title"/>
    <w:basedOn w:val="Standardnpsmoodstavce"/>
    <w:uiPriority w:val="11"/>
    <w:qFormat/>
    <w:rsid w:val="004573FA"/>
    <w:rPr>
      <w:b/>
      <w:bCs/>
      <w:i/>
      <w:i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106FE"/>
    <w:pPr>
      <w:spacing w:after="40" w:line="240" w:lineRule="auto"/>
      <w:jc w:val="left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106FE"/>
    <w:rPr>
      <w:sz w:val="16"/>
    </w:rPr>
  </w:style>
  <w:style w:type="character" w:styleId="Znakapoznpodarou">
    <w:name w:val="footnote reference"/>
    <w:basedOn w:val="Standardnpsmoodstavce"/>
    <w:uiPriority w:val="99"/>
    <w:semiHidden/>
    <w:unhideWhenUsed/>
    <w:rsid w:val="00D066AA"/>
    <w:rPr>
      <w:vertAlign w:val="superscript"/>
    </w:rPr>
  </w:style>
  <w:style w:type="character" w:styleId="Zdraznn">
    <w:name w:val="Emphasis"/>
    <w:basedOn w:val="Standardnpsmoodstavce"/>
    <w:uiPriority w:val="5"/>
    <w:qFormat/>
    <w:rsid w:val="00164790"/>
    <w:rPr>
      <w:i w:val="0"/>
      <w:iCs/>
      <w:u w:val="single"/>
    </w:rPr>
  </w:style>
  <w:style w:type="character" w:styleId="Zdraznnjemn">
    <w:name w:val="Subtle Emphasis"/>
    <w:basedOn w:val="Standardnpsmoodstavce"/>
    <w:uiPriority w:val="5"/>
    <w:qFormat/>
    <w:rsid w:val="00164790"/>
    <w:rPr>
      <w:i/>
      <w:iCs/>
    </w:rPr>
  </w:style>
  <w:style w:type="table" w:customStyle="1" w:styleId="TabulkaJVS1-ed">
    <w:name w:val="Tabulka JVS 1 - šedá"/>
    <w:basedOn w:val="Normlntabulka"/>
    <w:uiPriority w:val="99"/>
    <w:rsid w:val="0084277E"/>
    <w:pPr>
      <w:spacing w:after="0"/>
      <w:jc w:val="left"/>
    </w:pPr>
    <w:tblPr>
      <w:tblBorders>
        <w:top w:val="single" w:sz="4" w:space="0" w:color="393B41"/>
        <w:left w:val="single" w:sz="4" w:space="0" w:color="393B41"/>
        <w:bottom w:val="single" w:sz="4" w:space="0" w:color="393B41"/>
        <w:right w:val="single" w:sz="4" w:space="0" w:color="393B41"/>
        <w:insideH w:val="single" w:sz="4" w:space="0" w:color="393B41"/>
        <w:insideV w:val="single" w:sz="4" w:space="0" w:color="393B41"/>
      </w:tblBorders>
      <w:tblCellMar>
        <w:top w:w="57" w:type="dxa"/>
        <w:bottom w:w="57" w:type="dxa"/>
      </w:tblCellMar>
    </w:tblPr>
    <w:tblStylePr w:type="firstRow">
      <w:rPr>
        <w:b w:val="0"/>
        <w:i w:val="0"/>
        <w:color w:val="FFFFFF" w:themeColor="background1"/>
      </w:rPr>
      <w:tblPr/>
      <w:tcPr>
        <w:tcBorders>
          <w:top w:val="single" w:sz="4" w:space="0" w:color="393B41"/>
          <w:left w:val="single" w:sz="4" w:space="0" w:color="393B41"/>
          <w:bottom w:val="single" w:sz="4" w:space="0" w:color="393B41"/>
          <w:right w:val="single" w:sz="4" w:space="0" w:color="393B41"/>
          <w:insideH w:val="single" w:sz="4" w:space="0" w:color="393B41"/>
          <w:insideV w:val="single" w:sz="4" w:space="0" w:color="393B41"/>
          <w:tl2br w:val="nil"/>
          <w:tr2bl w:val="nil"/>
        </w:tcBorders>
        <w:shd w:val="clear" w:color="auto" w:fill="393B41"/>
      </w:tcPr>
    </w:tblStylePr>
    <w:tblStylePr w:type="lastRow">
      <w:tblPr/>
      <w:tcPr>
        <w:tcBorders>
          <w:top w:val="single" w:sz="12" w:space="0" w:color="393B41"/>
          <w:left w:val="single" w:sz="4" w:space="0" w:color="393B41"/>
          <w:bottom w:val="single" w:sz="4" w:space="0" w:color="393B41"/>
          <w:right w:val="single" w:sz="4" w:space="0" w:color="393B41"/>
          <w:insideH w:val="single" w:sz="4" w:space="0" w:color="393B41"/>
          <w:insideV w:val="single" w:sz="4" w:space="0" w:color="393B41"/>
          <w:tl2br w:val="nil"/>
          <w:tr2bl w:val="nil"/>
        </w:tcBorders>
      </w:tcPr>
    </w:tblStylePr>
  </w:style>
  <w:style w:type="table" w:customStyle="1" w:styleId="TabulkaJVS2-modr">
    <w:name w:val="Tabulka JVS 2 - modrá"/>
    <w:basedOn w:val="Normlntabulka"/>
    <w:uiPriority w:val="99"/>
    <w:rsid w:val="0084277E"/>
    <w:pPr>
      <w:spacing w:after="0"/>
      <w:jc w:val="left"/>
    </w:pPr>
    <w:tblPr>
      <w:tblBorders>
        <w:top w:val="single" w:sz="4" w:space="0" w:color="00459B" w:themeColor="accent1"/>
        <w:left w:val="single" w:sz="4" w:space="0" w:color="00459B" w:themeColor="accent1"/>
        <w:bottom w:val="single" w:sz="4" w:space="0" w:color="00459B" w:themeColor="accent1"/>
        <w:right w:val="single" w:sz="4" w:space="0" w:color="00459B" w:themeColor="accent1"/>
        <w:insideH w:val="single" w:sz="4" w:space="0" w:color="00459B" w:themeColor="accent1"/>
        <w:insideV w:val="single" w:sz="4" w:space="0" w:color="00459B" w:themeColor="accent1"/>
      </w:tblBorders>
      <w:tblCellMar>
        <w:top w:w="57" w:type="dxa"/>
        <w:bottom w:w="57" w:type="dxa"/>
      </w:tblCellMar>
    </w:tblPr>
    <w:tblStylePr w:type="firstRow">
      <w:tblPr/>
      <w:tcPr>
        <w:tcBorders>
          <w:top w:val="single" w:sz="4" w:space="0" w:color="00459B" w:themeColor="accent1"/>
          <w:left w:val="single" w:sz="4" w:space="0" w:color="00459B" w:themeColor="accent1"/>
          <w:bottom w:val="single" w:sz="4" w:space="0" w:color="00459B" w:themeColor="accent1"/>
          <w:right w:val="single" w:sz="4" w:space="0" w:color="00459B" w:themeColor="accent1"/>
          <w:insideH w:val="single" w:sz="4" w:space="0" w:color="00459B" w:themeColor="accent1"/>
          <w:insideV w:val="single" w:sz="4" w:space="0" w:color="00459B" w:themeColor="accent1"/>
          <w:tl2br w:val="nil"/>
          <w:tr2bl w:val="nil"/>
        </w:tcBorders>
        <w:shd w:val="clear" w:color="auto" w:fill="00459B" w:themeFill="accent1"/>
      </w:tcPr>
    </w:tblStylePr>
    <w:tblStylePr w:type="lastRow">
      <w:tblPr/>
      <w:tcPr>
        <w:tcBorders>
          <w:top w:val="single" w:sz="12" w:space="0" w:color="00459B" w:themeColor="accent1"/>
          <w:left w:val="single" w:sz="4" w:space="0" w:color="00459B" w:themeColor="accent1"/>
          <w:bottom w:val="single" w:sz="4" w:space="0" w:color="00459B" w:themeColor="accent1"/>
          <w:right w:val="single" w:sz="4" w:space="0" w:color="00459B" w:themeColor="accent1"/>
          <w:insideH w:val="nil"/>
          <w:insideV w:val="single" w:sz="4" w:space="0" w:color="00459B" w:themeColor="accent1"/>
          <w:tl2br w:val="nil"/>
          <w:tr2bl w:val="nil"/>
        </w:tcBorders>
      </w:tcPr>
    </w:tblStylePr>
  </w:style>
  <w:style w:type="table" w:customStyle="1" w:styleId="TabulkaJVS3-bl">
    <w:name w:val="Tabulka JVS 3 - bílá"/>
    <w:basedOn w:val="Normlntabulka"/>
    <w:uiPriority w:val="99"/>
    <w:rsid w:val="0084277E"/>
    <w:pPr>
      <w:spacing w:after="0"/>
      <w:jc w:val="left"/>
    </w:pPr>
    <w:tblPr>
      <w:tblBorders>
        <w:top w:val="single" w:sz="4" w:space="0" w:color="A7A9B3" w:themeColor="background2"/>
        <w:left w:val="single" w:sz="4" w:space="0" w:color="A7A9B3" w:themeColor="background2"/>
        <w:bottom w:val="single" w:sz="4" w:space="0" w:color="A7A9B3" w:themeColor="background2"/>
        <w:right w:val="single" w:sz="4" w:space="0" w:color="A7A9B3" w:themeColor="background2"/>
        <w:insideH w:val="single" w:sz="4" w:space="0" w:color="A7A9B3" w:themeColor="background2"/>
        <w:insideV w:val="single" w:sz="4" w:space="0" w:color="A7A9B3" w:themeColor="background2"/>
      </w:tblBorders>
      <w:tblCellMar>
        <w:top w:w="57" w:type="dxa"/>
        <w:bottom w:w="57" w:type="dxa"/>
      </w:tblCellMar>
    </w:tblPr>
    <w:tblStylePr w:type="lastRow">
      <w:tblPr/>
      <w:tcPr>
        <w:tcBorders>
          <w:top w:val="single" w:sz="12" w:space="0" w:color="A7A9B3" w:themeColor="background2"/>
          <w:left w:val="single" w:sz="4" w:space="0" w:color="A7A9B3" w:themeColor="background2"/>
          <w:bottom w:val="single" w:sz="4" w:space="0" w:color="A7A9B3" w:themeColor="background2"/>
          <w:right w:val="single" w:sz="4" w:space="0" w:color="A7A9B3" w:themeColor="background2"/>
          <w:insideH w:val="nil"/>
          <w:insideV w:val="single" w:sz="4" w:space="0" w:color="A7A9B3" w:themeColor="background2"/>
          <w:tl2br w:val="nil"/>
          <w:tr2bl w:val="nil"/>
        </w:tcBorders>
      </w:tcPr>
    </w:tblStylePr>
  </w:style>
  <w:style w:type="table" w:customStyle="1" w:styleId="TabulkaJVS4-bezohranien">
    <w:name w:val="Tabulka JVS 4 - bez ohraničení"/>
    <w:basedOn w:val="Normlntabulka"/>
    <w:uiPriority w:val="99"/>
    <w:rsid w:val="005C29C9"/>
    <w:pPr>
      <w:jc w:val="left"/>
    </w:pPr>
    <w:tblPr>
      <w:tblCellMar>
        <w:left w:w="0" w:type="dxa"/>
        <w:right w:w="0" w:type="dxa"/>
      </w:tblCellMar>
    </w:tblPr>
  </w:style>
  <w:style w:type="table" w:styleId="Svtltabulkasmkou1zvraznn1">
    <w:name w:val="Grid Table 1 Light Accent 1"/>
    <w:basedOn w:val="Normlntabulka"/>
    <w:uiPriority w:val="46"/>
    <w:rsid w:val="00F562EF"/>
    <w:pPr>
      <w:spacing w:after="0" w:line="240" w:lineRule="auto"/>
    </w:pPr>
    <w:tblPr>
      <w:tblStyleRowBandSize w:val="1"/>
      <w:tblStyleColBandSize w:val="1"/>
      <w:tblBorders>
        <w:top w:val="single" w:sz="4" w:space="0" w:color="71AFFF" w:themeColor="accent1" w:themeTint="66"/>
        <w:left w:val="single" w:sz="4" w:space="0" w:color="71AFFF" w:themeColor="accent1" w:themeTint="66"/>
        <w:bottom w:val="single" w:sz="4" w:space="0" w:color="71AFFF" w:themeColor="accent1" w:themeTint="66"/>
        <w:right w:val="single" w:sz="4" w:space="0" w:color="71AFFF" w:themeColor="accent1" w:themeTint="66"/>
        <w:insideH w:val="single" w:sz="4" w:space="0" w:color="71AFFF" w:themeColor="accent1" w:themeTint="66"/>
        <w:insideV w:val="single" w:sz="4" w:space="0" w:color="71AF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2A88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2A88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adpis1slovan">
    <w:name w:val="Nadpis 1 číslovaný"/>
    <w:basedOn w:val="Seznamslovan5"/>
    <w:next w:val="Normln"/>
    <w:uiPriority w:val="3"/>
    <w:qFormat/>
    <w:rsid w:val="00542CA8"/>
    <w:pPr>
      <w:keepNext/>
      <w:keepLines/>
      <w:numPr>
        <w:ilvl w:val="0"/>
        <w:numId w:val="20"/>
      </w:numPr>
      <w:suppressAutoHyphens/>
      <w:spacing w:before="640"/>
      <w:jc w:val="left"/>
    </w:pPr>
    <w:rPr>
      <w:b/>
      <w:color w:val="545860" w:themeColor="text2"/>
      <w:sz w:val="40"/>
    </w:rPr>
  </w:style>
  <w:style w:type="paragraph" w:customStyle="1" w:styleId="Nadpis2slovan">
    <w:name w:val="Nadpis 2 číslovaný"/>
    <w:basedOn w:val="Normln"/>
    <w:next w:val="Normln"/>
    <w:uiPriority w:val="3"/>
    <w:qFormat/>
    <w:rsid w:val="00542CA8"/>
    <w:pPr>
      <w:numPr>
        <w:ilvl w:val="1"/>
        <w:numId w:val="20"/>
      </w:numPr>
      <w:suppressAutoHyphens/>
      <w:spacing w:before="320"/>
      <w:jc w:val="left"/>
    </w:pPr>
    <w:rPr>
      <w:b/>
      <w:color w:val="545860" w:themeColor="text2"/>
      <w:sz w:val="32"/>
    </w:rPr>
  </w:style>
  <w:style w:type="paragraph" w:customStyle="1" w:styleId="Nadpis3slovan">
    <w:name w:val="Nadpis 3 číslovaný"/>
    <w:basedOn w:val="Normln"/>
    <w:next w:val="Normln"/>
    <w:uiPriority w:val="3"/>
    <w:qFormat/>
    <w:rsid w:val="00542CA8"/>
    <w:pPr>
      <w:keepNext/>
      <w:keepLines/>
      <w:numPr>
        <w:ilvl w:val="2"/>
        <w:numId w:val="20"/>
      </w:numPr>
      <w:suppressAutoHyphens/>
      <w:spacing w:before="320"/>
      <w:jc w:val="left"/>
    </w:pPr>
    <w:rPr>
      <w:b/>
      <w:color w:val="545860" w:themeColor="text2"/>
      <w:sz w:val="28"/>
    </w:rPr>
  </w:style>
  <w:style w:type="paragraph" w:customStyle="1" w:styleId="Nadpis4slovan">
    <w:name w:val="Nadpis 4 číslovaný"/>
    <w:basedOn w:val="Normln"/>
    <w:next w:val="Normln"/>
    <w:uiPriority w:val="3"/>
    <w:qFormat/>
    <w:rsid w:val="00542CA8"/>
    <w:pPr>
      <w:keepNext/>
      <w:keepLines/>
      <w:numPr>
        <w:ilvl w:val="3"/>
        <w:numId w:val="20"/>
      </w:numPr>
      <w:suppressAutoHyphens/>
      <w:spacing w:before="320"/>
      <w:jc w:val="left"/>
    </w:pPr>
    <w:rPr>
      <w:b/>
      <w:color w:val="545860" w:themeColor="text2"/>
      <w:sz w:val="24"/>
    </w:rPr>
  </w:style>
  <w:style w:type="paragraph" w:customStyle="1" w:styleId="Nadpis5slovan">
    <w:name w:val="Nadpis 5 číslovaný"/>
    <w:basedOn w:val="Normln"/>
    <w:next w:val="Normln"/>
    <w:uiPriority w:val="3"/>
    <w:qFormat/>
    <w:rsid w:val="00542CA8"/>
    <w:pPr>
      <w:keepNext/>
      <w:keepLines/>
      <w:numPr>
        <w:ilvl w:val="4"/>
        <w:numId w:val="20"/>
      </w:numPr>
      <w:suppressAutoHyphens/>
      <w:spacing w:before="320"/>
      <w:jc w:val="left"/>
    </w:pPr>
    <w:rPr>
      <w:b/>
      <w:color w:val="545860" w:themeColor="text2"/>
      <w:sz w:val="22"/>
    </w:rPr>
  </w:style>
  <w:style w:type="paragraph" w:customStyle="1" w:styleId="Nadpis6slovan">
    <w:name w:val="Nadpis 6 číslovaný"/>
    <w:basedOn w:val="Normln"/>
    <w:next w:val="Normln"/>
    <w:uiPriority w:val="3"/>
    <w:qFormat/>
    <w:rsid w:val="00542CA8"/>
    <w:pPr>
      <w:keepNext/>
      <w:keepLines/>
      <w:numPr>
        <w:ilvl w:val="5"/>
        <w:numId w:val="20"/>
      </w:numPr>
      <w:suppressAutoHyphens/>
      <w:spacing w:before="320"/>
      <w:jc w:val="left"/>
    </w:pPr>
    <w:rPr>
      <w:b/>
      <w:color w:val="545860" w:themeColor="text2"/>
    </w:rPr>
  </w:style>
  <w:style w:type="numbering" w:customStyle="1" w:styleId="Stylseznamu-nadpisyslovan">
    <w:name w:val="Styl seznamu - nadpisy číslované"/>
    <w:uiPriority w:val="99"/>
    <w:rsid w:val="00C61C26"/>
    <w:pPr>
      <w:numPr>
        <w:numId w:val="2"/>
      </w:numPr>
    </w:pPr>
  </w:style>
  <w:style w:type="paragraph" w:styleId="Nadpisobsahu">
    <w:name w:val="TOC Heading"/>
    <w:basedOn w:val="Nadpis1"/>
    <w:next w:val="Normln"/>
    <w:uiPriority w:val="39"/>
    <w:unhideWhenUsed/>
    <w:rsid w:val="00CA3ABB"/>
    <w:pPr>
      <w:outlineLvl w:val="9"/>
    </w:pPr>
  </w:style>
  <w:style w:type="paragraph" w:styleId="Obsah1">
    <w:name w:val="toc 1"/>
    <w:basedOn w:val="Normln"/>
    <w:next w:val="Normln"/>
    <w:uiPriority w:val="39"/>
    <w:unhideWhenUsed/>
    <w:rsid w:val="003C027F"/>
    <w:pPr>
      <w:tabs>
        <w:tab w:val="right" w:leader="dot" w:pos="9061"/>
      </w:tabs>
      <w:spacing w:after="100"/>
    </w:pPr>
    <w:rPr>
      <w:b/>
      <w:noProof/>
    </w:rPr>
  </w:style>
  <w:style w:type="paragraph" w:styleId="Obsah2">
    <w:name w:val="toc 2"/>
    <w:basedOn w:val="Normln"/>
    <w:next w:val="Normln"/>
    <w:uiPriority w:val="39"/>
    <w:unhideWhenUsed/>
    <w:rsid w:val="00A55A71"/>
    <w:pPr>
      <w:tabs>
        <w:tab w:val="right" w:leader="dot" w:pos="9061"/>
      </w:tabs>
      <w:spacing w:after="100"/>
      <w:ind w:left="284"/>
    </w:pPr>
  </w:style>
  <w:style w:type="paragraph" w:styleId="Obsah3">
    <w:name w:val="toc 3"/>
    <w:basedOn w:val="Normln"/>
    <w:next w:val="Normln"/>
    <w:uiPriority w:val="39"/>
    <w:unhideWhenUsed/>
    <w:rsid w:val="00CD0856"/>
    <w:pPr>
      <w:tabs>
        <w:tab w:val="right" w:leader="dot" w:pos="9061"/>
      </w:tabs>
      <w:spacing w:after="100"/>
      <w:ind w:left="567"/>
    </w:pPr>
  </w:style>
  <w:style w:type="paragraph" w:styleId="Obsah4">
    <w:name w:val="toc 4"/>
    <w:basedOn w:val="Normln"/>
    <w:next w:val="Normln"/>
    <w:uiPriority w:val="39"/>
    <w:unhideWhenUsed/>
    <w:rsid w:val="00CD0856"/>
    <w:pPr>
      <w:tabs>
        <w:tab w:val="right" w:leader="dot" w:pos="9061"/>
      </w:tabs>
      <w:spacing w:after="100"/>
      <w:ind w:left="851"/>
    </w:pPr>
  </w:style>
  <w:style w:type="paragraph" w:customStyle="1" w:styleId="Seznamslovan1">
    <w:name w:val="Seznam číslovaný 1"/>
    <w:basedOn w:val="Normln"/>
    <w:uiPriority w:val="1"/>
    <w:qFormat/>
    <w:rsid w:val="00E721D1"/>
    <w:pPr>
      <w:numPr>
        <w:numId w:val="21"/>
      </w:numPr>
    </w:pPr>
  </w:style>
  <w:style w:type="paragraph" w:customStyle="1" w:styleId="Seznamslovan2">
    <w:name w:val="Seznam číslovaný 2"/>
    <w:basedOn w:val="Normln"/>
    <w:uiPriority w:val="1"/>
    <w:qFormat/>
    <w:rsid w:val="00E721D1"/>
    <w:pPr>
      <w:numPr>
        <w:ilvl w:val="1"/>
        <w:numId w:val="21"/>
      </w:numPr>
    </w:pPr>
  </w:style>
  <w:style w:type="paragraph" w:customStyle="1" w:styleId="Seznamslovan3">
    <w:name w:val="Seznam číslovaný 3"/>
    <w:basedOn w:val="Normln"/>
    <w:uiPriority w:val="1"/>
    <w:qFormat/>
    <w:rsid w:val="00E721D1"/>
    <w:pPr>
      <w:numPr>
        <w:ilvl w:val="2"/>
        <w:numId w:val="21"/>
      </w:numPr>
    </w:pPr>
  </w:style>
  <w:style w:type="paragraph" w:customStyle="1" w:styleId="Seznamslovan4">
    <w:name w:val="Seznam číslovaný 4"/>
    <w:basedOn w:val="Normln"/>
    <w:uiPriority w:val="1"/>
    <w:qFormat/>
    <w:rsid w:val="00E721D1"/>
    <w:pPr>
      <w:numPr>
        <w:ilvl w:val="3"/>
        <w:numId w:val="21"/>
      </w:numPr>
    </w:pPr>
  </w:style>
  <w:style w:type="paragraph" w:customStyle="1" w:styleId="Seznamslovan5">
    <w:name w:val="Seznam číslovaný 5"/>
    <w:basedOn w:val="Normln"/>
    <w:uiPriority w:val="1"/>
    <w:qFormat/>
    <w:rsid w:val="00E721D1"/>
    <w:pPr>
      <w:numPr>
        <w:ilvl w:val="4"/>
        <w:numId w:val="21"/>
      </w:numPr>
    </w:pPr>
  </w:style>
  <w:style w:type="paragraph" w:customStyle="1" w:styleId="Seznamslovan6">
    <w:name w:val="Seznam číslovaný 6"/>
    <w:basedOn w:val="Normln"/>
    <w:uiPriority w:val="1"/>
    <w:qFormat/>
    <w:rsid w:val="00E721D1"/>
    <w:pPr>
      <w:numPr>
        <w:ilvl w:val="5"/>
        <w:numId w:val="21"/>
      </w:numPr>
    </w:pPr>
  </w:style>
  <w:style w:type="numbering" w:customStyle="1" w:styleId="Stylseznamu-odstavceslovan">
    <w:name w:val="Styl seznamu - odstavce číslované"/>
    <w:uiPriority w:val="99"/>
    <w:rsid w:val="00E721D1"/>
    <w:pPr>
      <w:numPr>
        <w:numId w:val="8"/>
      </w:numPr>
    </w:pPr>
  </w:style>
  <w:style w:type="paragraph" w:customStyle="1" w:styleId="Perex">
    <w:name w:val="Perex"/>
    <w:basedOn w:val="Normln"/>
    <w:next w:val="Normln"/>
    <w:uiPriority w:val="21"/>
    <w:qFormat/>
    <w:rsid w:val="00B62344"/>
    <w:pPr>
      <w:spacing w:after="360"/>
    </w:pPr>
    <w:rPr>
      <w:b/>
      <w:color w:val="545860" w:themeColor="accent6"/>
    </w:rPr>
  </w:style>
  <w:style w:type="paragraph" w:customStyle="1" w:styleId="Odrka1">
    <w:name w:val="Odrážka 1"/>
    <w:basedOn w:val="Normln"/>
    <w:uiPriority w:val="2"/>
    <w:qFormat/>
    <w:rsid w:val="002D796B"/>
    <w:pPr>
      <w:numPr>
        <w:numId w:val="19"/>
      </w:numPr>
    </w:pPr>
  </w:style>
  <w:style w:type="paragraph" w:customStyle="1" w:styleId="Odrka2">
    <w:name w:val="Odrážka 2"/>
    <w:basedOn w:val="Normln"/>
    <w:uiPriority w:val="2"/>
    <w:qFormat/>
    <w:rsid w:val="002D796B"/>
    <w:pPr>
      <w:numPr>
        <w:ilvl w:val="1"/>
        <w:numId w:val="19"/>
      </w:numPr>
      <w:tabs>
        <w:tab w:val="clear" w:pos="1418"/>
      </w:tabs>
    </w:pPr>
  </w:style>
  <w:style w:type="paragraph" w:customStyle="1" w:styleId="Odrka3">
    <w:name w:val="Odrážka 3"/>
    <w:basedOn w:val="Normln"/>
    <w:uiPriority w:val="2"/>
    <w:qFormat/>
    <w:rsid w:val="002D796B"/>
    <w:pPr>
      <w:numPr>
        <w:ilvl w:val="2"/>
        <w:numId w:val="19"/>
      </w:numPr>
      <w:tabs>
        <w:tab w:val="clear" w:pos="2126"/>
      </w:tabs>
      <w:ind w:left="1645" w:hanging="227"/>
    </w:pPr>
  </w:style>
  <w:style w:type="paragraph" w:customStyle="1" w:styleId="Odrka4">
    <w:name w:val="Odrážka 4"/>
    <w:basedOn w:val="Normln"/>
    <w:uiPriority w:val="2"/>
    <w:qFormat/>
    <w:rsid w:val="002D796B"/>
    <w:pPr>
      <w:numPr>
        <w:ilvl w:val="3"/>
        <w:numId w:val="19"/>
      </w:numPr>
      <w:tabs>
        <w:tab w:val="clear" w:pos="2835"/>
      </w:tabs>
      <w:ind w:left="2324" w:hanging="198"/>
    </w:pPr>
  </w:style>
  <w:style w:type="paragraph" w:customStyle="1" w:styleId="Odrka5">
    <w:name w:val="Odrážka 5"/>
    <w:basedOn w:val="Normln"/>
    <w:uiPriority w:val="2"/>
    <w:qFormat/>
    <w:rsid w:val="002D796B"/>
    <w:pPr>
      <w:numPr>
        <w:ilvl w:val="4"/>
        <w:numId w:val="19"/>
      </w:numPr>
      <w:tabs>
        <w:tab w:val="clear" w:pos="3544"/>
      </w:tabs>
    </w:pPr>
  </w:style>
  <w:style w:type="paragraph" w:customStyle="1" w:styleId="Odrka6">
    <w:name w:val="Odrážka 6"/>
    <w:basedOn w:val="Normln"/>
    <w:uiPriority w:val="2"/>
    <w:qFormat/>
    <w:rsid w:val="002D796B"/>
    <w:pPr>
      <w:numPr>
        <w:ilvl w:val="5"/>
        <w:numId w:val="19"/>
      </w:numPr>
    </w:pPr>
  </w:style>
  <w:style w:type="numbering" w:customStyle="1" w:styleId="Stylseznamu-odrky">
    <w:name w:val="Styl seznamu - odrážky"/>
    <w:uiPriority w:val="99"/>
    <w:rsid w:val="008D5575"/>
    <w:pPr>
      <w:numPr>
        <w:numId w:val="12"/>
      </w:numPr>
    </w:pPr>
  </w:style>
  <w:style w:type="paragraph" w:customStyle="1" w:styleId="Popisekfotografie">
    <w:name w:val="Popisek fotografie"/>
    <w:basedOn w:val="Normln"/>
    <w:next w:val="Normln"/>
    <w:uiPriority w:val="25"/>
    <w:qFormat/>
    <w:rsid w:val="004E7E0E"/>
    <w:pPr>
      <w:spacing w:before="160" w:after="240"/>
    </w:pPr>
    <w:rPr>
      <w:sz w:val="16"/>
    </w:rPr>
  </w:style>
  <w:style w:type="paragraph" w:styleId="Titulek">
    <w:name w:val="caption"/>
    <w:basedOn w:val="Normln"/>
    <w:next w:val="Normln"/>
    <w:uiPriority w:val="35"/>
    <w:unhideWhenUsed/>
    <w:rsid w:val="00032CCE"/>
    <w:pPr>
      <w:spacing w:before="160" w:after="240"/>
    </w:pPr>
    <w:rPr>
      <w:iCs/>
      <w:sz w:val="16"/>
      <w:szCs w:val="18"/>
    </w:rPr>
  </w:style>
  <w:style w:type="paragraph" w:styleId="Obsah5">
    <w:name w:val="toc 5"/>
    <w:basedOn w:val="Normln"/>
    <w:next w:val="Normln"/>
    <w:uiPriority w:val="39"/>
    <w:unhideWhenUsed/>
    <w:rsid w:val="001E513B"/>
    <w:pPr>
      <w:tabs>
        <w:tab w:val="right" w:leader="dot" w:pos="9061"/>
      </w:tabs>
      <w:spacing w:before="240" w:after="120"/>
      <w:ind w:left="284" w:hanging="284"/>
    </w:pPr>
    <w:rPr>
      <w:b/>
    </w:rPr>
  </w:style>
  <w:style w:type="paragraph" w:styleId="Obsah6">
    <w:name w:val="toc 6"/>
    <w:basedOn w:val="Normln"/>
    <w:next w:val="Normln"/>
    <w:uiPriority w:val="39"/>
    <w:unhideWhenUsed/>
    <w:rsid w:val="003C027F"/>
    <w:pPr>
      <w:tabs>
        <w:tab w:val="right" w:leader="dot" w:pos="9061"/>
      </w:tabs>
      <w:spacing w:after="100"/>
      <w:ind w:left="738" w:hanging="454"/>
    </w:pPr>
    <w:rPr>
      <w:noProof/>
    </w:rPr>
  </w:style>
  <w:style w:type="paragraph" w:styleId="Obsah7">
    <w:name w:val="toc 7"/>
    <w:basedOn w:val="Normln"/>
    <w:next w:val="Normln"/>
    <w:uiPriority w:val="39"/>
    <w:unhideWhenUsed/>
    <w:rsid w:val="003C027F"/>
    <w:pPr>
      <w:tabs>
        <w:tab w:val="right" w:leader="dot" w:pos="9061"/>
      </w:tabs>
      <w:spacing w:after="100"/>
      <w:ind w:left="908" w:hanging="624"/>
    </w:pPr>
    <w:rPr>
      <w:noProof/>
    </w:rPr>
  </w:style>
  <w:style w:type="paragraph" w:styleId="Obsah8">
    <w:name w:val="toc 8"/>
    <w:basedOn w:val="Normln"/>
    <w:next w:val="Normln"/>
    <w:uiPriority w:val="39"/>
    <w:unhideWhenUsed/>
    <w:rsid w:val="003C027F"/>
    <w:pPr>
      <w:tabs>
        <w:tab w:val="right" w:leader="dot" w:pos="9061"/>
      </w:tabs>
      <w:spacing w:after="100"/>
      <w:ind w:left="1106" w:hanging="822"/>
    </w:pPr>
    <w:rPr>
      <w:noProof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0106FE"/>
    <w:pPr>
      <w:spacing w:after="40" w:line="240" w:lineRule="auto"/>
    </w:pPr>
    <w:rPr>
      <w:sz w:val="16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0106FE"/>
    <w:rPr>
      <w:sz w:val="16"/>
    </w:rPr>
  </w:style>
  <w:style w:type="character" w:styleId="Zstupntext">
    <w:name w:val="Placeholder Text"/>
    <w:basedOn w:val="Standardnpsmoodstavce"/>
    <w:uiPriority w:val="99"/>
    <w:semiHidden/>
    <w:rsid w:val="00F152C4"/>
    <w:rPr>
      <w:color w:val="666666"/>
    </w:rPr>
  </w:style>
  <w:style w:type="table" w:styleId="Svtlmkatabulky">
    <w:name w:val="Grid Table Light"/>
    <w:basedOn w:val="Normlntabulka"/>
    <w:uiPriority w:val="40"/>
    <w:rsid w:val="000C67F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ezmezer">
    <w:name w:val="No Spacing"/>
    <w:uiPriority w:val="1"/>
    <w:semiHidden/>
    <w:qFormat/>
    <w:rsid w:val="00586756"/>
    <w:pPr>
      <w:spacing w:after="0" w:line="240" w:lineRule="auto"/>
    </w:p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535CC6"/>
    <w:rPr>
      <w:color w:val="605E5C"/>
      <w:shd w:val="clear" w:color="auto" w:fill="E1DFDD"/>
    </w:rPr>
  </w:style>
  <w:style w:type="character" w:customStyle="1" w:styleId="Nevyeenzmnka3">
    <w:name w:val="Nevyřešená zmínka3"/>
    <w:basedOn w:val="Standardnpsmoodstavce"/>
    <w:uiPriority w:val="99"/>
    <w:semiHidden/>
    <w:unhideWhenUsed/>
    <w:rsid w:val="002122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ena.Kubatova@mf.gov.cz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pscr@apscr.cz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mmr.gov.cz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mmr.gov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4108\Downloads\JVS_hlavickovy-papir_premier.dotx" TargetMode="External"/></Relationships>
</file>

<file path=word/theme/theme1.xml><?xml version="1.0" encoding="utf-8"?>
<a:theme xmlns:a="http://schemas.openxmlformats.org/drawingml/2006/main" name="Motiv Office">
  <a:themeElements>
    <a:clrScheme name="JVS šedé nadpisy">
      <a:dk1>
        <a:sysClr val="windowText" lastClr="000000"/>
      </a:dk1>
      <a:lt1>
        <a:sysClr val="window" lastClr="FFFFFF"/>
      </a:lt1>
      <a:dk2>
        <a:srgbClr val="545860"/>
      </a:dk2>
      <a:lt2>
        <a:srgbClr val="A7A9B3"/>
      </a:lt2>
      <a:accent1>
        <a:srgbClr val="00459B"/>
      </a:accent1>
      <a:accent2>
        <a:srgbClr val="D70C0F"/>
      </a:accent2>
      <a:accent3>
        <a:srgbClr val="F7C1B9"/>
      </a:accent3>
      <a:accent4>
        <a:srgbClr val="690527"/>
      </a:accent4>
      <a:accent5>
        <a:srgbClr val="9DC8E9"/>
      </a:accent5>
      <a:accent6>
        <a:srgbClr val="545860"/>
      </a:accent6>
      <a:hlink>
        <a:srgbClr val="00459B"/>
      </a:hlink>
      <a:folHlink>
        <a:srgbClr val="00459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8BD083-D375-443B-8D1E-3916BD495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JVS_hlavickovy-papir_premier.dotx</Template>
  <TotalTime>21</TotalTime>
  <Pages>2</Pages>
  <Words>345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Polanský Pavel Mgr.</dc:creator>
  <cp:keywords/>
  <dc:description/>
  <cp:lastModifiedBy>Schmoranzerová Lucie DiS.</cp:lastModifiedBy>
  <cp:revision>9</cp:revision>
  <cp:lastPrinted>2026-06-03T10:47:00Z</cp:lastPrinted>
  <dcterms:created xsi:type="dcterms:W3CDTF">2026-05-18T14:31:00Z</dcterms:created>
  <dcterms:modified xsi:type="dcterms:W3CDTF">2026-06-03T10:48:00Z</dcterms:modified>
</cp:coreProperties>
</file>